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35"/>
        <w:tblW w:w="10806" w:type="dxa"/>
        <w:tblLook w:val="01E0" w:firstRow="1" w:lastRow="1" w:firstColumn="1" w:lastColumn="1" w:noHBand="0" w:noVBand="0"/>
      </w:tblPr>
      <w:tblGrid>
        <w:gridCol w:w="567"/>
        <w:gridCol w:w="3045"/>
        <w:gridCol w:w="2172"/>
        <w:gridCol w:w="5022"/>
      </w:tblGrid>
      <w:tr w:rsidR="00506478" w14:paraId="68B48791" w14:textId="77777777" w:rsidTr="004A43F1">
        <w:tc>
          <w:tcPr>
            <w:tcW w:w="3612" w:type="dxa"/>
            <w:gridSpan w:val="2"/>
          </w:tcPr>
          <w:p w14:paraId="54DC8D16" w14:textId="77777777" w:rsidR="00506478" w:rsidRPr="00FE1F77" w:rsidRDefault="00506478" w:rsidP="004A43F1">
            <w:pPr>
              <w:pStyle w:val="Title"/>
              <w:jc w:val="left"/>
              <w:rPr>
                <w:b w:val="0"/>
              </w:rPr>
            </w:pPr>
            <w:r>
              <w:rPr>
                <w:noProof/>
                <w:lang w:val="en-IE" w:eastAsia="en-IE"/>
              </w:rPr>
              <w:drawing>
                <wp:inline distT="0" distB="0" distL="0" distR="0" wp14:anchorId="3FDAD027" wp14:editId="48703E09">
                  <wp:extent cx="2155190" cy="1186815"/>
                  <wp:effectExtent l="0" t="0" r="0" b="0"/>
                  <wp:docPr id="1" name="Picture 25" descr="logo_sdcc_black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sdcc_black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5190" cy="1186815"/>
                          </a:xfrm>
                          <a:prstGeom prst="rect">
                            <a:avLst/>
                          </a:prstGeom>
                          <a:noFill/>
                          <a:ln>
                            <a:noFill/>
                          </a:ln>
                        </pic:spPr>
                      </pic:pic>
                    </a:graphicData>
                  </a:graphic>
                </wp:inline>
              </w:drawing>
            </w:r>
          </w:p>
        </w:tc>
        <w:tc>
          <w:tcPr>
            <w:tcW w:w="7194" w:type="dxa"/>
            <w:gridSpan w:val="2"/>
            <w:vAlign w:val="center"/>
          </w:tcPr>
          <w:p w14:paraId="2C1D626E" w14:textId="77777777" w:rsidR="00506478" w:rsidRPr="00265A17" w:rsidRDefault="00506478" w:rsidP="00503AA8">
            <w:pPr>
              <w:jc w:val="center"/>
              <w:rPr>
                <w:b/>
              </w:rPr>
            </w:pPr>
            <w:r w:rsidRPr="00265A17">
              <w:rPr>
                <w:b/>
              </w:rPr>
              <w:t>ROAD TRAFFIC (SPECIAL PERMITS FOR PARTICULAR VEHICLES) REGULATIONS 2007 S.I. No. 283 of 2007</w:t>
            </w:r>
          </w:p>
          <w:p w14:paraId="7E55DCD7" w14:textId="77777777" w:rsidR="00506478" w:rsidRPr="00265A17" w:rsidRDefault="00506478" w:rsidP="00503AA8">
            <w:pPr>
              <w:jc w:val="center"/>
              <w:rPr>
                <w:b/>
              </w:rPr>
            </w:pPr>
          </w:p>
          <w:p w14:paraId="3F061DDD" w14:textId="77777777" w:rsidR="00506478" w:rsidRPr="00FE1F77" w:rsidRDefault="00506478" w:rsidP="00503AA8">
            <w:pPr>
              <w:jc w:val="center"/>
              <w:rPr>
                <w:b/>
                <w:sz w:val="22"/>
              </w:rPr>
            </w:pPr>
            <w:r w:rsidRPr="00265A17">
              <w:rPr>
                <w:b/>
              </w:rPr>
              <w:t>APPLICATION FOR SPECIAL PERMIT TO AUTHORISE THE USE OF VEHICLE ON PUBLIC ROADS WITHIN THE FUNCTIONAL AREA OF SOUTH DUBLIN COUNTY COUNCIL.</w:t>
            </w:r>
          </w:p>
        </w:tc>
      </w:tr>
      <w:tr w:rsidR="00506478" w:rsidRPr="00FE1F77" w14:paraId="6F97B2BC" w14:textId="77777777" w:rsidTr="004A43F1">
        <w:trPr>
          <w:gridBefore w:val="1"/>
          <w:wBefore w:w="567" w:type="dxa"/>
        </w:trPr>
        <w:tc>
          <w:tcPr>
            <w:tcW w:w="5217" w:type="dxa"/>
            <w:gridSpan w:val="2"/>
          </w:tcPr>
          <w:p w14:paraId="70C1AF2C" w14:textId="77777777" w:rsidR="00506478" w:rsidRPr="00FE1F77" w:rsidRDefault="00506478" w:rsidP="004A43F1">
            <w:pPr>
              <w:pStyle w:val="Heading4"/>
              <w:rPr>
                <w:sz w:val="22"/>
              </w:rPr>
            </w:pPr>
            <w:r w:rsidRPr="00FE1F77">
              <w:rPr>
                <w:sz w:val="22"/>
              </w:rPr>
              <w:t>PHONE NO: +353 (0)1 4149294</w:t>
            </w:r>
          </w:p>
        </w:tc>
        <w:tc>
          <w:tcPr>
            <w:tcW w:w="5022" w:type="dxa"/>
          </w:tcPr>
          <w:p w14:paraId="516A2198" w14:textId="77777777" w:rsidR="00506478" w:rsidRPr="00FE1F77" w:rsidRDefault="00506478" w:rsidP="00503AA8">
            <w:pPr>
              <w:pStyle w:val="Heading4"/>
              <w:jc w:val="center"/>
              <w:rPr>
                <w:sz w:val="22"/>
              </w:rPr>
            </w:pPr>
            <w:r w:rsidRPr="00FE1F77">
              <w:rPr>
                <w:sz w:val="22"/>
              </w:rPr>
              <w:t xml:space="preserve">Email: </w:t>
            </w:r>
            <w:hyperlink r:id="rId9" w:history="1">
              <w:r w:rsidRPr="00FE1F77">
                <w:rPr>
                  <w:rStyle w:val="Hyperlink"/>
                  <w:sz w:val="23"/>
                </w:rPr>
                <w:t>abloads@sdublincoco.ie</w:t>
              </w:r>
            </w:hyperlink>
          </w:p>
        </w:tc>
      </w:tr>
    </w:tbl>
    <w:p w14:paraId="29B0D36E" w14:textId="77777777" w:rsidR="00506478" w:rsidRPr="001120B3" w:rsidRDefault="00506478" w:rsidP="00506478">
      <w:pPr>
        <w:jc w:val="center"/>
        <w:rPr>
          <w:sz w:val="16"/>
          <w:szCs w:val="16"/>
          <w:u w:val="single"/>
        </w:rPr>
      </w:pPr>
    </w:p>
    <w:tbl>
      <w:tblPr>
        <w:tblW w:w="10201" w:type="dxa"/>
        <w:tblLook w:val="01E0" w:firstRow="1" w:lastRow="1" w:firstColumn="1" w:lastColumn="1" w:noHBand="0" w:noVBand="0"/>
      </w:tblPr>
      <w:tblGrid>
        <w:gridCol w:w="10201"/>
      </w:tblGrid>
      <w:tr w:rsidR="00506478" w:rsidRPr="00FE1F77" w14:paraId="0048419A" w14:textId="77777777" w:rsidTr="004A43F1">
        <w:trPr>
          <w:trHeight w:val="57"/>
        </w:trPr>
        <w:tc>
          <w:tcPr>
            <w:tcW w:w="10201" w:type="dxa"/>
            <w:tcBorders>
              <w:top w:val="single" w:sz="4" w:space="0" w:color="auto"/>
              <w:left w:val="single" w:sz="4" w:space="0" w:color="auto"/>
              <w:bottom w:val="single" w:sz="4" w:space="0" w:color="auto"/>
              <w:right w:val="single" w:sz="4" w:space="0" w:color="auto"/>
            </w:tcBorders>
            <w:shd w:val="clear" w:color="auto" w:fill="000000"/>
          </w:tcPr>
          <w:p w14:paraId="7FABE39F" w14:textId="77777777" w:rsidR="00506478" w:rsidRPr="003429F4" w:rsidRDefault="00506478" w:rsidP="004A43F1">
            <w:pPr>
              <w:rPr>
                <w:rFonts w:ascii="Arial" w:hAnsi="Arial" w:cs="Arial"/>
                <w:b/>
                <w:color w:val="FFFFFF"/>
                <w:sz w:val="22"/>
              </w:rPr>
            </w:pPr>
            <w:r>
              <w:rPr>
                <w:rFonts w:ascii="Arial" w:hAnsi="Arial" w:cs="Arial"/>
                <w:b/>
                <w:color w:val="FFFFFF"/>
                <w:sz w:val="22"/>
              </w:rPr>
              <w:t>Applicant’s N</w:t>
            </w:r>
            <w:r w:rsidRPr="003429F4">
              <w:rPr>
                <w:rFonts w:ascii="Arial" w:hAnsi="Arial" w:cs="Arial"/>
                <w:b/>
                <w:color w:val="FFFFFF"/>
                <w:sz w:val="22"/>
              </w:rPr>
              <w:t>ame and Address</w:t>
            </w:r>
          </w:p>
        </w:tc>
      </w:tr>
      <w:tr w:rsidR="00506478" w:rsidRPr="00FE1F77" w14:paraId="56DCCF37" w14:textId="77777777" w:rsidTr="004A43F1">
        <w:trPr>
          <w:trHeight w:val="397"/>
        </w:trPr>
        <w:tc>
          <w:tcPr>
            <w:tcW w:w="10201" w:type="dxa"/>
            <w:tcBorders>
              <w:top w:val="single" w:sz="4" w:space="0" w:color="auto"/>
              <w:bottom w:val="single" w:sz="4" w:space="0" w:color="auto"/>
            </w:tcBorders>
          </w:tcPr>
          <w:p w14:paraId="6F0967B7" w14:textId="77777777" w:rsidR="00506478" w:rsidRPr="00FE1F77" w:rsidRDefault="00506478" w:rsidP="004A43F1">
            <w:pPr>
              <w:rPr>
                <w:sz w:val="22"/>
              </w:rPr>
            </w:pPr>
          </w:p>
        </w:tc>
      </w:tr>
      <w:tr w:rsidR="00506478" w:rsidRPr="00FE1F77" w14:paraId="401A41CD" w14:textId="77777777" w:rsidTr="004A43F1">
        <w:trPr>
          <w:trHeight w:val="397"/>
        </w:trPr>
        <w:tc>
          <w:tcPr>
            <w:tcW w:w="10201" w:type="dxa"/>
            <w:tcBorders>
              <w:top w:val="single" w:sz="4" w:space="0" w:color="auto"/>
              <w:bottom w:val="single" w:sz="4" w:space="0" w:color="auto"/>
            </w:tcBorders>
          </w:tcPr>
          <w:p w14:paraId="7006633E" w14:textId="77777777" w:rsidR="00506478" w:rsidRPr="00FE1F77" w:rsidRDefault="00506478" w:rsidP="004A43F1">
            <w:pPr>
              <w:rPr>
                <w:sz w:val="22"/>
              </w:rPr>
            </w:pPr>
          </w:p>
        </w:tc>
      </w:tr>
    </w:tbl>
    <w:p w14:paraId="4A5B2E1D" w14:textId="77777777" w:rsidR="00506478" w:rsidRPr="001120B3" w:rsidRDefault="00506478" w:rsidP="00506478">
      <w:pPr>
        <w:rPr>
          <w:sz w:val="16"/>
          <w:szCs w:val="16"/>
        </w:rPr>
      </w:pPr>
    </w:p>
    <w:tbl>
      <w:tblPr>
        <w:tblW w:w="10201" w:type="dxa"/>
        <w:tblLook w:val="01E0" w:firstRow="1" w:lastRow="1" w:firstColumn="1" w:lastColumn="1" w:noHBand="0" w:noVBand="0"/>
      </w:tblPr>
      <w:tblGrid>
        <w:gridCol w:w="3369"/>
        <w:gridCol w:w="992"/>
        <w:gridCol w:w="454"/>
        <w:gridCol w:w="4932"/>
        <w:gridCol w:w="454"/>
      </w:tblGrid>
      <w:tr w:rsidR="00506478" w:rsidRPr="00FE1F77" w14:paraId="01A42471" w14:textId="77777777" w:rsidTr="004A43F1">
        <w:tc>
          <w:tcPr>
            <w:tcW w:w="10201" w:type="dxa"/>
            <w:gridSpan w:val="5"/>
            <w:tcBorders>
              <w:top w:val="single" w:sz="4" w:space="0" w:color="auto"/>
              <w:left w:val="single" w:sz="4" w:space="0" w:color="auto"/>
              <w:bottom w:val="single" w:sz="4" w:space="0" w:color="auto"/>
              <w:right w:val="single" w:sz="4" w:space="0" w:color="auto"/>
            </w:tcBorders>
            <w:shd w:val="clear" w:color="auto" w:fill="000000"/>
          </w:tcPr>
          <w:p w14:paraId="2704E3CE" w14:textId="77777777" w:rsidR="00506478" w:rsidRPr="00FE1F77" w:rsidRDefault="00506478" w:rsidP="004A43F1">
            <w:pPr>
              <w:rPr>
                <w:sz w:val="22"/>
              </w:rPr>
            </w:pPr>
            <w:r w:rsidRPr="003429F4">
              <w:rPr>
                <w:rFonts w:ascii="Arial" w:hAnsi="Arial" w:cs="Arial"/>
                <w:b/>
                <w:color w:val="FFFFFF"/>
                <w:sz w:val="22"/>
              </w:rPr>
              <w:t xml:space="preserve">Route to be taken: </w:t>
            </w:r>
            <w:r w:rsidRPr="003429F4">
              <w:rPr>
                <w:rFonts w:ascii="Arial" w:hAnsi="Arial" w:cs="Arial"/>
                <w:b/>
                <w:color w:val="FFFFFF"/>
                <w:sz w:val="18"/>
                <w:szCs w:val="18"/>
              </w:rPr>
              <w:t>(Please tick boxes required)</w:t>
            </w:r>
          </w:p>
        </w:tc>
      </w:tr>
      <w:tr w:rsidR="00506478" w:rsidRPr="00FE1F77" w14:paraId="7D426E69" w14:textId="77777777" w:rsidTr="004A43F1">
        <w:trPr>
          <w:trHeight w:val="397"/>
        </w:trPr>
        <w:tc>
          <w:tcPr>
            <w:tcW w:w="4361" w:type="dxa"/>
            <w:gridSpan w:val="2"/>
            <w:tcBorders>
              <w:top w:val="single" w:sz="4" w:space="0" w:color="auto"/>
              <w:right w:val="single" w:sz="4" w:space="0" w:color="auto"/>
            </w:tcBorders>
            <w:vAlign w:val="center"/>
          </w:tcPr>
          <w:p w14:paraId="1116A4EC" w14:textId="77777777" w:rsidR="00506478" w:rsidRPr="00FE1F77" w:rsidRDefault="00506478" w:rsidP="004A43F1">
            <w:pPr>
              <w:jc w:val="right"/>
              <w:rPr>
                <w:sz w:val="22"/>
              </w:rPr>
            </w:pPr>
            <w:r w:rsidRPr="00FE1F77">
              <w:rPr>
                <w:b/>
                <w:sz w:val="22"/>
              </w:rPr>
              <w:t xml:space="preserve">Major Roads: </w:t>
            </w:r>
            <w:r w:rsidRPr="00922914">
              <w:t>M50, M4</w:t>
            </w:r>
            <w:r>
              <w:t>/</w:t>
            </w:r>
            <w:r w:rsidRPr="00922914">
              <w:t>N4, N7</w:t>
            </w:r>
            <w:r>
              <w:t>.</w:t>
            </w:r>
          </w:p>
        </w:tc>
        <w:tc>
          <w:tcPr>
            <w:tcW w:w="454" w:type="dxa"/>
            <w:tcBorders>
              <w:top w:val="single" w:sz="4" w:space="0" w:color="auto"/>
              <w:left w:val="single" w:sz="4" w:space="0" w:color="auto"/>
              <w:bottom w:val="single" w:sz="4" w:space="0" w:color="auto"/>
              <w:right w:val="single" w:sz="4" w:space="0" w:color="auto"/>
            </w:tcBorders>
            <w:vAlign w:val="center"/>
          </w:tcPr>
          <w:p w14:paraId="2CC1A91C" w14:textId="77777777" w:rsidR="00506478" w:rsidRPr="00FE1F77" w:rsidRDefault="00506478" w:rsidP="004A43F1">
            <w:pPr>
              <w:jc w:val="right"/>
              <w:rPr>
                <w:sz w:val="22"/>
              </w:rPr>
            </w:pPr>
          </w:p>
        </w:tc>
        <w:tc>
          <w:tcPr>
            <w:tcW w:w="4932" w:type="dxa"/>
            <w:tcBorders>
              <w:top w:val="single" w:sz="4" w:space="0" w:color="auto"/>
              <w:left w:val="single" w:sz="4" w:space="0" w:color="auto"/>
              <w:right w:val="single" w:sz="4" w:space="0" w:color="auto"/>
            </w:tcBorders>
            <w:vAlign w:val="center"/>
          </w:tcPr>
          <w:p w14:paraId="1C815F11" w14:textId="77777777" w:rsidR="00506478" w:rsidRPr="00FE1F77" w:rsidRDefault="00506478" w:rsidP="004A43F1">
            <w:pPr>
              <w:jc w:val="right"/>
              <w:rPr>
                <w:sz w:val="22"/>
              </w:rPr>
            </w:pPr>
            <w:smartTag w:uri="urn:schemas-microsoft-com:office:smarttags" w:element="City">
              <w:smartTag w:uri="urn:schemas-microsoft-com:office:smarttags" w:element="City">
                <w:r w:rsidRPr="00FE1F77">
                  <w:rPr>
                    <w:b/>
                    <w:sz w:val="22"/>
                  </w:rPr>
                  <w:t>Main</w:t>
                </w:r>
              </w:smartTag>
              <w:r w:rsidRPr="00FE1F77">
                <w:rPr>
                  <w:b/>
                  <w:sz w:val="22"/>
                </w:rPr>
                <w:t xml:space="preserve"> </w:t>
              </w:r>
              <w:smartTag w:uri="urn:schemas-microsoft-com:office:smarttags" w:element="City">
                <w:r w:rsidRPr="00FE1F77">
                  <w:rPr>
                    <w:b/>
                    <w:sz w:val="22"/>
                  </w:rPr>
                  <w:t>County</w:t>
                </w:r>
              </w:smartTag>
            </w:smartTag>
            <w:r w:rsidRPr="00FE1F77">
              <w:rPr>
                <w:b/>
                <w:sz w:val="22"/>
              </w:rPr>
              <w:t xml:space="preserve"> Roads: </w:t>
            </w:r>
            <w:r w:rsidRPr="00922914">
              <w:t>N81,</w:t>
            </w:r>
            <w:r>
              <w:t xml:space="preserve"> </w:t>
            </w:r>
            <w:r w:rsidRPr="00922914">
              <w:t>R110, R112, R113,  R134, R136,</w:t>
            </w:r>
            <w:r>
              <w:t xml:space="preserve"> </w:t>
            </w:r>
            <w:r w:rsidRPr="00922914">
              <w:t>R137,</w:t>
            </w:r>
            <w:r>
              <w:t xml:space="preserve"> </w:t>
            </w:r>
            <w:r w:rsidRPr="00922914">
              <w:t>R148, R838</w:t>
            </w:r>
          </w:p>
        </w:tc>
        <w:tc>
          <w:tcPr>
            <w:tcW w:w="454" w:type="dxa"/>
            <w:tcBorders>
              <w:top w:val="single" w:sz="4" w:space="0" w:color="auto"/>
              <w:left w:val="single" w:sz="4" w:space="0" w:color="auto"/>
              <w:bottom w:val="single" w:sz="4" w:space="0" w:color="auto"/>
              <w:right w:val="single" w:sz="4" w:space="0" w:color="auto"/>
            </w:tcBorders>
            <w:vAlign w:val="center"/>
          </w:tcPr>
          <w:p w14:paraId="2A28E0BD" w14:textId="77777777" w:rsidR="00506478" w:rsidRPr="00FE1F77" w:rsidRDefault="00506478" w:rsidP="004A43F1">
            <w:pPr>
              <w:jc w:val="right"/>
              <w:rPr>
                <w:sz w:val="22"/>
              </w:rPr>
            </w:pPr>
          </w:p>
        </w:tc>
      </w:tr>
      <w:tr w:rsidR="00506478" w:rsidRPr="00FE1F77" w14:paraId="27928092" w14:textId="77777777" w:rsidTr="004A4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369" w:type="dxa"/>
            <w:tcBorders>
              <w:top w:val="nil"/>
              <w:left w:val="nil"/>
              <w:bottom w:val="nil"/>
              <w:right w:val="nil"/>
            </w:tcBorders>
            <w:vAlign w:val="bottom"/>
          </w:tcPr>
          <w:p w14:paraId="7892C018" w14:textId="77777777" w:rsidR="00506478" w:rsidRPr="00FE1F77" w:rsidRDefault="00506478" w:rsidP="004A43F1">
            <w:pPr>
              <w:jc w:val="right"/>
              <w:rPr>
                <w:sz w:val="22"/>
              </w:rPr>
            </w:pPr>
            <w:r w:rsidRPr="00FE1F77">
              <w:rPr>
                <w:b/>
                <w:sz w:val="22"/>
              </w:rPr>
              <w:t>Additional roads</w:t>
            </w:r>
            <w:r w:rsidRPr="00FE1F77">
              <w:rPr>
                <w:sz w:val="22"/>
              </w:rPr>
              <w:t xml:space="preserve"> not listed above</w:t>
            </w:r>
          </w:p>
        </w:tc>
        <w:tc>
          <w:tcPr>
            <w:tcW w:w="6832" w:type="dxa"/>
            <w:gridSpan w:val="4"/>
            <w:tcBorders>
              <w:top w:val="nil"/>
              <w:left w:val="nil"/>
              <w:right w:val="nil"/>
            </w:tcBorders>
            <w:vAlign w:val="bottom"/>
          </w:tcPr>
          <w:p w14:paraId="30E04A63" w14:textId="77777777" w:rsidR="00506478" w:rsidRPr="00FE1F77" w:rsidRDefault="00506478" w:rsidP="004A43F1">
            <w:pPr>
              <w:jc w:val="right"/>
              <w:rPr>
                <w:sz w:val="22"/>
              </w:rPr>
            </w:pPr>
          </w:p>
        </w:tc>
      </w:tr>
    </w:tbl>
    <w:p w14:paraId="3A5B3B41" w14:textId="77777777" w:rsidR="00506478" w:rsidRDefault="00506478" w:rsidP="00506478">
      <w:pPr>
        <w:jc w:val="right"/>
        <w:rPr>
          <w:sz w:val="18"/>
          <w:szCs w:val="18"/>
        </w:rPr>
      </w:pPr>
      <w:r w:rsidRPr="0066547B">
        <w:rPr>
          <w:sz w:val="18"/>
          <w:szCs w:val="18"/>
        </w:rPr>
        <w:t>(Authorisation can only be given to travel on public roads in South Dublin County Council Area)</w:t>
      </w:r>
    </w:p>
    <w:p w14:paraId="58FCFAC3" w14:textId="77777777" w:rsidR="00506478" w:rsidRPr="001120B3" w:rsidRDefault="00506478" w:rsidP="00506478">
      <w:pPr>
        <w:rPr>
          <w:sz w:val="16"/>
          <w:szCs w:val="16"/>
        </w:rPr>
      </w:pPr>
    </w:p>
    <w:tbl>
      <w:tblPr>
        <w:tblW w:w="5002" w:type="pct"/>
        <w:tblInd w:w="-5" w:type="dxa"/>
        <w:tblLook w:val="01E0" w:firstRow="1" w:lastRow="1" w:firstColumn="1" w:lastColumn="1" w:noHBand="0" w:noVBand="0"/>
      </w:tblPr>
      <w:tblGrid>
        <w:gridCol w:w="1353"/>
        <w:gridCol w:w="166"/>
        <w:gridCol w:w="431"/>
        <w:gridCol w:w="609"/>
        <w:gridCol w:w="351"/>
        <w:gridCol w:w="354"/>
        <w:gridCol w:w="142"/>
        <w:gridCol w:w="159"/>
        <w:gridCol w:w="253"/>
        <w:gridCol w:w="94"/>
        <w:gridCol w:w="354"/>
        <w:gridCol w:w="354"/>
        <w:gridCol w:w="354"/>
        <w:gridCol w:w="316"/>
        <w:gridCol w:w="31"/>
        <w:gridCol w:w="360"/>
        <w:gridCol w:w="402"/>
        <w:gridCol w:w="400"/>
        <w:gridCol w:w="326"/>
        <w:gridCol w:w="136"/>
        <w:gridCol w:w="569"/>
        <w:gridCol w:w="1169"/>
        <w:gridCol w:w="833"/>
        <w:gridCol w:w="879"/>
        <w:gridCol w:w="65"/>
      </w:tblGrid>
      <w:tr w:rsidR="009E2B0D" w:rsidRPr="00FE1F77" w14:paraId="63E5BB02" w14:textId="77777777" w:rsidTr="009E2B0D">
        <w:tc>
          <w:tcPr>
            <w:tcW w:w="647" w:type="pct"/>
            <w:tcBorders>
              <w:top w:val="single" w:sz="4" w:space="0" w:color="auto"/>
              <w:left w:val="single" w:sz="4" w:space="0" w:color="auto"/>
              <w:bottom w:val="single" w:sz="4" w:space="0" w:color="auto"/>
              <w:right w:val="single" w:sz="4" w:space="0" w:color="auto"/>
            </w:tcBorders>
            <w:shd w:val="clear" w:color="auto" w:fill="000000"/>
          </w:tcPr>
          <w:p w14:paraId="54611CF4" w14:textId="77777777" w:rsidR="009E2B0D" w:rsidRPr="003429F4" w:rsidRDefault="009E2B0D" w:rsidP="004A43F1">
            <w:pPr>
              <w:rPr>
                <w:rFonts w:ascii="Arial" w:hAnsi="Arial" w:cs="Arial"/>
                <w:b/>
                <w:color w:val="FFFFFF"/>
                <w:sz w:val="22"/>
              </w:rPr>
            </w:pPr>
          </w:p>
        </w:tc>
        <w:tc>
          <w:tcPr>
            <w:tcW w:w="4353" w:type="pct"/>
            <w:gridSpan w:val="24"/>
            <w:tcBorders>
              <w:top w:val="single" w:sz="4" w:space="0" w:color="auto"/>
              <w:left w:val="single" w:sz="4" w:space="0" w:color="auto"/>
              <w:bottom w:val="single" w:sz="4" w:space="0" w:color="auto"/>
              <w:right w:val="single" w:sz="4" w:space="0" w:color="auto"/>
            </w:tcBorders>
            <w:shd w:val="clear" w:color="auto" w:fill="000000"/>
          </w:tcPr>
          <w:p w14:paraId="7C2CF5FC" w14:textId="27BE8E2D" w:rsidR="009E2B0D" w:rsidRPr="003429F4" w:rsidRDefault="009E2B0D" w:rsidP="004A43F1">
            <w:pPr>
              <w:rPr>
                <w:rFonts w:ascii="Arial" w:hAnsi="Arial" w:cs="Arial"/>
                <w:b/>
                <w:sz w:val="18"/>
                <w:szCs w:val="18"/>
              </w:rPr>
            </w:pPr>
            <w:r w:rsidRPr="003429F4">
              <w:rPr>
                <w:rFonts w:ascii="Arial" w:hAnsi="Arial" w:cs="Arial"/>
                <w:b/>
                <w:color w:val="FFFFFF"/>
                <w:sz w:val="22"/>
              </w:rPr>
              <w:t xml:space="preserve">Period for which permit is required: </w:t>
            </w:r>
            <w:r w:rsidRPr="003429F4">
              <w:rPr>
                <w:rFonts w:ascii="Arial" w:hAnsi="Arial" w:cs="Arial"/>
                <w:b/>
                <w:color w:val="FFFFFF"/>
                <w:sz w:val="18"/>
                <w:szCs w:val="18"/>
              </w:rPr>
              <w:t>(Please allow 7 working days for processing)</w:t>
            </w:r>
          </w:p>
        </w:tc>
      </w:tr>
      <w:tr w:rsidR="009E2B0D" w:rsidRPr="00FE1F77" w14:paraId="1F4E926D" w14:textId="77777777" w:rsidTr="009E2B0D">
        <w:trPr>
          <w:gridAfter w:val="2"/>
          <w:wAfter w:w="451" w:type="pct"/>
          <w:trHeight w:val="433"/>
        </w:trPr>
        <w:tc>
          <w:tcPr>
            <w:tcW w:w="727" w:type="pct"/>
            <w:gridSpan w:val="2"/>
            <w:tcBorders>
              <w:top w:val="single" w:sz="4" w:space="0" w:color="auto"/>
              <w:right w:val="single" w:sz="4" w:space="0" w:color="auto"/>
            </w:tcBorders>
            <w:vAlign w:val="center"/>
          </w:tcPr>
          <w:p w14:paraId="1E0CA6F4" w14:textId="4337F6F3" w:rsidR="009E2B0D" w:rsidRDefault="009E2B0D" w:rsidP="006A713A">
            <w:pPr>
              <w:jc w:val="center"/>
            </w:pPr>
            <w:r>
              <w:t>O</w:t>
            </w:r>
            <w:r w:rsidRPr="007B3C33">
              <w:t>ne</w:t>
            </w:r>
            <w:r>
              <w:t xml:space="preserve"> Week</w:t>
            </w:r>
            <w:r w:rsidRPr="00430891">
              <w:t xml:space="preserve"> (€</w:t>
            </w:r>
            <w:r>
              <w:t>40</w:t>
            </w:r>
            <w:r w:rsidRPr="00430891">
              <w:t>)</w:t>
            </w:r>
          </w:p>
        </w:tc>
        <w:tc>
          <w:tcPr>
            <w:tcW w:w="206" w:type="pct"/>
            <w:tcBorders>
              <w:top w:val="single" w:sz="4" w:space="0" w:color="auto"/>
              <w:bottom w:val="single" w:sz="4" w:space="0" w:color="auto"/>
              <w:right w:val="single" w:sz="4" w:space="0" w:color="auto"/>
            </w:tcBorders>
            <w:vAlign w:val="center"/>
          </w:tcPr>
          <w:p w14:paraId="666D8E11" w14:textId="77777777" w:rsidR="009E2B0D" w:rsidRDefault="009E2B0D" w:rsidP="006A713A">
            <w:pPr>
              <w:jc w:val="center"/>
            </w:pPr>
          </w:p>
        </w:tc>
        <w:tc>
          <w:tcPr>
            <w:tcW w:w="696" w:type="pct"/>
            <w:gridSpan w:val="4"/>
            <w:tcBorders>
              <w:top w:val="single" w:sz="4" w:space="0" w:color="auto"/>
              <w:right w:val="single" w:sz="4" w:space="0" w:color="auto"/>
            </w:tcBorders>
            <w:vAlign w:val="center"/>
          </w:tcPr>
          <w:p w14:paraId="13F0218F" w14:textId="77777777" w:rsidR="009E2B0D" w:rsidRPr="007B3C33" w:rsidRDefault="009E2B0D" w:rsidP="006A713A">
            <w:pPr>
              <w:jc w:val="center"/>
            </w:pPr>
            <w:bookmarkStart w:id="0" w:name="_Hlk85807242"/>
            <w:r>
              <w:t>O</w:t>
            </w:r>
            <w:r w:rsidRPr="007B3C33">
              <w:t xml:space="preserve">ne </w:t>
            </w:r>
            <w:r w:rsidRPr="00430891">
              <w:t>month (€</w:t>
            </w:r>
            <w:r>
              <w:t>80</w:t>
            </w:r>
            <w:r w:rsidRPr="00430891">
              <w:t>)</w:t>
            </w:r>
          </w:p>
        </w:tc>
        <w:tc>
          <w:tcPr>
            <w:tcW w:w="197" w:type="pct"/>
            <w:gridSpan w:val="2"/>
            <w:tcBorders>
              <w:top w:val="single" w:sz="4" w:space="0" w:color="auto"/>
              <w:left w:val="single" w:sz="4" w:space="0" w:color="auto"/>
              <w:bottom w:val="single" w:sz="4" w:space="0" w:color="auto"/>
              <w:right w:val="single" w:sz="4" w:space="0" w:color="auto"/>
            </w:tcBorders>
            <w:vAlign w:val="center"/>
          </w:tcPr>
          <w:p w14:paraId="7E441654" w14:textId="77777777" w:rsidR="009E2B0D" w:rsidRPr="00FE1F77" w:rsidRDefault="009E2B0D" w:rsidP="006A713A">
            <w:pPr>
              <w:jc w:val="right"/>
              <w:rPr>
                <w:sz w:val="18"/>
                <w:szCs w:val="18"/>
              </w:rPr>
            </w:pPr>
          </w:p>
        </w:tc>
        <w:tc>
          <w:tcPr>
            <w:tcW w:w="703" w:type="pct"/>
            <w:gridSpan w:val="5"/>
            <w:tcBorders>
              <w:top w:val="single" w:sz="4" w:space="0" w:color="auto"/>
              <w:left w:val="single" w:sz="4" w:space="0" w:color="auto"/>
              <w:right w:val="single" w:sz="4" w:space="0" w:color="auto"/>
            </w:tcBorders>
            <w:vAlign w:val="center"/>
          </w:tcPr>
          <w:p w14:paraId="15199B3D" w14:textId="46F139CB" w:rsidR="009E2B0D" w:rsidRPr="007B3C33" w:rsidRDefault="009E2B0D" w:rsidP="006A713A">
            <w:pPr>
              <w:jc w:val="center"/>
            </w:pPr>
            <w:r>
              <w:t>Three Months</w:t>
            </w:r>
            <w:r w:rsidRPr="00430891">
              <w:t xml:space="preserve"> (€</w:t>
            </w:r>
            <w:r>
              <w:t>140</w:t>
            </w:r>
            <w:r w:rsidRPr="00430891">
              <w:t>)</w:t>
            </w:r>
          </w:p>
        </w:tc>
        <w:tc>
          <w:tcPr>
            <w:tcW w:w="187" w:type="pct"/>
            <w:gridSpan w:val="2"/>
            <w:tcBorders>
              <w:top w:val="single" w:sz="4" w:space="0" w:color="auto"/>
              <w:left w:val="single" w:sz="4" w:space="0" w:color="auto"/>
              <w:bottom w:val="single" w:sz="4" w:space="0" w:color="auto"/>
              <w:right w:val="single" w:sz="4" w:space="0" w:color="auto"/>
            </w:tcBorders>
            <w:vAlign w:val="center"/>
          </w:tcPr>
          <w:p w14:paraId="12653D6B" w14:textId="77777777" w:rsidR="009E2B0D" w:rsidRPr="00FE1F77" w:rsidRDefault="009E2B0D" w:rsidP="006A713A">
            <w:pPr>
              <w:jc w:val="right"/>
              <w:rPr>
                <w:sz w:val="18"/>
                <w:szCs w:val="18"/>
              </w:rPr>
            </w:pPr>
          </w:p>
        </w:tc>
        <w:tc>
          <w:tcPr>
            <w:tcW w:w="539" w:type="pct"/>
            <w:gridSpan w:val="3"/>
            <w:tcBorders>
              <w:top w:val="single" w:sz="4" w:space="0" w:color="auto"/>
              <w:left w:val="single" w:sz="4" w:space="0" w:color="auto"/>
              <w:right w:val="single" w:sz="4" w:space="0" w:color="auto"/>
            </w:tcBorders>
            <w:vAlign w:val="center"/>
          </w:tcPr>
          <w:p w14:paraId="50F1E592" w14:textId="2A82F5DA" w:rsidR="009E2B0D" w:rsidRPr="007B3C33" w:rsidRDefault="009E2B0D" w:rsidP="006A713A">
            <w:r>
              <w:t>One year (€</w:t>
            </w:r>
            <w:r w:rsidR="006E5504">
              <w:t>2</w:t>
            </w:r>
            <w:r>
              <w:t>00)</w:t>
            </w:r>
          </w:p>
        </w:tc>
        <w:tc>
          <w:tcPr>
            <w:tcW w:w="337" w:type="pct"/>
            <w:gridSpan w:val="2"/>
            <w:tcBorders>
              <w:top w:val="single" w:sz="4" w:space="0" w:color="auto"/>
              <w:left w:val="single" w:sz="4" w:space="0" w:color="auto"/>
              <w:bottom w:val="single" w:sz="4" w:space="0" w:color="auto"/>
              <w:right w:val="single" w:sz="4" w:space="0" w:color="auto"/>
            </w:tcBorders>
          </w:tcPr>
          <w:p w14:paraId="27C81DB6" w14:textId="77777777" w:rsidR="009E2B0D" w:rsidRDefault="009E2B0D" w:rsidP="006A713A">
            <w:pPr>
              <w:jc w:val="right"/>
              <w:rPr>
                <w:sz w:val="18"/>
                <w:szCs w:val="18"/>
              </w:rPr>
            </w:pPr>
          </w:p>
        </w:tc>
        <w:tc>
          <w:tcPr>
            <w:tcW w:w="957" w:type="pct"/>
            <w:gridSpan w:val="2"/>
            <w:tcBorders>
              <w:top w:val="single" w:sz="4" w:space="0" w:color="auto"/>
              <w:left w:val="single" w:sz="4" w:space="0" w:color="auto"/>
              <w:bottom w:val="single" w:sz="4" w:space="0" w:color="auto"/>
            </w:tcBorders>
            <w:vAlign w:val="center"/>
          </w:tcPr>
          <w:p w14:paraId="6B00F89D" w14:textId="2CA096DB" w:rsidR="009E2B0D" w:rsidRPr="00FE1F77" w:rsidRDefault="009E2B0D" w:rsidP="009E2B0D">
            <w:pPr>
              <w:rPr>
                <w:sz w:val="18"/>
                <w:szCs w:val="18"/>
              </w:rPr>
            </w:pPr>
            <w:r>
              <w:rPr>
                <w:sz w:val="18"/>
                <w:szCs w:val="18"/>
              </w:rPr>
              <w:t>Commencing</w:t>
            </w:r>
          </w:p>
        </w:tc>
      </w:tr>
      <w:tr w:rsidR="009E2B0D" w:rsidRPr="00FE1F77" w14:paraId="3883774A" w14:textId="77777777" w:rsidTr="009E2B0D">
        <w:trPr>
          <w:gridAfter w:val="1"/>
          <w:wAfter w:w="31" w:type="pct"/>
          <w:trHeight w:val="252"/>
        </w:trPr>
        <w:tc>
          <w:tcPr>
            <w:tcW w:w="647" w:type="pct"/>
            <w:tcBorders>
              <w:top w:val="single" w:sz="4" w:space="0" w:color="auto"/>
              <w:left w:val="single" w:sz="4" w:space="0" w:color="auto"/>
              <w:bottom w:val="single" w:sz="4" w:space="0" w:color="auto"/>
              <w:right w:val="single" w:sz="4" w:space="0" w:color="auto"/>
            </w:tcBorders>
            <w:shd w:val="clear" w:color="auto" w:fill="000000"/>
          </w:tcPr>
          <w:p w14:paraId="06BED505" w14:textId="77777777" w:rsidR="009E2B0D" w:rsidRPr="003429F4" w:rsidRDefault="009E2B0D" w:rsidP="004A43F1">
            <w:pPr>
              <w:rPr>
                <w:rFonts w:ascii="Arial" w:hAnsi="Arial" w:cs="Arial"/>
                <w:b/>
                <w:color w:val="FFFFFF"/>
                <w:sz w:val="22"/>
              </w:rPr>
            </w:pPr>
          </w:p>
        </w:tc>
        <w:bookmarkEnd w:id="0"/>
        <w:tc>
          <w:tcPr>
            <w:tcW w:w="4322" w:type="pct"/>
            <w:gridSpan w:val="23"/>
            <w:tcBorders>
              <w:top w:val="single" w:sz="4" w:space="0" w:color="auto"/>
              <w:left w:val="single" w:sz="4" w:space="0" w:color="auto"/>
              <w:bottom w:val="single" w:sz="4" w:space="0" w:color="auto"/>
              <w:right w:val="single" w:sz="4" w:space="0" w:color="auto"/>
            </w:tcBorders>
            <w:shd w:val="clear" w:color="auto" w:fill="000000"/>
          </w:tcPr>
          <w:p w14:paraId="5186B967" w14:textId="432893E7" w:rsidR="009E2B0D" w:rsidRPr="003429F4" w:rsidRDefault="009E2B0D" w:rsidP="004A43F1">
            <w:pPr>
              <w:rPr>
                <w:rFonts w:ascii="Arial" w:hAnsi="Arial" w:cs="Arial"/>
                <w:b/>
                <w:sz w:val="18"/>
                <w:szCs w:val="18"/>
              </w:rPr>
            </w:pPr>
            <w:r w:rsidRPr="003429F4">
              <w:rPr>
                <w:rFonts w:ascii="Arial" w:hAnsi="Arial" w:cs="Arial"/>
                <w:b/>
                <w:color w:val="FFFFFF"/>
                <w:sz w:val="22"/>
              </w:rPr>
              <w:t>Vehicle Particulars</w:t>
            </w:r>
          </w:p>
        </w:tc>
      </w:tr>
      <w:tr w:rsidR="009E2B0D" w:rsidRPr="00FE1F77" w14:paraId="677A6EFF" w14:textId="77777777" w:rsidTr="009E2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pct"/>
          <w:trHeight w:val="477"/>
        </w:trPr>
        <w:tc>
          <w:tcPr>
            <w:tcW w:w="1224" w:type="pct"/>
            <w:gridSpan w:val="4"/>
            <w:tcBorders>
              <w:top w:val="nil"/>
              <w:left w:val="nil"/>
              <w:bottom w:val="nil"/>
            </w:tcBorders>
          </w:tcPr>
          <w:p w14:paraId="36F2F0DD" w14:textId="7ABB8D41" w:rsidR="009E2B0D" w:rsidRPr="00FE1F77" w:rsidRDefault="009E2B0D" w:rsidP="009E54AD">
            <w:pPr>
              <w:rPr>
                <w:sz w:val="16"/>
                <w:szCs w:val="16"/>
              </w:rPr>
            </w:pPr>
            <w:r w:rsidRPr="00FE1F77">
              <w:rPr>
                <w:sz w:val="22"/>
              </w:rPr>
              <w:t>Vehicle Registration:</w:t>
            </w:r>
            <w:r w:rsidRPr="00FE1F77">
              <w:rPr>
                <w:sz w:val="16"/>
                <w:szCs w:val="16"/>
              </w:rPr>
              <w:t>(Each vehicle requires a separate permit)</w:t>
            </w:r>
          </w:p>
        </w:tc>
        <w:tc>
          <w:tcPr>
            <w:tcW w:w="168" w:type="pct"/>
          </w:tcPr>
          <w:p w14:paraId="210F2009" w14:textId="77777777" w:rsidR="009E2B0D" w:rsidRPr="00FE1F77" w:rsidRDefault="009E2B0D" w:rsidP="004A43F1">
            <w:pPr>
              <w:rPr>
                <w:sz w:val="24"/>
                <w:szCs w:val="24"/>
              </w:rPr>
            </w:pPr>
          </w:p>
        </w:tc>
        <w:tc>
          <w:tcPr>
            <w:tcW w:w="169" w:type="pct"/>
          </w:tcPr>
          <w:p w14:paraId="5C4CB343" w14:textId="77777777" w:rsidR="009E2B0D" w:rsidRPr="00FE1F77" w:rsidRDefault="009E2B0D" w:rsidP="004A43F1">
            <w:pPr>
              <w:rPr>
                <w:sz w:val="22"/>
              </w:rPr>
            </w:pPr>
          </w:p>
        </w:tc>
        <w:tc>
          <w:tcPr>
            <w:tcW w:w="144" w:type="pct"/>
            <w:gridSpan w:val="2"/>
          </w:tcPr>
          <w:p w14:paraId="058601D0" w14:textId="77777777" w:rsidR="009E2B0D" w:rsidRPr="00FE1F77" w:rsidRDefault="009E2B0D" w:rsidP="004A43F1">
            <w:pPr>
              <w:rPr>
                <w:sz w:val="22"/>
              </w:rPr>
            </w:pPr>
          </w:p>
        </w:tc>
        <w:tc>
          <w:tcPr>
            <w:tcW w:w="166" w:type="pct"/>
            <w:gridSpan w:val="2"/>
          </w:tcPr>
          <w:p w14:paraId="01002E55" w14:textId="77777777" w:rsidR="009E2B0D" w:rsidRPr="00FE1F77" w:rsidRDefault="009E2B0D" w:rsidP="004A43F1">
            <w:pPr>
              <w:rPr>
                <w:sz w:val="22"/>
              </w:rPr>
            </w:pPr>
          </w:p>
        </w:tc>
        <w:tc>
          <w:tcPr>
            <w:tcW w:w="169" w:type="pct"/>
          </w:tcPr>
          <w:p w14:paraId="7EFE14F8" w14:textId="77777777" w:rsidR="009E2B0D" w:rsidRPr="00FE1F77" w:rsidRDefault="009E2B0D" w:rsidP="004A43F1">
            <w:pPr>
              <w:rPr>
                <w:sz w:val="22"/>
              </w:rPr>
            </w:pPr>
          </w:p>
        </w:tc>
        <w:tc>
          <w:tcPr>
            <w:tcW w:w="169" w:type="pct"/>
          </w:tcPr>
          <w:p w14:paraId="747760BB" w14:textId="77777777" w:rsidR="009E2B0D" w:rsidRPr="00FE1F77" w:rsidRDefault="009E2B0D" w:rsidP="004A43F1">
            <w:pPr>
              <w:rPr>
                <w:sz w:val="22"/>
              </w:rPr>
            </w:pPr>
          </w:p>
        </w:tc>
        <w:tc>
          <w:tcPr>
            <w:tcW w:w="169" w:type="pct"/>
          </w:tcPr>
          <w:p w14:paraId="22C6EE3B" w14:textId="77777777" w:rsidR="009E2B0D" w:rsidRPr="00FE1F77" w:rsidRDefault="009E2B0D" w:rsidP="004A43F1">
            <w:pPr>
              <w:rPr>
                <w:sz w:val="22"/>
              </w:rPr>
            </w:pPr>
          </w:p>
        </w:tc>
        <w:tc>
          <w:tcPr>
            <w:tcW w:w="166" w:type="pct"/>
            <w:gridSpan w:val="2"/>
          </w:tcPr>
          <w:p w14:paraId="44AE107F" w14:textId="77777777" w:rsidR="009E2B0D" w:rsidRPr="00FE1F77" w:rsidRDefault="009E2B0D" w:rsidP="004A43F1">
            <w:pPr>
              <w:rPr>
                <w:sz w:val="22"/>
              </w:rPr>
            </w:pPr>
          </w:p>
        </w:tc>
        <w:tc>
          <w:tcPr>
            <w:tcW w:w="171" w:type="pct"/>
          </w:tcPr>
          <w:p w14:paraId="64BBA16A" w14:textId="77777777" w:rsidR="009E2B0D" w:rsidRPr="00FE1F77" w:rsidRDefault="009E2B0D" w:rsidP="004A43F1">
            <w:pPr>
              <w:rPr>
                <w:sz w:val="22"/>
              </w:rPr>
            </w:pPr>
          </w:p>
        </w:tc>
        <w:tc>
          <w:tcPr>
            <w:tcW w:w="192" w:type="pct"/>
          </w:tcPr>
          <w:p w14:paraId="0D2C5214" w14:textId="77777777" w:rsidR="009E2B0D" w:rsidRPr="00FE1F77" w:rsidRDefault="009E2B0D" w:rsidP="004A43F1">
            <w:pPr>
              <w:rPr>
                <w:sz w:val="22"/>
              </w:rPr>
            </w:pPr>
          </w:p>
        </w:tc>
        <w:tc>
          <w:tcPr>
            <w:tcW w:w="191" w:type="pct"/>
          </w:tcPr>
          <w:p w14:paraId="78557253" w14:textId="77777777" w:rsidR="009E2B0D" w:rsidRPr="00FE1F77" w:rsidRDefault="009E2B0D" w:rsidP="004A43F1">
            <w:pPr>
              <w:rPr>
                <w:sz w:val="22"/>
              </w:rPr>
            </w:pPr>
          </w:p>
        </w:tc>
        <w:tc>
          <w:tcPr>
            <w:tcW w:w="221" w:type="pct"/>
            <w:gridSpan w:val="2"/>
          </w:tcPr>
          <w:p w14:paraId="0922E769" w14:textId="77777777" w:rsidR="009E2B0D" w:rsidRPr="00FE1F77" w:rsidRDefault="009E2B0D" w:rsidP="004A43F1">
            <w:pPr>
              <w:rPr>
                <w:sz w:val="22"/>
              </w:rPr>
            </w:pPr>
          </w:p>
        </w:tc>
        <w:tc>
          <w:tcPr>
            <w:tcW w:w="831" w:type="pct"/>
            <w:gridSpan w:val="2"/>
            <w:tcBorders>
              <w:top w:val="nil"/>
              <w:bottom w:val="nil"/>
            </w:tcBorders>
          </w:tcPr>
          <w:p w14:paraId="010FC8AD" w14:textId="61FEDAF6" w:rsidR="009E2B0D" w:rsidRPr="00FE1F77" w:rsidRDefault="009E2B0D" w:rsidP="004A43F1">
            <w:pPr>
              <w:rPr>
                <w:sz w:val="22"/>
              </w:rPr>
            </w:pPr>
          </w:p>
        </w:tc>
        <w:tc>
          <w:tcPr>
            <w:tcW w:w="818" w:type="pct"/>
            <w:gridSpan w:val="2"/>
            <w:vAlign w:val="bottom"/>
          </w:tcPr>
          <w:p w14:paraId="55924553" w14:textId="77777777" w:rsidR="009E2B0D" w:rsidRPr="00FE1F77" w:rsidRDefault="009E2B0D" w:rsidP="004A43F1">
            <w:pPr>
              <w:jc w:val="right"/>
              <w:rPr>
                <w:sz w:val="16"/>
                <w:szCs w:val="16"/>
              </w:rPr>
            </w:pPr>
            <w:r w:rsidRPr="00FE1F77">
              <w:rPr>
                <w:sz w:val="16"/>
                <w:szCs w:val="16"/>
              </w:rPr>
              <w:t>(Official use)</w:t>
            </w:r>
          </w:p>
        </w:tc>
      </w:tr>
      <w:tr w:rsidR="009E2B0D" w:rsidRPr="00FE1F77" w14:paraId="53E139A1" w14:textId="77777777" w:rsidTr="009E2B0D">
        <w:tblPrEx>
          <w:tblBorders>
            <w:bottom w:val="single" w:sz="4" w:space="0" w:color="auto"/>
          </w:tblBorders>
        </w:tblPrEx>
        <w:trPr>
          <w:gridAfter w:val="1"/>
          <w:wAfter w:w="31" w:type="pct"/>
          <w:trHeight w:val="417"/>
        </w:trPr>
        <w:tc>
          <w:tcPr>
            <w:tcW w:w="647" w:type="pct"/>
            <w:tcBorders>
              <w:bottom w:val="nil"/>
            </w:tcBorders>
          </w:tcPr>
          <w:p w14:paraId="795ADB1C" w14:textId="77777777" w:rsidR="009E2B0D" w:rsidRDefault="009E2B0D" w:rsidP="004A43F1"/>
        </w:tc>
        <w:tc>
          <w:tcPr>
            <w:tcW w:w="4322" w:type="pct"/>
            <w:gridSpan w:val="23"/>
            <w:tcBorders>
              <w:bottom w:val="nil"/>
            </w:tcBorders>
            <w:vAlign w:val="center"/>
          </w:tcPr>
          <w:p w14:paraId="5F011CE1" w14:textId="1B146B08" w:rsidR="009E2B0D" w:rsidRDefault="009E2B0D" w:rsidP="004A43F1"/>
          <w:p w14:paraId="48BDC153" w14:textId="77777777" w:rsidR="009E2B0D" w:rsidRDefault="009E2B0D" w:rsidP="004A43F1">
            <w:pPr>
              <w:spacing w:line="360" w:lineRule="auto"/>
            </w:pPr>
            <w:r>
              <w:t>Type of Vehicle:- ___________________________________________________________</w:t>
            </w:r>
          </w:p>
          <w:p w14:paraId="32AE61F9" w14:textId="77777777" w:rsidR="009E2B0D" w:rsidRDefault="009E2B0D" w:rsidP="004A43F1">
            <w:pPr>
              <w:spacing w:line="360" w:lineRule="auto"/>
            </w:pPr>
            <w:r>
              <w:t>Load to be Carried:- _________________________________________________________</w:t>
            </w:r>
          </w:p>
          <w:p w14:paraId="4C096C53" w14:textId="77777777" w:rsidR="009E2B0D" w:rsidRDefault="009E2B0D" w:rsidP="004A43F1">
            <w:r>
              <w:t xml:space="preserve">Number of trailers   ______________         </w:t>
            </w:r>
          </w:p>
          <w:p w14:paraId="66F1589C" w14:textId="4B16FD8A" w:rsidR="009E2B0D" w:rsidRPr="00FE1F77" w:rsidRDefault="009E2B0D" w:rsidP="004A43F1">
            <w:pPr>
              <w:rPr>
                <w:sz w:val="22"/>
              </w:rPr>
            </w:pPr>
            <w:r>
              <w:t>M</w:t>
            </w:r>
            <w:r w:rsidRPr="000858B9">
              <w:t>aximum number of passengers to be carried</w:t>
            </w:r>
            <w:r>
              <w:t xml:space="preserve"> [bus etc.]</w:t>
            </w:r>
            <w:r w:rsidRPr="000858B9">
              <w:t>:</w:t>
            </w:r>
            <w:r>
              <w:t>______________</w:t>
            </w:r>
          </w:p>
        </w:tc>
      </w:tr>
    </w:tbl>
    <w:p w14:paraId="026CB0FB" w14:textId="77777777" w:rsidR="00506478" w:rsidRDefault="00506478" w:rsidP="00506478">
      <w:pPr>
        <w:rPr>
          <w:sz w:val="22"/>
        </w:rPr>
      </w:pPr>
    </w:p>
    <w:p w14:paraId="1ECE3858" w14:textId="77777777" w:rsidR="00506478" w:rsidRPr="0066547B" w:rsidRDefault="00506478" w:rsidP="00506478">
      <w:pPr>
        <w:rPr>
          <w:sz w:val="22"/>
        </w:rPr>
      </w:pPr>
      <w:r>
        <w:rPr>
          <w:sz w:val="22"/>
        </w:rPr>
        <w:t>Vehicle, trailer(s</w:t>
      </w:r>
      <w:proofErr w:type="gramStart"/>
      <w:r>
        <w:rPr>
          <w:sz w:val="22"/>
        </w:rPr>
        <w:t>)</w:t>
      </w:r>
      <w:proofErr w:type="gramEnd"/>
      <w:r>
        <w:rPr>
          <w:sz w:val="22"/>
        </w:rPr>
        <w:t xml:space="preserve"> and load where applicable</w:t>
      </w:r>
      <w:r w:rsidRPr="0066547B">
        <w:rPr>
          <w:sz w:val="22"/>
        </w:rPr>
        <w:t>: (metric only</w:t>
      </w:r>
      <w:r>
        <w:rPr>
          <w:sz w:val="22"/>
        </w:rPr>
        <w:t>, tonne = 1,000 kg</w:t>
      </w:r>
      <w:r w:rsidRPr="0066547B">
        <w:rPr>
          <w:sz w:val="22"/>
        </w:rPr>
        <w:t>)</w:t>
      </w:r>
      <w:r>
        <w:rPr>
          <w:sz w:val="22"/>
        </w:rPr>
        <w:t xml:space="preserve"> </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1710"/>
        <w:gridCol w:w="1710"/>
        <w:gridCol w:w="1710"/>
        <w:gridCol w:w="1713"/>
        <w:gridCol w:w="1675"/>
      </w:tblGrid>
      <w:tr w:rsidR="00506478" w14:paraId="3325E415" w14:textId="77777777" w:rsidTr="004A43F1">
        <w:trPr>
          <w:trHeight w:val="248"/>
        </w:trPr>
        <w:tc>
          <w:tcPr>
            <w:tcW w:w="936" w:type="pct"/>
          </w:tcPr>
          <w:p w14:paraId="6854536C" w14:textId="77777777" w:rsidR="00506478" w:rsidRPr="0066547B" w:rsidRDefault="00506478" w:rsidP="004A43F1">
            <w:pPr>
              <w:rPr>
                <w:sz w:val="22"/>
              </w:rPr>
            </w:pPr>
          </w:p>
        </w:tc>
        <w:tc>
          <w:tcPr>
            <w:tcW w:w="816" w:type="pct"/>
          </w:tcPr>
          <w:p w14:paraId="061143B5" w14:textId="77777777" w:rsidR="00506478" w:rsidRPr="0066547B" w:rsidRDefault="00506478" w:rsidP="004A43F1">
            <w:pPr>
              <w:jc w:val="center"/>
              <w:rPr>
                <w:sz w:val="22"/>
              </w:rPr>
            </w:pPr>
            <w:r w:rsidRPr="0066547B">
              <w:rPr>
                <w:sz w:val="22"/>
              </w:rPr>
              <w:t>Length</w:t>
            </w:r>
          </w:p>
        </w:tc>
        <w:tc>
          <w:tcPr>
            <w:tcW w:w="816" w:type="pct"/>
          </w:tcPr>
          <w:p w14:paraId="5F5F38B0" w14:textId="77777777" w:rsidR="00506478" w:rsidRDefault="00506478" w:rsidP="004A43F1">
            <w:pPr>
              <w:jc w:val="center"/>
              <w:rPr>
                <w:sz w:val="22"/>
              </w:rPr>
            </w:pPr>
            <w:r>
              <w:rPr>
                <w:sz w:val="22"/>
              </w:rPr>
              <w:t>Width</w:t>
            </w:r>
          </w:p>
        </w:tc>
        <w:tc>
          <w:tcPr>
            <w:tcW w:w="816" w:type="pct"/>
          </w:tcPr>
          <w:p w14:paraId="630EB225" w14:textId="77777777" w:rsidR="00506478" w:rsidRDefault="00506478" w:rsidP="004A43F1">
            <w:pPr>
              <w:jc w:val="center"/>
              <w:rPr>
                <w:sz w:val="22"/>
              </w:rPr>
            </w:pPr>
            <w:r>
              <w:rPr>
                <w:sz w:val="22"/>
              </w:rPr>
              <w:t>Height</w:t>
            </w:r>
          </w:p>
        </w:tc>
        <w:tc>
          <w:tcPr>
            <w:tcW w:w="817" w:type="pct"/>
          </w:tcPr>
          <w:p w14:paraId="45D51919" w14:textId="77777777" w:rsidR="00506478" w:rsidRDefault="00506478" w:rsidP="004A43F1">
            <w:pPr>
              <w:jc w:val="center"/>
              <w:rPr>
                <w:sz w:val="22"/>
              </w:rPr>
            </w:pPr>
            <w:r>
              <w:rPr>
                <w:sz w:val="22"/>
              </w:rPr>
              <w:t>Weight</w:t>
            </w:r>
          </w:p>
        </w:tc>
        <w:tc>
          <w:tcPr>
            <w:tcW w:w="799" w:type="pct"/>
          </w:tcPr>
          <w:p w14:paraId="1B309DE4" w14:textId="77777777" w:rsidR="00506478" w:rsidRDefault="00506478" w:rsidP="004A43F1">
            <w:pPr>
              <w:jc w:val="center"/>
              <w:rPr>
                <w:sz w:val="22"/>
              </w:rPr>
            </w:pPr>
            <w:r>
              <w:rPr>
                <w:sz w:val="22"/>
              </w:rPr>
              <w:t>No. of Axles:</w:t>
            </w:r>
          </w:p>
        </w:tc>
      </w:tr>
      <w:tr w:rsidR="00506478" w14:paraId="47CB2D1C" w14:textId="77777777" w:rsidTr="004A43F1">
        <w:trPr>
          <w:cantSplit/>
          <w:trHeight w:val="216"/>
        </w:trPr>
        <w:tc>
          <w:tcPr>
            <w:tcW w:w="936" w:type="pct"/>
            <w:vAlign w:val="center"/>
          </w:tcPr>
          <w:p w14:paraId="4FABD291" w14:textId="77777777" w:rsidR="00506478" w:rsidRPr="00AE641D" w:rsidRDefault="00506478" w:rsidP="004A43F1">
            <w:pPr>
              <w:jc w:val="right"/>
            </w:pPr>
            <w:r w:rsidRPr="00AE641D">
              <w:t>Vehicle</w:t>
            </w:r>
          </w:p>
        </w:tc>
        <w:tc>
          <w:tcPr>
            <w:tcW w:w="816" w:type="pct"/>
            <w:vAlign w:val="bottom"/>
          </w:tcPr>
          <w:p w14:paraId="0DB9F5D2" w14:textId="77777777" w:rsidR="00506478" w:rsidRPr="0066547B" w:rsidRDefault="00506478" w:rsidP="004A43F1">
            <w:pPr>
              <w:jc w:val="right"/>
              <w:rPr>
                <w:sz w:val="22"/>
              </w:rPr>
            </w:pPr>
            <w:r>
              <w:rPr>
                <w:sz w:val="22"/>
              </w:rPr>
              <w:t>m</w:t>
            </w:r>
          </w:p>
        </w:tc>
        <w:tc>
          <w:tcPr>
            <w:tcW w:w="816" w:type="pct"/>
            <w:vAlign w:val="bottom"/>
          </w:tcPr>
          <w:p w14:paraId="32183768" w14:textId="77777777" w:rsidR="00506478" w:rsidRDefault="00506478" w:rsidP="004A43F1">
            <w:pPr>
              <w:jc w:val="right"/>
              <w:rPr>
                <w:sz w:val="22"/>
              </w:rPr>
            </w:pPr>
            <w:r>
              <w:rPr>
                <w:sz w:val="22"/>
              </w:rPr>
              <w:t>m</w:t>
            </w:r>
          </w:p>
        </w:tc>
        <w:tc>
          <w:tcPr>
            <w:tcW w:w="816" w:type="pct"/>
            <w:vAlign w:val="bottom"/>
          </w:tcPr>
          <w:p w14:paraId="66125A82" w14:textId="77777777" w:rsidR="00506478" w:rsidRDefault="00506478" w:rsidP="004A43F1">
            <w:pPr>
              <w:jc w:val="right"/>
              <w:rPr>
                <w:sz w:val="22"/>
              </w:rPr>
            </w:pPr>
            <w:r>
              <w:rPr>
                <w:sz w:val="22"/>
              </w:rPr>
              <w:t>m</w:t>
            </w:r>
          </w:p>
        </w:tc>
        <w:tc>
          <w:tcPr>
            <w:tcW w:w="817" w:type="pct"/>
            <w:vAlign w:val="bottom"/>
          </w:tcPr>
          <w:p w14:paraId="6927233D" w14:textId="77777777" w:rsidR="00506478" w:rsidRDefault="00506478" w:rsidP="004A43F1">
            <w:pPr>
              <w:jc w:val="right"/>
              <w:rPr>
                <w:sz w:val="22"/>
              </w:rPr>
            </w:pPr>
            <w:r>
              <w:rPr>
                <w:sz w:val="22"/>
              </w:rPr>
              <w:t>tonne</w:t>
            </w:r>
          </w:p>
        </w:tc>
        <w:tc>
          <w:tcPr>
            <w:tcW w:w="799" w:type="pct"/>
            <w:vAlign w:val="bottom"/>
          </w:tcPr>
          <w:p w14:paraId="1D7FB839" w14:textId="77777777" w:rsidR="00506478" w:rsidRDefault="00506478" w:rsidP="004A43F1">
            <w:pPr>
              <w:jc w:val="right"/>
              <w:rPr>
                <w:sz w:val="22"/>
              </w:rPr>
            </w:pPr>
            <w:r>
              <w:rPr>
                <w:sz w:val="22"/>
              </w:rPr>
              <w:t>No.</w:t>
            </w:r>
          </w:p>
        </w:tc>
      </w:tr>
      <w:tr w:rsidR="00506478" w14:paraId="4746D323" w14:textId="77777777" w:rsidTr="004A43F1">
        <w:trPr>
          <w:cantSplit/>
          <w:trHeight w:val="249"/>
        </w:trPr>
        <w:tc>
          <w:tcPr>
            <w:tcW w:w="936" w:type="pct"/>
            <w:vAlign w:val="center"/>
          </w:tcPr>
          <w:p w14:paraId="588E732C" w14:textId="77777777" w:rsidR="00506478" w:rsidRPr="00AE641D" w:rsidRDefault="00506478" w:rsidP="004A43F1">
            <w:pPr>
              <w:jc w:val="right"/>
            </w:pPr>
            <w:r>
              <w:rPr>
                <w:sz w:val="22"/>
              </w:rPr>
              <w:t>Trailer</w:t>
            </w:r>
          </w:p>
        </w:tc>
        <w:tc>
          <w:tcPr>
            <w:tcW w:w="816" w:type="pct"/>
            <w:vAlign w:val="bottom"/>
          </w:tcPr>
          <w:p w14:paraId="6BE53D51" w14:textId="77777777" w:rsidR="00506478" w:rsidRPr="0066547B" w:rsidRDefault="00506478" w:rsidP="004A43F1">
            <w:pPr>
              <w:jc w:val="right"/>
              <w:rPr>
                <w:sz w:val="22"/>
              </w:rPr>
            </w:pPr>
            <w:r>
              <w:rPr>
                <w:sz w:val="22"/>
              </w:rPr>
              <w:t>m</w:t>
            </w:r>
          </w:p>
        </w:tc>
        <w:tc>
          <w:tcPr>
            <w:tcW w:w="816" w:type="pct"/>
            <w:vAlign w:val="bottom"/>
          </w:tcPr>
          <w:p w14:paraId="546E4090" w14:textId="77777777" w:rsidR="00506478" w:rsidRDefault="00506478" w:rsidP="004A43F1">
            <w:pPr>
              <w:jc w:val="right"/>
              <w:rPr>
                <w:sz w:val="22"/>
              </w:rPr>
            </w:pPr>
            <w:r>
              <w:rPr>
                <w:sz w:val="22"/>
              </w:rPr>
              <w:t>m</w:t>
            </w:r>
          </w:p>
        </w:tc>
        <w:tc>
          <w:tcPr>
            <w:tcW w:w="816" w:type="pct"/>
            <w:vAlign w:val="bottom"/>
          </w:tcPr>
          <w:p w14:paraId="24AFC322" w14:textId="77777777" w:rsidR="00506478" w:rsidRDefault="00506478" w:rsidP="004A43F1">
            <w:pPr>
              <w:jc w:val="right"/>
              <w:rPr>
                <w:sz w:val="22"/>
              </w:rPr>
            </w:pPr>
            <w:r>
              <w:rPr>
                <w:sz w:val="22"/>
              </w:rPr>
              <w:t>m</w:t>
            </w:r>
          </w:p>
        </w:tc>
        <w:tc>
          <w:tcPr>
            <w:tcW w:w="817" w:type="pct"/>
            <w:vAlign w:val="bottom"/>
          </w:tcPr>
          <w:p w14:paraId="05DDBBA2" w14:textId="77777777" w:rsidR="00506478" w:rsidRDefault="00506478" w:rsidP="004A43F1">
            <w:pPr>
              <w:jc w:val="right"/>
              <w:rPr>
                <w:sz w:val="22"/>
              </w:rPr>
            </w:pPr>
            <w:r>
              <w:rPr>
                <w:sz w:val="22"/>
              </w:rPr>
              <w:t>tonne</w:t>
            </w:r>
          </w:p>
        </w:tc>
        <w:tc>
          <w:tcPr>
            <w:tcW w:w="799" w:type="pct"/>
            <w:vAlign w:val="bottom"/>
          </w:tcPr>
          <w:p w14:paraId="2673E5E2" w14:textId="77777777" w:rsidR="00506478" w:rsidRDefault="00506478" w:rsidP="004A43F1">
            <w:pPr>
              <w:jc w:val="right"/>
              <w:rPr>
                <w:sz w:val="22"/>
              </w:rPr>
            </w:pPr>
            <w:r>
              <w:rPr>
                <w:sz w:val="22"/>
              </w:rPr>
              <w:t>No.</w:t>
            </w:r>
          </w:p>
        </w:tc>
      </w:tr>
      <w:tr w:rsidR="00506478" w14:paraId="47DC058B" w14:textId="77777777" w:rsidTr="004A43F1">
        <w:trPr>
          <w:cantSplit/>
          <w:trHeight w:val="265"/>
        </w:trPr>
        <w:tc>
          <w:tcPr>
            <w:tcW w:w="936" w:type="pct"/>
            <w:vAlign w:val="center"/>
          </w:tcPr>
          <w:p w14:paraId="031EBCDC" w14:textId="77777777" w:rsidR="00506478" w:rsidRPr="00AE641D" w:rsidRDefault="00506478" w:rsidP="004A43F1">
            <w:pPr>
              <w:jc w:val="right"/>
            </w:pPr>
            <w:r>
              <w:rPr>
                <w:sz w:val="22"/>
              </w:rPr>
              <w:t>Load</w:t>
            </w:r>
          </w:p>
        </w:tc>
        <w:tc>
          <w:tcPr>
            <w:tcW w:w="816" w:type="pct"/>
            <w:vAlign w:val="bottom"/>
          </w:tcPr>
          <w:p w14:paraId="4D4000EA" w14:textId="77777777" w:rsidR="00506478" w:rsidRPr="0066547B" w:rsidRDefault="00506478" w:rsidP="004A43F1">
            <w:pPr>
              <w:jc w:val="right"/>
              <w:rPr>
                <w:sz w:val="22"/>
              </w:rPr>
            </w:pPr>
            <w:r>
              <w:rPr>
                <w:sz w:val="22"/>
              </w:rPr>
              <w:t>m</w:t>
            </w:r>
          </w:p>
        </w:tc>
        <w:tc>
          <w:tcPr>
            <w:tcW w:w="816" w:type="pct"/>
            <w:vAlign w:val="bottom"/>
          </w:tcPr>
          <w:p w14:paraId="2B6FE54E" w14:textId="77777777" w:rsidR="00506478" w:rsidRDefault="00506478" w:rsidP="004A43F1">
            <w:pPr>
              <w:jc w:val="right"/>
              <w:rPr>
                <w:sz w:val="22"/>
              </w:rPr>
            </w:pPr>
            <w:r>
              <w:rPr>
                <w:sz w:val="22"/>
              </w:rPr>
              <w:t>m</w:t>
            </w:r>
          </w:p>
        </w:tc>
        <w:tc>
          <w:tcPr>
            <w:tcW w:w="816" w:type="pct"/>
            <w:vAlign w:val="bottom"/>
          </w:tcPr>
          <w:p w14:paraId="7EBCB913" w14:textId="77777777" w:rsidR="00506478" w:rsidRDefault="00506478" w:rsidP="004A43F1">
            <w:pPr>
              <w:jc w:val="right"/>
              <w:rPr>
                <w:sz w:val="22"/>
              </w:rPr>
            </w:pPr>
            <w:r>
              <w:rPr>
                <w:sz w:val="22"/>
              </w:rPr>
              <w:t>m</w:t>
            </w:r>
          </w:p>
        </w:tc>
        <w:tc>
          <w:tcPr>
            <w:tcW w:w="817" w:type="pct"/>
            <w:vAlign w:val="bottom"/>
          </w:tcPr>
          <w:p w14:paraId="291502A4" w14:textId="77777777" w:rsidR="00506478" w:rsidRDefault="00506478" w:rsidP="004A43F1">
            <w:pPr>
              <w:jc w:val="right"/>
              <w:rPr>
                <w:sz w:val="22"/>
              </w:rPr>
            </w:pPr>
            <w:r>
              <w:rPr>
                <w:sz w:val="22"/>
              </w:rPr>
              <w:t>tonne</w:t>
            </w:r>
          </w:p>
        </w:tc>
        <w:tc>
          <w:tcPr>
            <w:tcW w:w="799" w:type="pct"/>
            <w:vAlign w:val="bottom"/>
          </w:tcPr>
          <w:p w14:paraId="2613276B" w14:textId="77777777" w:rsidR="00506478" w:rsidRDefault="00506478" w:rsidP="004A43F1">
            <w:pPr>
              <w:jc w:val="right"/>
              <w:rPr>
                <w:sz w:val="22"/>
              </w:rPr>
            </w:pPr>
          </w:p>
        </w:tc>
      </w:tr>
      <w:tr w:rsidR="00506478" w14:paraId="328BD6B8" w14:textId="77777777" w:rsidTr="004A43F1">
        <w:trPr>
          <w:cantSplit/>
          <w:trHeight w:val="270"/>
        </w:trPr>
        <w:tc>
          <w:tcPr>
            <w:tcW w:w="936" w:type="pct"/>
            <w:vAlign w:val="center"/>
          </w:tcPr>
          <w:p w14:paraId="5ECD7EE2" w14:textId="77777777" w:rsidR="00506478" w:rsidRPr="00AE641D" w:rsidRDefault="00506478" w:rsidP="004A43F1">
            <w:pPr>
              <w:jc w:val="right"/>
            </w:pPr>
            <w:r>
              <w:t>Overall</w:t>
            </w:r>
          </w:p>
        </w:tc>
        <w:tc>
          <w:tcPr>
            <w:tcW w:w="816" w:type="pct"/>
            <w:vAlign w:val="bottom"/>
          </w:tcPr>
          <w:p w14:paraId="0C8998B2" w14:textId="77777777" w:rsidR="00506478" w:rsidRPr="0066547B" w:rsidRDefault="00506478" w:rsidP="004A43F1">
            <w:pPr>
              <w:jc w:val="right"/>
              <w:rPr>
                <w:sz w:val="22"/>
              </w:rPr>
            </w:pPr>
            <w:r>
              <w:rPr>
                <w:sz w:val="22"/>
              </w:rPr>
              <w:t>m</w:t>
            </w:r>
          </w:p>
        </w:tc>
        <w:tc>
          <w:tcPr>
            <w:tcW w:w="816" w:type="pct"/>
            <w:vAlign w:val="bottom"/>
          </w:tcPr>
          <w:p w14:paraId="15B38A0E" w14:textId="77777777" w:rsidR="00506478" w:rsidRDefault="00506478" w:rsidP="004A43F1">
            <w:pPr>
              <w:jc w:val="right"/>
              <w:rPr>
                <w:sz w:val="22"/>
              </w:rPr>
            </w:pPr>
            <w:r>
              <w:rPr>
                <w:sz w:val="22"/>
              </w:rPr>
              <w:t>m</w:t>
            </w:r>
          </w:p>
        </w:tc>
        <w:tc>
          <w:tcPr>
            <w:tcW w:w="816" w:type="pct"/>
            <w:vAlign w:val="bottom"/>
          </w:tcPr>
          <w:p w14:paraId="23C40711" w14:textId="77777777" w:rsidR="00506478" w:rsidRDefault="00506478" w:rsidP="004A43F1">
            <w:pPr>
              <w:jc w:val="right"/>
              <w:rPr>
                <w:sz w:val="22"/>
              </w:rPr>
            </w:pPr>
            <w:r>
              <w:rPr>
                <w:sz w:val="22"/>
              </w:rPr>
              <w:t>m</w:t>
            </w:r>
          </w:p>
        </w:tc>
        <w:tc>
          <w:tcPr>
            <w:tcW w:w="817" w:type="pct"/>
            <w:vAlign w:val="bottom"/>
          </w:tcPr>
          <w:p w14:paraId="324FD1B2" w14:textId="77777777" w:rsidR="00506478" w:rsidRDefault="00506478" w:rsidP="004A43F1">
            <w:pPr>
              <w:jc w:val="right"/>
              <w:rPr>
                <w:sz w:val="22"/>
              </w:rPr>
            </w:pPr>
            <w:r>
              <w:rPr>
                <w:sz w:val="22"/>
              </w:rPr>
              <w:t>tonne</w:t>
            </w:r>
          </w:p>
        </w:tc>
        <w:tc>
          <w:tcPr>
            <w:tcW w:w="799" w:type="pct"/>
            <w:vAlign w:val="bottom"/>
          </w:tcPr>
          <w:p w14:paraId="3B2C6E2F" w14:textId="77777777" w:rsidR="00506478" w:rsidRDefault="00506478" w:rsidP="004A43F1">
            <w:pPr>
              <w:jc w:val="right"/>
              <w:rPr>
                <w:sz w:val="22"/>
              </w:rPr>
            </w:pPr>
            <w:r>
              <w:rPr>
                <w:sz w:val="22"/>
              </w:rPr>
              <w:t>No.</w:t>
            </w:r>
          </w:p>
        </w:tc>
      </w:tr>
    </w:tbl>
    <w:p w14:paraId="39B91BEC" w14:textId="77777777" w:rsidR="00506478" w:rsidRPr="004E365A" w:rsidRDefault="00506478" w:rsidP="00506478">
      <w:pPr>
        <w:rPr>
          <w:sz w:val="16"/>
          <w:szCs w:val="16"/>
        </w:rPr>
      </w:pPr>
    </w:p>
    <w:p w14:paraId="0D7106BA" w14:textId="77777777" w:rsidR="00506478" w:rsidRDefault="00506478" w:rsidP="00506478">
      <w:pPr>
        <w:rPr>
          <w:sz w:val="22"/>
        </w:rPr>
      </w:pPr>
      <w:r>
        <w:rPr>
          <w:sz w:val="22"/>
        </w:rPr>
        <w:t>Axle loadings: (For complex axel arrangements please include detailed annotated drawing)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856"/>
        <w:gridCol w:w="856"/>
        <w:gridCol w:w="857"/>
        <w:gridCol w:w="855"/>
        <w:gridCol w:w="855"/>
        <w:gridCol w:w="857"/>
        <w:gridCol w:w="857"/>
        <w:gridCol w:w="857"/>
        <w:gridCol w:w="857"/>
        <w:gridCol w:w="887"/>
      </w:tblGrid>
      <w:tr w:rsidR="00506478" w:rsidRPr="00FE1F77" w14:paraId="4C775F1C" w14:textId="77777777" w:rsidTr="004A43F1">
        <w:tc>
          <w:tcPr>
            <w:tcW w:w="890" w:type="pct"/>
          </w:tcPr>
          <w:p w14:paraId="441BC6D1" w14:textId="77777777" w:rsidR="00506478" w:rsidRPr="00FE1F77" w:rsidRDefault="00506478" w:rsidP="004A43F1">
            <w:pPr>
              <w:rPr>
                <w:sz w:val="22"/>
              </w:rPr>
            </w:pPr>
            <w:r w:rsidRPr="00FE1F77">
              <w:rPr>
                <w:sz w:val="22"/>
              </w:rPr>
              <w:t>Axel Number</w:t>
            </w:r>
          </w:p>
        </w:tc>
        <w:tc>
          <w:tcPr>
            <w:tcW w:w="409" w:type="pct"/>
          </w:tcPr>
          <w:p w14:paraId="78A71112" w14:textId="77777777" w:rsidR="00506478" w:rsidRPr="00FE1F77" w:rsidRDefault="00506478" w:rsidP="004A43F1">
            <w:pPr>
              <w:jc w:val="center"/>
              <w:rPr>
                <w:sz w:val="22"/>
              </w:rPr>
            </w:pPr>
            <w:r w:rsidRPr="00FE1F77">
              <w:rPr>
                <w:sz w:val="22"/>
              </w:rPr>
              <w:t>1</w:t>
            </w:r>
          </w:p>
        </w:tc>
        <w:tc>
          <w:tcPr>
            <w:tcW w:w="409" w:type="pct"/>
          </w:tcPr>
          <w:p w14:paraId="3C46D4E1" w14:textId="77777777" w:rsidR="00506478" w:rsidRPr="00FE1F77" w:rsidRDefault="00506478" w:rsidP="004A43F1">
            <w:pPr>
              <w:jc w:val="center"/>
              <w:rPr>
                <w:sz w:val="22"/>
              </w:rPr>
            </w:pPr>
            <w:r w:rsidRPr="00FE1F77">
              <w:rPr>
                <w:sz w:val="22"/>
              </w:rPr>
              <w:t>2</w:t>
            </w:r>
          </w:p>
        </w:tc>
        <w:tc>
          <w:tcPr>
            <w:tcW w:w="410" w:type="pct"/>
          </w:tcPr>
          <w:p w14:paraId="0461809A" w14:textId="77777777" w:rsidR="00506478" w:rsidRPr="00FE1F77" w:rsidRDefault="00506478" w:rsidP="004A43F1">
            <w:pPr>
              <w:jc w:val="center"/>
              <w:rPr>
                <w:sz w:val="22"/>
              </w:rPr>
            </w:pPr>
            <w:r w:rsidRPr="00FE1F77">
              <w:rPr>
                <w:sz w:val="22"/>
              </w:rPr>
              <w:t>3</w:t>
            </w:r>
          </w:p>
        </w:tc>
        <w:tc>
          <w:tcPr>
            <w:tcW w:w="409" w:type="pct"/>
          </w:tcPr>
          <w:p w14:paraId="2B8F44A6" w14:textId="77777777" w:rsidR="00506478" w:rsidRPr="00FE1F77" w:rsidRDefault="00506478" w:rsidP="004A43F1">
            <w:pPr>
              <w:jc w:val="center"/>
              <w:rPr>
                <w:sz w:val="22"/>
              </w:rPr>
            </w:pPr>
            <w:r w:rsidRPr="00FE1F77">
              <w:rPr>
                <w:sz w:val="22"/>
              </w:rPr>
              <w:t>4</w:t>
            </w:r>
          </w:p>
        </w:tc>
        <w:tc>
          <w:tcPr>
            <w:tcW w:w="409" w:type="pct"/>
          </w:tcPr>
          <w:p w14:paraId="324970B1" w14:textId="77777777" w:rsidR="00506478" w:rsidRPr="00FE1F77" w:rsidRDefault="00506478" w:rsidP="004A43F1">
            <w:pPr>
              <w:jc w:val="center"/>
              <w:rPr>
                <w:sz w:val="22"/>
              </w:rPr>
            </w:pPr>
            <w:r w:rsidRPr="00FE1F77">
              <w:rPr>
                <w:sz w:val="22"/>
              </w:rPr>
              <w:t>5</w:t>
            </w:r>
          </w:p>
        </w:tc>
        <w:tc>
          <w:tcPr>
            <w:tcW w:w="410" w:type="pct"/>
          </w:tcPr>
          <w:p w14:paraId="46750EB7" w14:textId="77777777" w:rsidR="00506478" w:rsidRPr="00FE1F77" w:rsidRDefault="00506478" w:rsidP="004A43F1">
            <w:pPr>
              <w:jc w:val="center"/>
              <w:rPr>
                <w:sz w:val="22"/>
              </w:rPr>
            </w:pPr>
            <w:r w:rsidRPr="00FE1F77">
              <w:rPr>
                <w:sz w:val="22"/>
              </w:rPr>
              <w:t>6</w:t>
            </w:r>
          </w:p>
        </w:tc>
        <w:tc>
          <w:tcPr>
            <w:tcW w:w="410" w:type="pct"/>
          </w:tcPr>
          <w:p w14:paraId="13C26936" w14:textId="77777777" w:rsidR="00506478" w:rsidRPr="00FE1F77" w:rsidRDefault="00506478" w:rsidP="004A43F1">
            <w:pPr>
              <w:jc w:val="center"/>
              <w:rPr>
                <w:sz w:val="22"/>
              </w:rPr>
            </w:pPr>
            <w:r w:rsidRPr="00FE1F77">
              <w:rPr>
                <w:sz w:val="22"/>
              </w:rPr>
              <w:t>7</w:t>
            </w:r>
          </w:p>
        </w:tc>
        <w:tc>
          <w:tcPr>
            <w:tcW w:w="410" w:type="pct"/>
          </w:tcPr>
          <w:p w14:paraId="244AF138" w14:textId="77777777" w:rsidR="00506478" w:rsidRPr="00FE1F77" w:rsidRDefault="00506478" w:rsidP="004A43F1">
            <w:pPr>
              <w:jc w:val="center"/>
              <w:rPr>
                <w:sz w:val="22"/>
              </w:rPr>
            </w:pPr>
            <w:r w:rsidRPr="00FE1F77">
              <w:rPr>
                <w:sz w:val="22"/>
              </w:rPr>
              <w:t>8</w:t>
            </w:r>
          </w:p>
        </w:tc>
        <w:tc>
          <w:tcPr>
            <w:tcW w:w="410" w:type="pct"/>
          </w:tcPr>
          <w:p w14:paraId="6A14B873" w14:textId="77777777" w:rsidR="00506478" w:rsidRPr="00FE1F77" w:rsidRDefault="00506478" w:rsidP="004A43F1">
            <w:pPr>
              <w:jc w:val="center"/>
              <w:rPr>
                <w:sz w:val="22"/>
              </w:rPr>
            </w:pPr>
            <w:r w:rsidRPr="00FE1F77">
              <w:rPr>
                <w:sz w:val="22"/>
              </w:rPr>
              <w:t>9</w:t>
            </w:r>
          </w:p>
        </w:tc>
        <w:tc>
          <w:tcPr>
            <w:tcW w:w="426" w:type="pct"/>
          </w:tcPr>
          <w:p w14:paraId="37F4FC14" w14:textId="77777777" w:rsidR="00506478" w:rsidRPr="00FE1F77" w:rsidRDefault="00506478" w:rsidP="004A43F1">
            <w:pPr>
              <w:jc w:val="center"/>
              <w:rPr>
                <w:sz w:val="22"/>
              </w:rPr>
            </w:pPr>
            <w:r w:rsidRPr="00FE1F77">
              <w:rPr>
                <w:sz w:val="22"/>
              </w:rPr>
              <w:t>10</w:t>
            </w:r>
          </w:p>
        </w:tc>
      </w:tr>
      <w:tr w:rsidR="00506478" w:rsidRPr="00FE1F77" w14:paraId="5E53F82E" w14:textId="77777777" w:rsidTr="004A43F1">
        <w:trPr>
          <w:trHeight w:val="403"/>
        </w:trPr>
        <w:tc>
          <w:tcPr>
            <w:tcW w:w="890" w:type="pct"/>
          </w:tcPr>
          <w:p w14:paraId="1A8898D4" w14:textId="77777777" w:rsidR="00506478" w:rsidRPr="00FE1F77" w:rsidRDefault="00506478" w:rsidP="004A43F1">
            <w:pPr>
              <w:rPr>
                <w:sz w:val="22"/>
              </w:rPr>
            </w:pPr>
            <w:r w:rsidRPr="00FE1F77">
              <w:rPr>
                <w:sz w:val="22"/>
              </w:rPr>
              <w:t>Load on Axel</w:t>
            </w:r>
          </w:p>
          <w:p w14:paraId="055BC6D3" w14:textId="77777777" w:rsidR="00506478" w:rsidRPr="00FE1F77" w:rsidRDefault="00506478" w:rsidP="004A43F1">
            <w:pPr>
              <w:rPr>
                <w:sz w:val="22"/>
              </w:rPr>
            </w:pPr>
            <w:r w:rsidRPr="00FE1F77">
              <w:rPr>
                <w:sz w:val="22"/>
              </w:rPr>
              <w:t>In tonnes</w:t>
            </w:r>
          </w:p>
        </w:tc>
        <w:tc>
          <w:tcPr>
            <w:tcW w:w="409" w:type="pct"/>
            <w:vAlign w:val="bottom"/>
          </w:tcPr>
          <w:p w14:paraId="2CE73CE8" w14:textId="77777777" w:rsidR="00506478" w:rsidRPr="00FE1F77" w:rsidRDefault="00506478" w:rsidP="004A43F1">
            <w:pPr>
              <w:jc w:val="right"/>
              <w:rPr>
                <w:sz w:val="22"/>
              </w:rPr>
            </w:pPr>
            <w:r w:rsidRPr="00FE1F77">
              <w:rPr>
                <w:sz w:val="22"/>
              </w:rPr>
              <w:t>tonne</w:t>
            </w:r>
          </w:p>
        </w:tc>
        <w:tc>
          <w:tcPr>
            <w:tcW w:w="409" w:type="pct"/>
            <w:vAlign w:val="bottom"/>
          </w:tcPr>
          <w:p w14:paraId="3E186939" w14:textId="77777777" w:rsidR="00506478" w:rsidRPr="00FE1F77" w:rsidRDefault="00506478" w:rsidP="004A43F1">
            <w:pPr>
              <w:jc w:val="right"/>
              <w:rPr>
                <w:sz w:val="22"/>
              </w:rPr>
            </w:pPr>
            <w:r w:rsidRPr="00FE1F77">
              <w:rPr>
                <w:sz w:val="22"/>
              </w:rPr>
              <w:t>tonne</w:t>
            </w:r>
          </w:p>
        </w:tc>
        <w:tc>
          <w:tcPr>
            <w:tcW w:w="410" w:type="pct"/>
            <w:vAlign w:val="bottom"/>
          </w:tcPr>
          <w:p w14:paraId="49897A7C" w14:textId="77777777" w:rsidR="00506478" w:rsidRPr="00FE1F77" w:rsidRDefault="00506478" w:rsidP="004A43F1">
            <w:pPr>
              <w:jc w:val="right"/>
              <w:rPr>
                <w:sz w:val="22"/>
              </w:rPr>
            </w:pPr>
            <w:r w:rsidRPr="00FE1F77">
              <w:rPr>
                <w:sz w:val="22"/>
              </w:rPr>
              <w:t>tonne</w:t>
            </w:r>
          </w:p>
        </w:tc>
        <w:tc>
          <w:tcPr>
            <w:tcW w:w="409" w:type="pct"/>
            <w:vAlign w:val="bottom"/>
          </w:tcPr>
          <w:p w14:paraId="3A2CCB87" w14:textId="77777777" w:rsidR="00506478" w:rsidRPr="00FE1F77" w:rsidRDefault="00506478" w:rsidP="004A43F1">
            <w:pPr>
              <w:jc w:val="right"/>
              <w:rPr>
                <w:sz w:val="22"/>
              </w:rPr>
            </w:pPr>
            <w:r w:rsidRPr="00FE1F77">
              <w:rPr>
                <w:sz w:val="22"/>
              </w:rPr>
              <w:t>tonne</w:t>
            </w:r>
          </w:p>
        </w:tc>
        <w:tc>
          <w:tcPr>
            <w:tcW w:w="409" w:type="pct"/>
            <w:vAlign w:val="bottom"/>
          </w:tcPr>
          <w:p w14:paraId="6388C3C5" w14:textId="77777777" w:rsidR="00506478" w:rsidRPr="00FE1F77" w:rsidRDefault="00506478" w:rsidP="004A43F1">
            <w:pPr>
              <w:jc w:val="right"/>
              <w:rPr>
                <w:sz w:val="22"/>
              </w:rPr>
            </w:pPr>
            <w:r w:rsidRPr="00FE1F77">
              <w:rPr>
                <w:sz w:val="22"/>
              </w:rPr>
              <w:t>tonne</w:t>
            </w:r>
          </w:p>
        </w:tc>
        <w:tc>
          <w:tcPr>
            <w:tcW w:w="410" w:type="pct"/>
            <w:vAlign w:val="bottom"/>
          </w:tcPr>
          <w:p w14:paraId="10CB5295" w14:textId="77777777" w:rsidR="00506478" w:rsidRPr="00FE1F77" w:rsidRDefault="00506478" w:rsidP="004A43F1">
            <w:pPr>
              <w:jc w:val="right"/>
              <w:rPr>
                <w:sz w:val="22"/>
              </w:rPr>
            </w:pPr>
            <w:r w:rsidRPr="00FE1F77">
              <w:rPr>
                <w:sz w:val="22"/>
              </w:rPr>
              <w:t>tonne</w:t>
            </w:r>
          </w:p>
        </w:tc>
        <w:tc>
          <w:tcPr>
            <w:tcW w:w="410" w:type="pct"/>
            <w:vAlign w:val="bottom"/>
          </w:tcPr>
          <w:p w14:paraId="632BD4D3" w14:textId="77777777" w:rsidR="00506478" w:rsidRPr="00FE1F77" w:rsidRDefault="00506478" w:rsidP="004A43F1">
            <w:pPr>
              <w:jc w:val="right"/>
              <w:rPr>
                <w:sz w:val="22"/>
              </w:rPr>
            </w:pPr>
            <w:r w:rsidRPr="00FE1F77">
              <w:rPr>
                <w:sz w:val="22"/>
              </w:rPr>
              <w:t>tonne</w:t>
            </w:r>
          </w:p>
        </w:tc>
        <w:tc>
          <w:tcPr>
            <w:tcW w:w="410" w:type="pct"/>
            <w:vAlign w:val="bottom"/>
          </w:tcPr>
          <w:p w14:paraId="2390936C" w14:textId="77777777" w:rsidR="00506478" w:rsidRPr="00FE1F77" w:rsidRDefault="00506478" w:rsidP="004A43F1">
            <w:pPr>
              <w:jc w:val="right"/>
              <w:rPr>
                <w:sz w:val="22"/>
              </w:rPr>
            </w:pPr>
            <w:r w:rsidRPr="00FE1F77">
              <w:rPr>
                <w:sz w:val="22"/>
              </w:rPr>
              <w:t>tonne</w:t>
            </w:r>
          </w:p>
        </w:tc>
        <w:tc>
          <w:tcPr>
            <w:tcW w:w="410" w:type="pct"/>
            <w:vAlign w:val="bottom"/>
          </w:tcPr>
          <w:p w14:paraId="7C7457DE" w14:textId="77777777" w:rsidR="00506478" w:rsidRPr="00FE1F77" w:rsidRDefault="00506478" w:rsidP="004A43F1">
            <w:pPr>
              <w:jc w:val="right"/>
              <w:rPr>
                <w:sz w:val="22"/>
              </w:rPr>
            </w:pPr>
            <w:r w:rsidRPr="00FE1F77">
              <w:rPr>
                <w:sz w:val="22"/>
              </w:rPr>
              <w:t>tonne</w:t>
            </w:r>
          </w:p>
        </w:tc>
        <w:tc>
          <w:tcPr>
            <w:tcW w:w="426" w:type="pct"/>
            <w:vAlign w:val="bottom"/>
          </w:tcPr>
          <w:p w14:paraId="165BE459" w14:textId="77777777" w:rsidR="00506478" w:rsidRPr="00FE1F77" w:rsidRDefault="00506478" w:rsidP="004A43F1">
            <w:pPr>
              <w:jc w:val="right"/>
              <w:rPr>
                <w:sz w:val="22"/>
              </w:rPr>
            </w:pPr>
            <w:r w:rsidRPr="00FE1F77">
              <w:rPr>
                <w:sz w:val="22"/>
              </w:rPr>
              <w:t>tonne</w:t>
            </w:r>
          </w:p>
        </w:tc>
      </w:tr>
    </w:tbl>
    <w:p w14:paraId="5664F259" w14:textId="77777777" w:rsidR="00506478" w:rsidRDefault="00506478" w:rsidP="00506478">
      <w:pPr>
        <w:rPr>
          <w:sz w:val="16"/>
          <w:szCs w:val="16"/>
        </w:rPr>
      </w:pPr>
    </w:p>
    <w:tbl>
      <w:tblPr>
        <w:tblStyle w:val="TableGrid"/>
        <w:tblW w:w="0" w:type="auto"/>
        <w:tblLook w:val="04A0" w:firstRow="1" w:lastRow="0" w:firstColumn="1" w:lastColumn="0" w:noHBand="0" w:noVBand="1"/>
      </w:tblPr>
      <w:tblGrid>
        <w:gridCol w:w="2689"/>
        <w:gridCol w:w="850"/>
        <w:gridCol w:w="851"/>
        <w:gridCol w:w="850"/>
        <w:gridCol w:w="851"/>
        <w:gridCol w:w="708"/>
        <w:gridCol w:w="851"/>
        <w:gridCol w:w="850"/>
        <w:gridCol w:w="851"/>
        <w:gridCol w:w="844"/>
      </w:tblGrid>
      <w:tr w:rsidR="00506478" w14:paraId="1BB51570" w14:textId="77777777" w:rsidTr="004A43F1">
        <w:tc>
          <w:tcPr>
            <w:tcW w:w="2689" w:type="dxa"/>
          </w:tcPr>
          <w:p w14:paraId="79B220E9" w14:textId="77777777" w:rsidR="00506478" w:rsidRDefault="00506478" w:rsidP="004A43F1">
            <w:pPr>
              <w:rPr>
                <w:sz w:val="16"/>
                <w:szCs w:val="16"/>
              </w:rPr>
            </w:pPr>
          </w:p>
        </w:tc>
        <w:tc>
          <w:tcPr>
            <w:tcW w:w="850" w:type="dxa"/>
          </w:tcPr>
          <w:p w14:paraId="41A59004" w14:textId="77777777" w:rsidR="00506478" w:rsidRDefault="00506478" w:rsidP="004A43F1">
            <w:pPr>
              <w:rPr>
                <w:sz w:val="16"/>
                <w:szCs w:val="16"/>
              </w:rPr>
            </w:pPr>
            <w:r>
              <w:rPr>
                <w:sz w:val="16"/>
                <w:szCs w:val="16"/>
              </w:rPr>
              <w:t>1&amp;2</w:t>
            </w:r>
          </w:p>
        </w:tc>
        <w:tc>
          <w:tcPr>
            <w:tcW w:w="851" w:type="dxa"/>
          </w:tcPr>
          <w:p w14:paraId="0792CF96" w14:textId="77777777" w:rsidR="00506478" w:rsidRDefault="00506478" w:rsidP="004A43F1">
            <w:pPr>
              <w:rPr>
                <w:sz w:val="16"/>
                <w:szCs w:val="16"/>
              </w:rPr>
            </w:pPr>
            <w:r>
              <w:rPr>
                <w:sz w:val="16"/>
                <w:szCs w:val="16"/>
              </w:rPr>
              <w:t>2&amp;3</w:t>
            </w:r>
          </w:p>
        </w:tc>
        <w:tc>
          <w:tcPr>
            <w:tcW w:w="850" w:type="dxa"/>
          </w:tcPr>
          <w:p w14:paraId="263250B6" w14:textId="77777777" w:rsidR="00506478" w:rsidRDefault="00506478" w:rsidP="004A43F1">
            <w:pPr>
              <w:rPr>
                <w:sz w:val="16"/>
                <w:szCs w:val="16"/>
              </w:rPr>
            </w:pPr>
            <w:r>
              <w:rPr>
                <w:sz w:val="16"/>
                <w:szCs w:val="16"/>
              </w:rPr>
              <w:t>3&amp;4</w:t>
            </w:r>
          </w:p>
        </w:tc>
        <w:tc>
          <w:tcPr>
            <w:tcW w:w="851" w:type="dxa"/>
          </w:tcPr>
          <w:p w14:paraId="734F17D4" w14:textId="77777777" w:rsidR="00506478" w:rsidRDefault="00506478" w:rsidP="004A43F1">
            <w:pPr>
              <w:rPr>
                <w:sz w:val="16"/>
                <w:szCs w:val="16"/>
              </w:rPr>
            </w:pPr>
            <w:r>
              <w:rPr>
                <w:sz w:val="16"/>
                <w:szCs w:val="16"/>
              </w:rPr>
              <w:t>4&amp;5</w:t>
            </w:r>
          </w:p>
        </w:tc>
        <w:tc>
          <w:tcPr>
            <w:tcW w:w="708" w:type="dxa"/>
          </w:tcPr>
          <w:p w14:paraId="3C520552" w14:textId="77777777" w:rsidR="00506478" w:rsidRDefault="00506478" w:rsidP="004A43F1">
            <w:pPr>
              <w:rPr>
                <w:sz w:val="16"/>
                <w:szCs w:val="16"/>
              </w:rPr>
            </w:pPr>
            <w:r>
              <w:rPr>
                <w:sz w:val="16"/>
                <w:szCs w:val="16"/>
              </w:rPr>
              <w:t>5&amp;6</w:t>
            </w:r>
          </w:p>
        </w:tc>
        <w:tc>
          <w:tcPr>
            <w:tcW w:w="851" w:type="dxa"/>
          </w:tcPr>
          <w:p w14:paraId="31A2E472" w14:textId="77777777" w:rsidR="00506478" w:rsidRDefault="00506478" w:rsidP="004A43F1">
            <w:pPr>
              <w:rPr>
                <w:sz w:val="16"/>
                <w:szCs w:val="16"/>
              </w:rPr>
            </w:pPr>
            <w:r>
              <w:rPr>
                <w:sz w:val="16"/>
                <w:szCs w:val="16"/>
              </w:rPr>
              <w:t>6&amp;7</w:t>
            </w:r>
          </w:p>
        </w:tc>
        <w:tc>
          <w:tcPr>
            <w:tcW w:w="850" w:type="dxa"/>
          </w:tcPr>
          <w:p w14:paraId="5122B218" w14:textId="77777777" w:rsidR="00506478" w:rsidRDefault="00506478" w:rsidP="004A43F1">
            <w:pPr>
              <w:rPr>
                <w:sz w:val="16"/>
                <w:szCs w:val="16"/>
              </w:rPr>
            </w:pPr>
            <w:r>
              <w:rPr>
                <w:sz w:val="16"/>
                <w:szCs w:val="16"/>
              </w:rPr>
              <w:t>7&amp;8</w:t>
            </w:r>
          </w:p>
        </w:tc>
        <w:tc>
          <w:tcPr>
            <w:tcW w:w="851" w:type="dxa"/>
          </w:tcPr>
          <w:p w14:paraId="3B1723E7" w14:textId="77777777" w:rsidR="00506478" w:rsidRDefault="00506478" w:rsidP="004A43F1">
            <w:pPr>
              <w:rPr>
                <w:sz w:val="16"/>
                <w:szCs w:val="16"/>
              </w:rPr>
            </w:pPr>
            <w:r>
              <w:rPr>
                <w:sz w:val="16"/>
                <w:szCs w:val="16"/>
              </w:rPr>
              <w:t>8&amp;9</w:t>
            </w:r>
          </w:p>
        </w:tc>
        <w:tc>
          <w:tcPr>
            <w:tcW w:w="844" w:type="dxa"/>
          </w:tcPr>
          <w:p w14:paraId="01C91EF4" w14:textId="77777777" w:rsidR="00506478" w:rsidRDefault="00506478" w:rsidP="004A43F1">
            <w:pPr>
              <w:rPr>
                <w:sz w:val="16"/>
                <w:szCs w:val="16"/>
              </w:rPr>
            </w:pPr>
            <w:r>
              <w:rPr>
                <w:sz w:val="16"/>
                <w:szCs w:val="16"/>
              </w:rPr>
              <w:t>9&amp;10</w:t>
            </w:r>
          </w:p>
        </w:tc>
      </w:tr>
      <w:tr w:rsidR="00506478" w14:paraId="04DE3B27" w14:textId="77777777" w:rsidTr="004A43F1">
        <w:tc>
          <w:tcPr>
            <w:tcW w:w="2689" w:type="dxa"/>
          </w:tcPr>
          <w:p w14:paraId="0D043645" w14:textId="77777777" w:rsidR="00506478" w:rsidRDefault="00506478" w:rsidP="004A43F1">
            <w:pPr>
              <w:rPr>
                <w:sz w:val="16"/>
                <w:szCs w:val="16"/>
              </w:rPr>
            </w:pPr>
            <w:r>
              <w:rPr>
                <w:sz w:val="16"/>
                <w:szCs w:val="16"/>
              </w:rPr>
              <w:t>Distance between axle</w:t>
            </w:r>
          </w:p>
        </w:tc>
        <w:tc>
          <w:tcPr>
            <w:tcW w:w="850" w:type="dxa"/>
          </w:tcPr>
          <w:p w14:paraId="75A2B19B" w14:textId="77777777" w:rsidR="00506478" w:rsidRDefault="00506478" w:rsidP="004A43F1">
            <w:pPr>
              <w:rPr>
                <w:sz w:val="16"/>
                <w:szCs w:val="16"/>
              </w:rPr>
            </w:pPr>
            <w:r>
              <w:rPr>
                <w:sz w:val="16"/>
                <w:szCs w:val="16"/>
              </w:rPr>
              <w:t xml:space="preserve">         m</w:t>
            </w:r>
          </w:p>
        </w:tc>
        <w:tc>
          <w:tcPr>
            <w:tcW w:w="851" w:type="dxa"/>
          </w:tcPr>
          <w:p w14:paraId="7D847E84" w14:textId="77777777" w:rsidR="00506478" w:rsidRDefault="00506478" w:rsidP="004A43F1">
            <w:pPr>
              <w:rPr>
                <w:sz w:val="16"/>
                <w:szCs w:val="16"/>
              </w:rPr>
            </w:pPr>
            <w:r>
              <w:rPr>
                <w:sz w:val="16"/>
                <w:szCs w:val="16"/>
              </w:rPr>
              <w:t xml:space="preserve">         m</w:t>
            </w:r>
          </w:p>
        </w:tc>
        <w:tc>
          <w:tcPr>
            <w:tcW w:w="850" w:type="dxa"/>
          </w:tcPr>
          <w:p w14:paraId="5EF68DDB" w14:textId="77777777" w:rsidR="00506478" w:rsidRDefault="00506478" w:rsidP="004A43F1">
            <w:pPr>
              <w:rPr>
                <w:sz w:val="16"/>
                <w:szCs w:val="16"/>
              </w:rPr>
            </w:pPr>
            <w:r>
              <w:rPr>
                <w:sz w:val="16"/>
                <w:szCs w:val="16"/>
              </w:rPr>
              <w:t xml:space="preserve">         m</w:t>
            </w:r>
          </w:p>
        </w:tc>
        <w:tc>
          <w:tcPr>
            <w:tcW w:w="851" w:type="dxa"/>
          </w:tcPr>
          <w:p w14:paraId="33ACE6CC" w14:textId="77777777" w:rsidR="00506478" w:rsidRDefault="00506478" w:rsidP="004A43F1">
            <w:pPr>
              <w:rPr>
                <w:sz w:val="16"/>
                <w:szCs w:val="16"/>
              </w:rPr>
            </w:pPr>
            <w:r>
              <w:rPr>
                <w:sz w:val="16"/>
                <w:szCs w:val="16"/>
              </w:rPr>
              <w:t xml:space="preserve">         m</w:t>
            </w:r>
          </w:p>
        </w:tc>
        <w:tc>
          <w:tcPr>
            <w:tcW w:w="708" w:type="dxa"/>
          </w:tcPr>
          <w:p w14:paraId="0B1EEA97" w14:textId="77777777" w:rsidR="00506478" w:rsidRDefault="00506478" w:rsidP="004A43F1">
            <w:pPr>
              <w:rPr>
                <w:sz w:val="16"/>
                <w:szCs w:val="16"/>
              </w:rPr>
            </w:pPr>
            <w:r>
              <w:rPr>
                <w:sz w:val="16"/>
                <w:szCs w:val="16"/>
              </w:rPr>
              <w:t xml:space="preserve">         m</w:t>
            </w:r>
          </w:p>
        </w:tc>
        <w:tc>
          <w:tcPr>
            <w:tcW w:w="851" w:type="dxa"/>
          </w:tcPr>
          <w:p w14:paraId="3C1A6B76" w14:textId="77777777" w:rsidR="00506478" w:rsidRDefault="00506478" w:rsidP="004A43F1">
            <w:pPr>
              <w:rPr>
                <w:sz w:val="16"/>
                <w:szCs w:val="16"/>
              </w:rPr>
            </w:pPr>
            <w:r>
              <w:rPr>
                <w:sz w:val="16"/>
                <w:szCs w:val="16"/>
              </w:rPr>
              <w:t xml:space="preserve">         m</w:t>
            </w:r>
          </w:p>
        </w:tc>
        <w:tc>
          <w:tcPr>
            <w:tcW w:w="850" w:type="dxa"/>
          </w:tcPr>
          <w:p w14:paraId="5C996814" w14:textId="77777777" w:rsidR="00506478" w:rsidRDefault="00506478" w:rsidP="004A43F1">
            <w:pPr>
              <w:rPr>
                <w:sz w:val="16"/>
                <w:szCs w:val="16"/>
              </w:rPr>
            </w:pPr>
            <w:r>
              <w:rPr>
                <w:sz w:val="16"/>
                <w:szCs w:val="16"/>
              </w:rPr>
              <w:t xml:space="preserve">          m</w:t>
            </w:r>
          </w:p>
        </w:tc>
        <w:tc>
          <w:tcPr>
            <w:tcW w:w="851" w:type="dxa"/>
          </w:tcPr>
          <w:p w14:paraId="043ABBC8" w14:textId="77777777" w:rsidR="00506478" w:rsidRDefault="00506478" w:rsidP="004A43F1">
            <w:pPr>
              <w:rPr>
                <w:sz w:val="16"/>
                <w:szCs w:val="16"/>
              </w:rPr>
            </w:pPr>
            <w:r>
              <w:rPr>
                <w:sz w:val="16"/>
                <w:szCs w:val="16"/>
              </w:rPr>
              <w:t xml:space="preserve">         m</w:t>
            </w:r>
          </w:p>
        </w:tc>
        <w:tc>
          <w:tcPr>
            <w:tcW w:w="844" w:type="dxa"/>
          </w:tcPr>
          <w:p w14:paraId="5C42AC70" w14:textId="77777777" w:rsidR="00506478" w:rsidRDefault="00506478" w:rsidP="004A43F1">
            <w:pPr>
              <w:rPr>
                <w:sz w:val="16"/>
                <w:szCs w:val="16"/>
              </w:rPr>
            </w:pPr>
            <w:r>
              <w:rPr>
                <w:sz w:val="16"/>
                <w:szCs w:val="16"/>
              </w:rPr>
              <w:t xml:space="preserve">       m</w:t>
            </w:r>
          </w:p>
        </w:tc>
      </w:tr>
    </w:tbl>
    <w:p w14:paraId="5C900150" w14:textId="77777777" w:rsidR="00506478" w:rsidRDefault="00506478" w:rsidP="00506478">
      <w:pPr>
        <w:rPr>
          <w:b/>
          <w:bCs/>
          <w:i/>
          <w:iCs/>
        </w:rPr>
      </w:pPr>
    </w:p>
    <w:p w14:paraId="1B8F321B" w14:textId="77777777" w:rsidR="00506478" w:rsidRPr="001D1EB5" w:rsidRDefault="00506478" w:rsidP="00506478">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color w:val="FFFFFF"/>
          <w:sz w:val="22"/>
        </w:rPr>
      </w:pPr>
      <w:r w:rsidRPr="001D1EB5">
        <w:rPr>
          <w:rFonts w:ascii="Arial" w:hAnsi="Arial" w:cs="Arial"/>
          <w:b/>
          <w:color w:val="FFFFFF"/>
          <w:sz w:val="22"/>
        </w:rPr>
        <w:t>Public Indemnity Insurance Details</w:t>
      </w:r>
    </w:p>
    <w:p w14:paraId="5F81F9B1" w14:textId="77777777" w:rsidR="00506478" w:rsidRDefault="00506478" w:rsidP="00506478">
      <w:pPr>
        <w:tabs>
          <w:tab w:val="left" w:pos="2694"/>
          <w:tab w:val="left" w:pos="5529"/>
        </w:tabs>
        <w:spacing w:line="276" w:lineRule="auto"/>
        <w:rPr>
          <w:iCs/>
          <w:sz w:val="22"/>
          <w:szCs w:val="22"/>
        </w:rPr>
      </w:pPr>
    </w:p>
    <w:p w14:paraId="1854EADF" w14:textId="77777777" w:rsidR="00506478" w:rsidRPr="001D1EB5" w:rsidRDefault="00506478" w:rsidP="00506478">
      <w:pPr>
        <w:tabs>
          <w:tab w:val="left" w:pos="2694"/>
          <w:tab w:val="left" w:pos="5529"/>
        </w:tabs>
        <w:spacing w:line="276" w:lineRule="auto"/>
        <w:rPr>
          <w:iCs/>
          <w:sz w:val="22"/>
          <w:szCs w:val="22"/>
          <w:lang w:val="en-IE"/>
        </w:rPr>
      </w:pPr>
      <w:r w:rsidRPr="001D1EB5">
        <w:rPr>
          <w:iCs/>
          <w:sz w:val="22"/>
          <w:szCs w:val="22"/>
        </w:rPr>
        <w:t>Name of Insurance Compan</w:t>
      </w:r>
      <w:r>
        <w:rPr>
          <w:iCs/>
          <w:sz w:val="22"/>
          <w:szCs w:val="22"/>
        </w:rPr>
        <w:t>y</w:t>
      </w:r>
      <w:r w:rsidRPr="001D1EB5">
        <w:rPr>
          <w:iCs/>
          <w:sz w:val="22"/>
          <w:szCs w:val="22"/>
        </w:rPr>
        <w:tab/>
        <w:t>______________________</w:t>
      </w:r>
      <w:r w:rsidRPr="001D1EB5">
        <w:rPr>
          <w:iCs/>
          <w:sz w:val="22"/>
          <w:szCs w:val="22"/>
        </w:rPr>
        <w:tab/>
        <w:t>Insurance Policy</w:t>
      </w:r>
      <w:r>
        <w:rPr>
          <w:iCs/>
          <w:sz w:val="22"/>
          <w:szCs w:val="22"/>
        </w:rPr>
        <w:t xml:space="preserve"> No: </w:t>
      </w:r>
      <w:r w:rsidRPr="001D1EB5">
        <w:rPr>
          <w:iCs/>
          <w:sz w:val="22"/>
          <w:szCs w:val="22"/>
        </w:rPr>
        <w:t xml:space="preserve">_________________________ </w:t>
      </w:r>
    </w:p>
    <w:p w14:paraId="0CC33240" w14:textId="77777777" w:rsidR="00506478" w:rsidRDefault="00506478" w:rsidP="00506478">
      <w:pPr>
        <w:tabs>
          <w:tab w:val="left" w:pos="2694"/>
          <w:tab w:val="left" w:pos="5529"/>
        </w:tabs>
        <w:spacing w:line="276" w:lineRule="auto"/>
        <w:rPr>
          <w:b/>
          <w:bCs/>
          <w:iCs/>
          <w:sz w:val="22"/>
          <w:szCs w:val="22"/>
          <w:u w:val="single"/>
        </w:rPr>
      </w:pPr>
      <w:r w:rsidRPr="001D1EB5">
        <w:rPr>
          <w:iCs/>
          <w:sz w:val="22"/>
          <w:szCs w:val="22"/>
        </w:rPr>
        <w:t xml:space="preserve">Expiry Date of Policy: </w:t>
      </w:r>
      <w:r w:rsidRPr="001D1EB5">
        <w:rPr>
          <w:iCs/>
          <w:sz w:val="22"/>
          <w:szCs w:val="22"/>
        </w:rPr>
        <w:tab/>
        <w:t xml:space="preserve">______________________ </w:t>
      </w:r>
      <w:r w:rsidRPr="001D1EB5">
        <w:rPr>
          <w:iCs/>
          <w:sz w:val="22"/>
          <w:szCs w:val="22"/>
        </w:rPr>
        <w:br/>
        <w:t xml:space="preserve">Indemnity Limit for Third Party Damage: </w:t>
      </w:r>
      <w:r w:rsidRPr="001D1EB5">
        <w:rPr>
          <w:b/>
          <w:bCs/>
          <w:iCs/>
          <w:sz w:val="22"/>
          <w:szCs w:val="22"/>
          <w:u w:val="single"/>
        </w:rPr>
        <w:t>Minimum €6.5M</w:t>
      </w:r>
    </w:p>
    <w:p w14:paraId="376B6E6F" w14:textId="77777777" w:rsidR="00506478" w:rsidRPr="00481E91" w:rsidRDefault="00506478" w:rsidP="00506478">
      <w:pPr>
        <w:tabs>
          <w:tab w:val="left" w:pos="2694"/>
          <w:tab w:val="left" w:pos="5529"/>
        </w:tabs>
        <w:spacing w:line="276" w:lineRule="auto"/>
        <w:rPr>
          <w:b/>
          <w:bCs/>
          <w:iCs/>
          <w:sz w:val="22"/>
          <w:szCs w:val="22"/>
          <w:u w:val="single"/>
        </w:rPr>
      </w:pPr>
    </w:p>
    <w:p w14:paraId="2F78601B" w14:textId="77777777" w:rsidR="00506478" w:rsidRDefault="00506478" w:rsidP="00506478">
      <w:pPr>
        <w:spacing w:line="276" w:lineRule="auto"/>
        <w:rPr>
          <w:bCs/>
          <w:iCs/>
          <w:sz w:val="22"/>
          <w:szCs w:val="22"/>
        </w:rPr>
      </w:pPr>
      <w:r w:rsidRPr="001D1EB5">
        <w:rPr>
          <w:bCs/>
          <w:iCs/>
          <w:sz w:val="22"/>
          <w:szCs w:val="22"/>
        </w:rPr>
        <w:t>The licensee shall indemnify South Dublin County Council against any claims arising from the operation of the permit.  The public liability insurance referred to shall endorse S</w:t>
      </w:r>
      <w:r>
        <w:rPr>
          <w:bCs/>
          <w:iCs/>
          <w:sz w:val="22"/>
          <w:szCs w:val="22"/>
        </w:rPr>
        <w:t>outh Dublin County Council for full public l</w:t>
      </w:r>
      <w:r w:rsidRPr="001D1EB5">
        <w:rPr>
          <w:bCs/>
          <w:iCs/>
          <w:sz w:val="22"/>
          <w:szCs w:val="22"/>
        </w:rPr>
        <w:t>iab</w:t>
      </w:r>
      <w:r>
        <w:rPr>
          <w:bCs/>
          <w:iCs/>
          <w:sz w:val="22"/>
          <w:szCs w:val="22"/>
        </w:rPr>
        <w:t>ility i</w:t>
      </w:r>
      <w:r w:rsidRPr="001D1EB5">
        <w:rPr>
          <w:bCs/>
          <w:iCs/>
          <w:sz w:val="22"/>
          <w:szCs w:val="22"/>
        </w:rPr>
        <w:t>nsurance to the value of €6.5m (minimum) in respect of any one claim.</w:t>
      </w:r>
    </w:p>
    <w:p w14:paraId="380BC619" w14:textId="77777777" w:rsidR="00506478" w:rsidRPr="00265A17" w:rsidRDefault="00506478" w:rsidP="00506478">
      <w:pPr>
        <w:rPr>
          <w:lang w:val="en-US"/>
        </w:rPr>
      </w:pPr>
    </w:p>
    <w:p w14:paraId="36BB8234" w14:textId="77777777" w:rsidR="00506478" w:rsidRPr="00864F9C" w:rsidRDefault="00506478" w:rsidP="00506478">
      <w:pPr>
        <w:rPr>
          <w:lang w:val="en-US"/>
        </w:rPr>
      </w:pPr>
    </w:p>
    <w:p w14:paraId="527EC58E" w14:textId="77777777" w:rsidR="00506478" w:rsidRPr="007C3F21" w:rsidRDefault="00506478" w:rsidP="00506478">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color w:val="FFFFFF"/>
        </w:rPr>
      </w:pPr>
      <w:r w:rsidRPr="007C3F21">
        <w:rPr>
          <w:rFonts w:ascii="Arial" w:hAnsi="Arial" w:cs="Arial"/>
          <w:b/>
          <w:color w:val="FFFFFF"/>
        </w:rPr>
        <w:t>Payment</w:t>
      </w:r>
    </w:p>
    <w:p w14:paraId="1901451B" w14:textId="77777777" w:rsidR="009E2B0D" w:rsidRDefault="009E2B0D" w:rsidP="009E2B0D">
      <w:pPr>
        <w:pStyle w:val="Heading2"/>
        <w:ind w:left="360"/>
        <w:jc w:val="both"/>
        <w:rPr>
          <w:b w:val="0"/>
          <w:sz w:val="18"/>
          <w:szCs w:val="18"/>
        </w:rPr>
      </w:pPr>
    </w:p>
    <w:p w14:paraId="646DA90F" w14:textId="6B4D8C03" w:rsidR="00506478" w:rsidRPr="009E2B0D" w:rsidRDefault="00506478" w:rsidP="00506478">
      <w:pPr>
        <w:pStyle w:val="Heading2"/>
        <w:numPr>
          <w:ilvl w:val="0"/>
          <w:numId w:val="1"/>
        </w:numPr>
        <w:jc w:val="both"/>
        <w:rPr>
          <w:b w:val="0"/>
          <w:sz w:val="18"/>
          <w:szCs w:val="18"/>
        </w:rPr>
      </w:pPr>
      <w:r w:rsidRPr="009E2B0D">
        <w:rPr>
          <w:b w:val="0"/>
          <w:sz w:val="18"/>
          <w:szCs w:val="18"/>
        </w:rPr>
        <w:t xml:space="preserve">The appropriate fee for an Abnormal Load Permit must accompany this </w:t>
      </w:r>
      <w:proofErr w:type="gramStart"/>
      <w:r w:rsidRPr="009E2B0D">
        <w:rPr>
          <w:b w:val="0"/>
          <w:sz w:val="18"/>
          <w:szCs w:val="18"/>
        </w:rPr>
        <w:t>application.  .</w:t>
      </w:r>
      <w:proofErr w:type="gramEnd"/>
      <w:r w:rsidRPr="009E2B0D">
        <w:rPr>
          <w:b w:val="0"/>
          <w:sz w:val="18"/>
          <w:szCs w:val="18"/>
        </w:rPr>
        <w:t xml:space="preserve">  </w:t>
      </w:r>
    </w:p>
    <w:p w14:paraId="6F11972E" w14:textId="6FFE8F27" w:rsidR="009A0DC3" w:rsidRPr="009E2B0D" w:rsidRDefault="00506478" w:rsidP="00F22DF4">
      <w:pPr>
        <w:pStyle w:val="ListParagraph"/>
        <w:numPr>
          <w:ilvl w:val="0"/>
          <w:numId w:val="1"/>
        </w:numPr>
        <w:tabs>
          <w:tab w:val="left" w:pos="426"/>
          <w:tab w:val="left" w:pos="2268"/>
        </w:tabs>
        <w:jc w:val="both"/>
        <w:rPr>
          <w:rFonts w:ascii="Times New Roman" w:eastAsia="Times New Roman" w:hAnsi="Times New Roman"/>
          <w:b/>
          <w:sz w:val="18"/>
          <w:szCs w:val="18"/>
          <w:lang w:val="en-US"/>
        </w:rPr>
      </w:pPr>
      <w:r w:rsidRPr="009E2B0D">
        <w:rPr>
          <w:rFonts w:ascii="Times New Roman" w:eastAsia="Times New Roman" w:hAnsi="Times New Roman"/>
          <w:sz w:val="18"/>
          <w:szCs w:val="18"/>
          <w:lang w:val="en-US"/>
        </w:rPr>
        <w:t>Fees:</w:t>
      </w:r>
      <w:r w:rsidR="009A0DC3" w:rsidRPr="009E2B0D">
        <w:rPr>
          <w:rFonts w:ascii="Times New Roman" w:eastAsia="Times New Roman" w:hAnsi="Times New Roman"/>
          <w:sz w:val="18"/>
          <w:szCs w:val="18"/>
          <w:lang w:val="en-US"/>
        </w:rPr>
        <w:tab/>
      </w:r>
      <w:r w:rsidR="009A0DC3" w:rsidRPr="009E2B0D">
        <w:rPr>
          <w:rFonts w:ascii="Times New Roman" w:eastAsia="Times New Roman" w:hAnsi="Times New Roman"/>
          <w:b/>
          <w:bCs/>
          <w:sz w:val="18"/>
          <w:szCs w:val="18"/>
          <w:lang w:val="en-US"/>
        </w:rPr>
        <w:t>One Week</w:t>
      </w:r>
      <w:r w:rsidR="009A0DC3" w:rsidRPr="009E2B0D">
        <w:rPr>
          <w:rFonts w:ascii="Times New Roman" w:eastAsia="Times New Roman" w:hAnsi="Times New Roman"/>
          <w:sz w:val="18"/>
          <w:szCs w:val="18"/>
          <w:lang w:val="en-US"/>
        </w:rPr>
        <w:tab/>
      </w:r>
      <w:r w:rsidR="009A0DC3" w:rsidRPr="009E2B0D">
        <w:rPr>
          <w:rFonts w:ascii="Times New Roman" w:eastAsia="Times New Roman" w:hAnsi="Times New Roman"/>
          <w:b/>
          <w:bCs/>
          <w:sz w:val="18"/>
          <w:szCs w:val="18"/>
          <w:lang w:val="en-US"/>
        </w:rPr>
        <w:t>€</w:t>
      </w:r>
      <w:r w:rsidR="00EC52FC" w:rsidRPr="009E2B0D">
        <w:rPr>
          <w:rFonts w:ascii="Times New Roman" w:eastAsia="Times New Roman" w:hAnsi="Times New Roman"/>
          <w:b/>
          <w:bCs/>
          <w:sz w:val="18"/>
          <w:szCs w:val="18"/>
          <w:lang w:val="en-US"/>
        </w:rPr>
        <w:t>4</w:t>
      </w:r>
      <w:r w:rsidR="009A0DC3" w:rsidRPr="009E2B0D">
        <w:rPr>
          <w:rFonts w:ascii="Times New Roman" w:eastAsia="Times New Roman" w:hAnsi="Times New Roman"/>
          <w:b/>
          <w:bCs/>
          <w:sz w:val="18"/>
          <w:szCs w:val="18"/>
          <w:lang w:val="en-US"/>
        </w:rPr>
        <w:t>0.00</w:t>
      </w:r>
    </w:p>
    <w:p w14:paraId="5DFB816F" w14:textId="2B701826" w:rsidR="00506478" w:rsidRPr="009E2B0D" w:rsidRDefault="009A0DC3" w:rsidP="009A0DC3">
      <w:pPr>
        <w:pStyle w:val="ListParagraph"/>
        <w:tabs>
          <w:tab w:val="left" w:pos="426"/>
          <w:tab w:val="left" w:pos="2268"/>
        </w:tabs>
        <w:ind w:left="360"/>
        <w:jc w:val="both"/>
        <w:rPr>
          <w:rFonts w:ascii="Times New Roman" w:eastAsia="Times New Roman" w:hAnsi="Times New Roman"/>
          <w:b/>
          <w:sz w:val="18"/>
          <w:szCs w:val="18"/>
          <w:lang w:val="en-US"/>
        </w:rPr>
      </w:pPr>
      <w:r w:rsidRPr="009E2B0D">
        <w:rPr>
          <w:rFonts w:ascii="Times New Roman" w:eastAsia="Times New Roman" w:hAnsi="Times New Roman"/>
          <w:b/>
          <w:bCs/>
          <w:sz w:val="18"/>
          <w:szCs w:val="18"/>
          <w:lang w:val="en-US"/>
        </w:rPr>
        <w:tab/>
      </w:r>
      <w:r w:rsidRPr="009E2B0D">
        <w:rPr>
          <w:rFonts w:ascii="Times New Roman" w:eastAsia="Times New Roman" w:hAnsi="Times New Roman"/>
          <w:b/>
          <w:bCs/>
          <w:sz w:val="18"/>
          <w:szCs w:val="18"/>
          <w:lang w:val="en-US"/>
        </w:rPr>
        <w:tab/>
      </w:r>
      <w:r w:rsidR="00506478" w:rsidRPr="009E2B0D">
        <w:rPr>
          <w:rFonts w:ascii="Times New Roman" w:eastAsia="Times New Roman" w:hAnsi="Times New Roman"/>
          <w:b/>
          <w:sz w:val="18"/>
          <w:szCs w:val="18"/>
          <w:lang w:val="en-US"/>
        </w:rPr>
        <w:t>One month</w:t>
      </w:r>
      <w:r w:rsidR="00506478" w:rsidRPr="009E2B0D">
        <w:rPr>
          <w:rFonts w:ascii="Times New Roman" w:eastAsia="Times New Roman" w:hAnsi="Times New Roman"/>
          <w:b/>
          <w:sz w:val="18"/>
          <w:szCs w:val="18"/>
          <w:lang w:val="en-US"/>
        </w:rPr>
        <w:tab/>
        <w:t>€</w:t>
      </w:r>
      <w:r w:rsidRPr="009E2B0D">
        <w:rPr>
          <w:rFonts w:ascii="Times New Roman" w:eastAsia="Times New Roman" w:hAnsi="Times New Roman"/>
          <w:b/>
          <w:sz w:val="18"/>
          <w:szCs w:val="18"/>
          <w:lang w:val="en-US"/>
        </w:rPr>
        <w:t>80</w:t>
      </w:r>
      <w:r w:rsidR="00506478" w:rsidRPr="009E2B0D">
        <w:rPr>
          <w:rFonts w:ascii="Times New Roman" w:eastAsia="Times New Roman" w:hAnsi="Times New Roman"/>
          <w:b/>
          <w:sz w:val="18"/>
          <w:szCs w:val="18"/>
          <w:lang w:val="en-US"/>
        </w:rPr>
        <w:t>.00</w:t>
      </w:r>
      <w:r w:rsidR="00506478" w:rsidRPr="009E2B0D">
        <w:rPr>
          <w:rFonts w:ascii="Times New Roman" w:eastAsia="Times New Roman" w:hAnsi="Times New Roman"/>
          <w:b/>
          <w:sz w:val="18"/>
          <w:szCs w:val="18"/>
          <w:lang w:val="en-US"/>
        </w:rPr>
        <w:tab/>
      </w:r>
      <w:r w:rsidR="00506478" w:rsidRPr="009E2B0D">
        <w:rPr>
          <w:rFonts w:ascii="Times New Roman" w:eastAsia="Times New Roman" w:hAnsi="Times New Roman"/>
          <w:b/>
          <w:sz w:val="18"/>
          <w:szCs w:val="18"/>
          <w:lang w:val="en-US"/>
        </w:rPr>
        <w:tab/>
      </w:r>
    </w:p>
    <w:p w14:paraId="735F7027" w14:textId="7BACEF8C" w:rsidR="009E2B0D" w:rsidRPr="009E2B0D" w:rsidRDefault="00506478" w:rsidP="00506478">
      <w:pPr>
        <w:tabs>
          <w:tab w:val="left" w:pos="426"/>
          <w:tab w:val="left" w:pos="2268"/>
        </w:tabs>
        <w:ind w:left="1800"/>
        <w:jc w:val="both"/>
        <w:rPr>
          <w:b/>
          <w:sz w:val="18"/>
          <w:szCs w:val="18"/>
          <w:lang w:val="en-US"/>
        </w:rPr>
      </w:pPr>
      <w:r w:rsidRPr="009E2B0D">
        <w:rPr>
          <w:b/>
          <w:sz w:val="18"/>
          <w:szCs w:val="18"/>
          <w:lang w:val="en-US"/>
        </w:rPr>
        <w:tab/>
      </w:r>
      <w:r w:rsidR="009E2B0D" w:rsidRPr="009E2B0D">
        <w:rPr>
          <w:b/>
          <w:sz w:val="18"/>
          <w:szCs w:val="18"/>
          <w:lang w:val="en-US"/>
        </w:rPr>
        <w:t>Three Months</w:t>
      </w:r>
      <w:r w:rsidR="009E2B0D" w:rsidRPr="009E2B0D">
        <w:rPr>
          <w:b/>
          <w:sz w:val="18"/>
          <w:szCs w:val="18"/>
          <w:lang w:val="en-US"/>
        </w:rPr>
        <w:tab/>
        <w:t>€140.00</w:t>
      </w:r>
    </w:p>
    <w:p w14:paraId="14A16920" w14:textId="2F5E8BE5" w:rsidR="00506478" w:rsidRPr="009E2B0D" w:rsidRDefault="009E2B0D" w:rsidP="00506478">
      <w:pPr>
        <w:tabs>
          <w:tab w:val="left" w:pos="426"/>
          <w:tab w:val="left" w:pos="2268"/>
        </w:tabs>
        <w:ind w:left="1800"/>
        <w:jc w:val="both"/>
        <w:rPr>
          <w:b/>
          <w:sz w:val="18"/>
          <w:szCs w:val="18"/>
          <w:lang w:val="en-US"/>
        </w:rPr>
      </w:pPr>
      <w:r w:rsidRPr="009E2B0D">
        <w:rPr>
          <w:b/>
          <w:sz w:val="18"/>
          <w:szCs w:val="18"/>
          <w:lang w:val="en-US"/>
        </w:rPr>
        <w:tab/>
      </w:r>
      <w:r w:rsidR="00506478" w:rsidRPr="009E2B0D">
        <w:rPr>
          <w:b/>
          <w:sz w:val="18"/>
          <w:szCs w:val="18"/>
          <w:lang w:val="en-US"/>
        </w:rPr>
        <w:t>One year</w:t>
      </w:r>
      <w:r w:rsidR="00506478" w:rsidRPr="009E2B0D">
        <w:rPr>
          <w:b/>
          <w:sz w:val="18"/>
          <w:szCs w:val="18"/>
          <w:lang w:val="en-US"/>
        </w:rPr>
        <w:tab/>
        <w:t>€</w:t>
      </w:r>
      <w:r w:rsidR="009A0DC3" w:rsidRPr="009E2B0D">
        <w:rPr>
          <w:b/>
          <w:sz w:val="18"/>
          <w:szCs w:val="18"/>
          <w:lang w:val="en-US"/>
        </w:rPr>
        <w:t>2</w:t>
      </w:r>
      <w:r w:rsidR="00506478" w:rsidRPr="009E2B0D">
        <w:rPr>
          <w:b/>
          <w:sz w:val="18"/>
          <w:szCs w:val="18"/>
          <w:lang w:val="en-US"/>
        </w:rPr>
        <w:t xml:space="preserve">00.00 </w:t>
      </w:r>
    </w:p>
    <w:p w14:paraId="0F4AB663" w14:textId="77777777" w:rsidR="00506478" w:rsidRPr="009E2B0D" w:rsidRDefault="00506478" w:rsidP="00506478">
      <w:pPr>
        <w:pStyle w:val="ListParagraph"/>
        <w:numPr>
          <w:ilvl w:val="0"/>
          <w:numId w:val="1"/>
        </w:numPr>
        <w:jc w:val="both"/>
        <w:rPr>
          <w:rFonts w:ascii="Times New Roman" w:hAnsi="Times New Roman"/>
          <w:sz w:val="18"/>
          <w:szCs w:val="18"/>
        </w:rPr>
      </w:pPr>
      <w:r w:rsidRPr="009E2B0D">
        <w:rPr>
          <w:rFonts w:ascii="Times New Roman" w:hAnsi="Times New Roman"/>
          <w:sz w:val="18"/>
          <w:szCs w:val="18"/>
        </w:rPr>
        <w:t xml:space="preserve">Payment may be made by cash, cheque, paying order, debit card or credit card.  </w:t>
      </w:r>
    </w:p>
    <w:p w14:paraId="4043AB90" w14:textId="77777777" w:rsidR="00506478" w:rsidRPr="009E2B0D" w:rsidRDefault="00506478" w:rsidP="00506478">
      <w:pPr>
        <w:pStyle w:val="ListParagraph"/>
        <w:numPr>
          <w:ilvl w:val="0"/>
          <w:numId w:val="1"/>
        </w:numPr>
        <w:jc w:val="both"/>
        <w:rPr>
          <w:rFonts w:ascii="Times New Roman" w:hAnsi="Times New Roman"/>
          <w:sz w:val="18"/>
          <w:szCs w:val="18"/>
        </w:rPr>
      </w:pPr>
      <w:r w:rsidRPr="009E2B0D">
        <w:rPr>
          <w:rFonts w:ascii="Times New Roman" w:hAnsi="Times New Roman"/>
          <w:sz w:val="18"/>
          <w:szCs w:val="18"/>
        </w:rPr>
        <w:t>Cheques should be made payable to “South Dublin County Council”.</w:t>
      </w:r>
    </w:p>
    <w:p w14:paraId="7F19849B" w14:textId="77777777" w:rsidR="00506478" w:rsidRPr="009E2B0D" w:rsidRDefault="00506478" w:rsidP="00506478">
      <w:pPr>
        <w:pStyle w:val="ListParagraph"/>
        <w:numPr>
          <w:ilvl w:val="0"/>
          <w:numId w:val="1"/>
        </w:numPr>
        <w:jc w:val="both"/>
        <w:rPr>
          <w:rFonts w:ascii="Times New Roman" w:hAnsi="Times New Roman"/>
          <w:sz w:val="18"/>
          <w:szCs w:val="18"/>
        </w:rPr>
      </w:pPr>
      <w:r w:rsidRPr="009E2B0D">
        <w:rPr>
          <w:rFonts w:ascii="Times New Roman" w:hAnsi="Times New Roman"/>
          <w:sz w:val="18"/>
          <w:szCs w:val="18"/>
        </w:rPr>
        <w:t>All other payments must be made to the Cash Office, South Dublin County Council at (01) 4149121.  Cash office opening hours are 9.00a.m. to 4.00p.m., Monday to Thursday and 9.00a.m. to 3.30p.m. on Friday.</w:t>
      </w:r>
    </w:p>
    <w:p w14:paraId="11013196" w14:textId="60C4D394" w:rsidR="00506478" w:rsidRPr="009E2B0D" w:rsidRDefault="00506478" w:rsidP="00506478">
      <w:pPr>
        <w:pStyle w:val="ListParagraph"/>
        <w:numPr>
          <w:ilvl w:val="0"/>
          <w:numId w:val="1"/>
        </w:numPr>
        <w:pBdr>
          <w:bottom w:val="single" w:sz="12" w:space="1" w:color="auto"/>
        </w:pBdr>
        <w:ind w:left="426" w:hanging="426"/>
        <w:rPr>
          <w:sz w:val="18"/>
          <w:szCs w:val="18"/>
        </w:rPr>
      </w:pPr>
      <w:r w:rsidRPr="009E2B0D">
        <w:rPr>
          <w:rFonts w:ascii="Times New Roman" w:hAnsi="Times New Roman"/>
          <w:sz w:val="18"/>
          <w:szCs w:val="18"/>
        </w:rPr>
        <w:t xml:space="preserve">No payment details can be accepted by email or fax. </w:t>
      </w:r>
    </w:p>
    <w:p w14:paraId="79F5CC7F" w14:textId="77777777" w:rsidR="009E2B0D" w:rsidRPr="009E2B0D" w:rsidRDefault="009E2B0D" w:rsidP="009E2B0D">
      <w:pPr>
        <w:pBdr>
          <w:bottom w:val="single" w:sz="12" w:space="1" w:color="auto"/>
        </w:pBdr>
        <w:rPr>
          <w:sz w:val="18"/>
          <w:szCs w:val="18"/>
        </w:rPr>
      </w:pPr>
    </w:p>
    <w:p w14:paraId="7FB203ED" w14:textId="77777777" w:rsidR="009E2B0D" w:rsidRDefault="009E2B0D" w:rsidP="00D37AD7">
      <w:pPr>
        <w:spacing w:line="276" w:lineRule="auto"/>
        <w:rPr>
          <w:b/>
          <w:sz w:val="18"/>
          <w:szCs w:val="18"/>
        </w:rPr>
      </w:pPr>
    </w:p>
    <w:p w14:paraId="75D803F5" w14:textId="4E0DBA54" w:rsidR="00506478" w:rsidRPr="009E2B0D" w:rsidRDefault="00506478" w:rsidP="00D37AD7">
      <w:pPr>
        <w:spacing w:line="276" w:lineRule="auto"/>
        <w:rPr>
          <w:b/>
          <w:sz w:val="18"/>
          <w:szCs w:val="18"/>
        </w:rPr>
      </w:pPr>
      <w:r w:rsidRPr="009E2B0D">
        <w:rPr>
          <w:b/>
          <w:sz w:val="18"/>
          <w:szCs w:val="18"/>
        </w:rPr>
        <w:t>If South Dublin County Council considers an application acceptable, the following standard conditions shall apply:</w:t>
      </w:r>
    </w:p>
    <w:p w14:paraId="7B1CBE3E" w14:textId="77777777" w:rsidR="00506478" w:rsidRPr="009E2B0D" w:rsidRDefault="00506478" w:rsidP="00506478">
      <w:pPr>
        <w:numPr>
          <w:ilvl w:val="0"/>
          <w:numId w:val="4"/>
        </w:numPr>
        <w:tabs>
          <w:tab w:val="left" w:pos="284"/>
        </w:tabs>
        <w:ind w:left="284" w:hanging="284"/>
        <w:jc w:val="both"/>
        <w:rPr>
          <w:sz w:val="18"/>
          <w:szCs w:val="18"/>
        </w:rPr>
      </w:pPr>
      <w:r w:rsidRPr="009E2B0D">
        <w:rPr>
          <w:sz w:val="18"/>
          <w:szCs w:val="18"/>
        </w:rPr>
        <w:t xml:space="preserve">Where an escort is conditioned, An Garda Síochána will be notified when the permit is issued, specifying routes/times etc. </w:t>
      </w:r>
    </w:p>
    <w:p w14:paraId="18BB54A0" w14:textId="77777777" w:rsidR="00506478" w:rsidRPr="009E2B0D" w:rsidRDefault="00506478" w:rsidP="00506478">
      <w:pPr>
        <w:numPr>
          <w:ilvl w:val="0"/>
          <w:numId w:val="4"/>
        </w:numPr>
        <w:tabs>
          <w:tab w:val="left" w:pos="284"/>
        </w:tabs>
        <w:ind w:left="284" w:hanging="284"/>
        <w:rPr>
          <w:bCs/>
          <w:sz w:val="18"/>
          <w:szCs w:val="18"/>
        </w:rPr>
      </w:pPr>
      <w:r w:rsidRPr="009E2B0D">
        <w:rPr>
          <w:sz w:val="18"/>
          <w:szCs w:val="18"/>
        </w:rPr>
        <w:t>Appropriate sign to be displayed front and rear (any loads protruding beyond the vehicle shall be highlighted with purpose made wide load reflectors).</w:t>
      </w:r>
    </w:p>
    <w:p w14:paraId="65AA3A97" w14:textId="77777777" w:rsidR="00506478" w:rsidRPr="009E2B0D" w:rsidRDefault="00506478" w:rsidP="00506478">
      <w:pPr>
        <w:numPr>
          <w:ilvl w:val="0"/>
          <w:numId w:val="5"/>
        </w:numPr>
        <w:tabs>
          <w:tab w:val="left" w:pos="567"/>
          <w:tab w:val="left" w:pos="1134"/>
        </w:tabs>
        <w:ind w:left="567" w:hanging="284"/>
        <w:rPr>
          <w:bCs/>
          <w:sz w:val="18"/>
          <w:szCs w:val="18"/>
        </w:rPr>
      </w:pPr>
      <w:r w:rsidRPr="009E2B0D">
        <w:rPr>
          <w:sz w:val="18"/>
          <w:szCs w:val="18"/>
        </w:rPr>
        <w:t>“Wide Load” if load is wider than 2.9m.</w:t>
      </w:r>
    </w:p>
    <w:p w14:paraId="4E96A319" w14:textId="77777777" w:rsidR="00506478" w:rsidRPr="009E2B0D" w:rsidRDefault="00506478" w:rsidP="00506478">
      <w:pPr>
        <w:numPr>
          <w:ilvl w:val="0"/>
          <w:numId w:val="5"/>
        </w:numPr>
        <w:tabs>
          <w:tab w:val="left" w:pos="567"/>
          <w:tab w:val="left" w:pos="1134"/>
        </w:tabs>
        <w:ind w:left="567" w:hanging="284"/>
        <w:rPr>
          <w:bCs/>
          <w:sz w:val="18"/>
          <w:szCs w:val="18"/>
        </w:rPr>
      </w:pPr>
      <w:r w:rsidRPr="009E2B0D">
        <w:rPr>
          <w:sz w:val="18"/>
          <w:szCs w:val="18"/>
        </w:rPr>
        <w:t>“Long Load” if load is not wider than 2.9m and is longer than 16m.</w:t>
      </w:r>
    </w:p>
    <w:p w14:paraId="03FBD3AC" w14:textId="77777777" w:rsidR="00506478" w:rsidRPr="009E2B0D" w:rsidRDefault="00506478" w:rsidP="00506478">
      <w:pPr>
        <w:numPr>
          <w:ilvl w:val="0"/>
          <w:numId w:val="5"/>
        </w:numPr>
        <w:tabs>
          <w:tab w:val="left" w:pos="567"/>
          <w:tab w:val="left" w:pos="1134"/>
        </w:tabs>
        <w:ind w:left="567" w:hanging="284"/>
        <w:rPr>
          <w:bCs/>
          <w:sz w:val="18"/>
          <w:szCs w:val="18"/>
        </w:rPr>
      </w:pPr>
      <w:r w:rsidRPr="009E2B0D">
        <w:rPr>
          <w:sz w:val="18"/>
          <w:szCs w:val="18"/>
        </w:rPr>
        <w:t>“Heavy Load” if load is not wider than 2.9m and is not longer than 16m and is heavier than 40 tonnes.</w:t>
      </w:r>
    </w:p>
    <w:p w14:paraId="6EF41BF0" w14:textId="77777777" w:rsidR="00506478" w:rsidRPr="009E2B0D" w:rsidRDefault="00506478" w:rsidP="00506478">
      <w:pPr>
        <w:numPr>
          <w:ilvl w:val="0"/>
          <w:numId w:val="4"/>
        </w:numPr>
        <w:tabs>
          <w:tab w:val="left" w:pos="284"/>
        </w:tabs>
        <w:ind w:left="284" w:hanging="284"/>
        <w:rPr>
          <w:sz w:val="18"/>
          <w:szCs w:val="18"/>
        </w:rPr>
      </w:pPr>
      <w:r w:rsidRPr="009E2B0D">
        <w:rPr>
          <w:sz w:val="18"/>
          <w:szCs w:val="18"/>
        </w:rPr>
        <w:t>A flashing amber light is required front and rear of vehicle.</w:t>
      </w:r>
    </w:p>
    <w:p w14:paraId="25E0B7B5" w14:textId="77777777" w:rsidR="00506478" w:rsidRPr="009E2B0D" w:rsidRDefault="00506478" w:rsidP="00506478">
      <w:pPr>
        <w:numPr>
          <w:ilvl w:val="0"/>
          <w:numId w:val="4"/>
        </w:numPr>
        <w:tabs>
          <w:tab w:val="left" w:pos="284"/>
        </w:tabs>
        <w:ind w:left="284" w:hanging="284"/>
        <w:rPr>
          <w:bCs/>
          <w:sz w:val="18"/>
          <w:szCs w:val="18"/>
        </w:rPr>
      </w:pPr>
      <w:r w:rsidRPr="009E2B0D">
        <w:rPr>
          <w:sz w:val="18"/>
          <w:szCs w:val="18"/>
        </w:rPr>
        <w:t>Applicant shall be responsible for checking the route. If the route is affected by roadworks, the applicant must advise the works contractor prior to undertaking the journey. If the route is affected by overhead electrical cables/utilities including electrified tramway (Luas), bridges or gantries, applicant must check heights and clearances.</w:t>
      </w:r>
    </w:p>
    <w:p w14:paraId="38F4556C" w14:textId="77777777" w:rsidR="00506478" w:rsidRPr="009E2B0D" w:rsidRDefault="00506478" w:rsidP="00506478">
      <w:pPr>
        <w:numPr>
          <w:ilvl w:val="0"/>
          <w:numId w:val="4"/>
        </w:numPr>
        <w:tabs>
          <w:tab w:val="left" w:pos="284"/>
        </w:tabs>
        <w:ind w:left="284" w:hanging="284"/>
        <w:rPr>
          <w:sz w:val="18"/>
          <w:szCs w:val="18"/>
        </w:rPr>
      </w:pPr>
      <w:r w:rsidRPr="009E2B0D">
        <w:rPr>
          <w:sz w:val="18"/>
          <w:szCs w:val="18"/>
        </w:rPr>
        <w:t>Heavy vehicles shall move slowly over bridges to avoid sudden breaking.</w:t>
      </w:r>
    </w:p>
    <w:p w14:paraId="107DF2B2" w14:textId="77777777" w:rsidR="00506478" w:rsidRPr="009E2B0D" w:rsidRDefault="00506478" w:rsidP="00506478">
      <w:pPr>
        <w:numPr>
          <w:ilvl w:val="0"/>
          <w:numId w:val="4"/>
        </w:numPr>
        <w:tabs>
          <w:tab w:val="left" w:pos="284"/>
        </w:tabs>
        <w:ind w:left="284" w:hanging="284"/>
        <w:rPr>
          <w:sz w:val="18"/>
          <w:szCs w:val="18"/>
        </w:rPr>
      </w:pPr>
      <w:r w:rsidRPr="009E2B0D">
        <w:rPr>
          <w:sz w:val="18"/>
          <w:szCs w:val="18"/>
        </w:rPr>
        <w:t xml:space="preserve">The licensee shall comply with all signed weight </w:t>
      </w:r>
      <w:proofErr w:type="gramStart"/>
      <w:r w:rsidRPr="009E2B0D">
        <w:rPr>
          <w:sz w:val="18"/>
          <w:szCs w:val="18"/>
        </w:rPr>
        <w:t>restrictions, unless</w:t>
      </w:r>
      <w:proofErr w:type="gramEnd"/>
      <w:r w:rsidRPr="009E2B0D">
        <w:rPr>
          <w:sz w:val="18"/>
          <w:szCs w:val="18"/>
        </w:rPr>
        <w:t xml:space="preserve"> a specific exemption is provided for. </w:t>
      </w:r>
    </w:p>
    <w:p w14:paraId="4AD43DB4" w14:textId="77777777" w:rsidR="00506478" w:rsidRPr="009E2B0D" w:rsidRDefault="00506478" w:rsidP="00506478">
      <w:pPr>
        <w:numPr>
          <w:ilvl w:val="0"/>
          <w:numId w:val="4"/>
        </w:numPr>
        <w:tabs>
          <w:tab w:val="left" w:pos="284"/>
        </w:tabs>
        <w:ind w:left="284" w:hanging="284"/>
        <w:rPr>
          <w:sz w:val="18"/>
          <w:szCs w:val="18"/>
        </w:rPr>
      </w:pPr>
      <w:r w:rsidRPr="009E2B0D">
        <w:rPr>
          <w:sz w:val="18"/>
          <w:szCs w:val="18"/>
        </w:rPr>
        <w:t>The permit shall be at all times carried in the vehicle to which it relates to.  If the declared dimensions are exceeded, the permit is null and void.</w:t>
      </w:r>
    </w:p>
    <w:p w14:paraId="4B4FEE38" w14:textId="77777777" w:rsidR="00506478" w:rsidRPr="009E2B0D" w:rsidRDefault="00506478" w:rsidP="00506478">
      <w:pPr>
        <w:numPr>
          <w:ilvl w:val="0"/>
          <w:numId w:val="4"/>
        </w:numPr>
        <w:tabs>
          <w:tab w:val="left" w:pos="284"/>
        </w:tabs>
        <w:ind w:left="284" w:hanging="284"/>
        <w:rPr>
          <w:sz w:val="18"/>
          <w:szCs w:val="18"/>
        </w:rPr>
      </w:pPr>
      <w:r w:rsidRPr="009E2B0D">
        <w:rPr>
          <w:sz w:val="18"/>
          <w:szCs w:val="18"/>
        </w:rPr>
        <w:t>Separate permits are required from each Local Authority when travelling within their administrative areas.</w:t>
      </w:r>
    </w:p>
    <w:p w14:paraId="5472AD4A" w14:textId="77777777" w:rsidR="00506478" w:rsidRPr="009E2B0D" w:rsidRDefault="00506478" w:rsidP="00506478">
      <w:pPr>
        <w:numPr>
          <w:ilvl w:val="0"/>
          <w:numId w:val="4"/>
        </w:numPr>
        <w:tabs>
          <w:tab w:val="left" w:pos="284"/>
        </w:tabs>
        <w:ind w:left="284" w:hanging="284"/>
        <w:rPr>
          <w:sz w:val="18"/>
          <w:szCs w:val="18"/>
        </w:rPr>
      </w:pPr>
      <w:r w:rsidRPr="009E2B0D">
        <w:rPr>
          <w:sz w:val="18"/>
          <w:szCs w:val="18"/>
        </w:rPr>
        <w:t>For vehicles not registered within the state, EU Cabotage Regulations apply. It is the responsibility of the applicant to ensure compliance. Nothing in any permit issued can be taken as superseding this regulation.</w:t>
      </w:r>
    </w:p>
    <w:p w14:paraId="4E6ECCA5" w14:textId="77777777" w:rsidR="00506478" w:rsidRPr="009E2B0D" w:rsidRDefault="00506478" w:rsidP="00506478">
      <w:pPr>
        <w:numPr>
          <w:ilvl w:val="0"/>
          <w:numId w:val="4"/>
        </w:numPr>
        <w:tabs>
          <w:tab w:val="left" w:pos="284"/>
        </w:tabs>
        <w:ind w:left="284" w:hanging="284"/>
        <w:rPr>
          <w:sz w:val="18"/>
          <w:szCs w:val="18"/>
        </w:rPr>
      </w:pPr>
      <w:r w:rsidRPr="009E2B0D">
        <w:rPr>
          <w:sz w:val="18"/>
          <w:szCs w:val="18"/>
        </w:rPr>
        <w:t xml:space="preserve">Any damage caused to public roads will be reimbursed by the licensee. </w:t>
      </w:r>
    </w:p>
    <w:p w14:paraId="0BADAAD7" w14:textId="77777777" w:rsidR="00506478" w:rsidRPr="009E2B0D" w:rsidRDefault="00506478" w:rsidP="00506478">
      <w:pPr>
        <w:numPr>
          <w:ilvl w:val="0"/>
          <w:numId w:val="4"/>
        </w:numPr>
        <w:tabs>
          <w:tab w:val="left" w:pos="284"/>
        </w:tabs>
        <w:ind w:left="284" w:hanging="284"/>
        <w:rPr>
          <w:color w:val="000000"/>
          <w:sz w:val="18"/>
          <w:szCs w:val="18"/>
        </w:rPr>
      </w:pPr>
      <w:r w:rsidRPr="009E2B0D">
        <w:rPr>
          <w:color w:val="000000"/>
          <w:sz w:val="18"/>
          <w:szCs w:val="18"/>
        </w:rPr>
        <w:t xml:space="preserve">Holders of </w:t>
      </w:r>
      <w:r w:rsidRPr="009E2B0D">
        <w:rPr>
          <w:sz w:val="18"/>
          <w:szCs w:val="18"/>
        </w:rPr>
        <w:t xml:space="preserve">An Garda Síochána </w:t>
      </w:r>
      <w:r w:rsidRPr="009E2B0D">
        <w:rPr>
          <w:color w:val="000000"/>
          <w:sz w:val="18"/>
          <w:szCs w:val="18"/>
        </w:rPr>
        <w:t xml:space="preserve">permits for travel on designated roads through South Dublin must apply for a permit from South Dublin County Council if </w:t>
      </w:r>
      <w:r w:rsidRPr="009E2B0D">
        <w:rPr>
          <w:color w:val="1F497D"/>
          <w:sz w:val="18"/>
          <w:szCs w:val="18"/>
        </w:rPr>
        <w:t>:</w:t>
      </w:r>
    </w:p>
    <w:p w14:paraId="207FA5DE" w14:textId="77777777" w:rsidR="00506478" w:rsidRPr="009E2B0D" w:rsidRDefault="00506478" w:rsidP="00506478">
      <w:pPr>
        <w:numPr>
          <w:ilvl w:val="0"/>
          <w:numId w:val="5"/>
        </w:numPr>
        <w:tabs>
          <w:tab w:val="left" w:pos="567"/>
          <w:tab w:val="left" w:pos="1134"/>
        </w:tabs>
        <w:ind w:left="567" w:hanging="284"/>
        <w:rPr>
          <w:sz w:val="18"/>
          <w:szCs w:val="18"/>
        </w:rPr>
      </w:pPr>
      <w:r w:rsidRPr="009E2B0D">
        <w:rPr>
          <w:sz w:val="18"/>
          <w:szCs w:val="18"/>
        </w:rPr>
        <w:t xml:space="preserve">The weight of the vehicle or load exceeds the limits outlined in </w:t>
      </w:r>
      <w:r w:rsidR="00F445EB" w:rsidRPr="009E2B0D">
        <w:rPr>
          <w:sz w:val="18"/>
          <w:szCs w:val="18"/>
        </w:rPr>
        <w:t xml:space="preserve">the </w:t>
      </w:r>
      <w:r w:rsidR="00F445EB" w:rsidRPr="009E2B0D">
        <w:rPr>
          <w:rFonts w:cs="Helvetica"/>
          <w:sz w:val="18"/>
          <w:szCs w:val="18"/>
        </w:rPr>
        <w:t>Road Traffic (Construction and Use of Vehicles) Regulations 2003</w:t>
      </w:r>
      <w:r w:rsidR="00F445EB" w:rsidRPr="009E2B0D">
        <w:rPr>
          <w:sz w:val="18"/>
          <w:szCs w:val="18"/>
        </w:rPr>
        <w:t xml:space="preserve"> </w:t>
      </w:r>
      <w:hyperlink r:id="rId10" w:tgtFrame="_blank" w:history="1">
        <w:r w:rsidRPr="009E2B0D">
          <w:rPr>
            <w:sz w:val="18"/>
            <w:szCs w:val="18"/>
          </w:rPr>
          <w:t>SI 5 of 2003</w:t>
        </w:r>
      </w:hyperlink>
      <w:r w:rsidRPr="009E2B0D">
        <w:rPr>
          <w:sz w:val="18"/>
          <w:szCs w:val="18"/>
        </w:rPr>
        <w:t xml:space="preserve">. </w:t>
      </w:r>
    </w:p>
    <w:p w14:paraId="5C0AEC1F" w14:textId="77777777" w:rsidR="00506478" w:rsidRPr="009E2B0D" w:rsidRDefault="00506478" w:rsidP="00506478">
      <w:pPr>
        <w:numPr>
          <w:ilvl w:val="0"/>
          <w:numId w:val="5"/>
        </w:numPr>
        <w:tabs>
          <w:tab w:val="left" w:pos="567"/>
          <w:tab w:val="left" w:pos="1134"/>
        </w:tabs>
        <w:ind w:left="567" w:hanging="284"/>
        <w:rPr>
          <w:sz w:val="18"/>
          <w:szCs w:val="18"/>
        </w:rPr>
      </w:pPr>
      <w:r w:rsidRPr="009E2B0D">
        <w:rPr>
          <w:sz w:val="18"/>
          <w:szCs w:val="18"/>
        </w:rPr>
        <w:t xml:space="preserve">The height of the vehicle or load exceeds the limits outlined in the Road Traffic (Construction and Use of Vehicles) Regulations, </w:t>
      </w:r>
      <w:hyperlink r:id="rId11" w:tgtFrame="_blank" w:history="1">
        <w:r w:rsidRPr="009E2B0D">
          <w:rPr>
            <w:sz w:val="18"/>
            <w:szCs w:val="18"/>
          </w:rPr>
          <w:t>SI 366 of 2008</w:t>
        </w:r>
      </w:hyperlink>
      <w:r w:rsidRPr="009E2B0D">
        <w:rPr>
          <w:sz w:val="18"/>
          <w:szCs w:val="18"/>
        </w:rPr>
        <w:t xml:space="preserve">. </w:t>
      </w:r>
    </w:p>
    <w:p w14:paraId="2F2440B0" w14:textId="0E014BA9" w:rsidR="007C3F21" w:rsidRPr="009E2B0D" w:rsidRDefault="00506478" w:rsidP="007C3F21">
      <w:pPr>
        <w:numPr>
          <w:ilvl w:val="0"/>
          <w:numId w:val="5"/>
        </w:numPr>
        <w:tabs>
          <w:tab w:val="left" w:pos="567"/>
          <w:tab w:val="left" w:pos="1134"/>
        </w:tabs>
        <w:ind w:left="567" w:hanging="284"/>
        <w:rPr>
          <w:sz w:val="18"/>
          <w:szCs w:val="18"/>
        </w:rPr>
      </w:pPr>
      <w:r w:rsidRPr="009E2B0D">
        <w:rPr>
          <w:sz w:val="18"/>
          <w:szCs w:val="18"/>
        </w:rPr>
        <w:t>The dimensions of the vehicle or load exceed those allowed under the Garda scheme: 27.4 metres in length or 4.3 metres in width.</w:t>
      </w:r>
    </w:p>
    <w:p w14:paraId="2C1ECE1D" w14:textId="46D18602" w:rsidR="007C3F21" w:rsidRPr="009E2B0D" w:rsidRDefault="007C3F21" w:rsidP="007C3F21">
      <w:pPr>
        <w:numPr>
          <w:ilvl w:val="0"/>
          <w:numId w:val="4"/>
        </w:numPr>
        <w:tabs>
          <w:tab w:val="left" w:pos="284"/>
        </w:tabs>
        <w:ind w:left="284" w:hanging="284"/>
        <w:rPr>
          <w:sz w:val="18"/>
          <w:szCs w:val="18"/>
        </w:rPr>
      </w:pPr>
      <w:r w:rsidRPr="009E2B0D">
        <w:rPr>
          <w:sz w:val="18"/>
          <w:szCs w:val="18"/>
        </w:rPr>
        <w:t xml:space="preserve">The applicant must contact TII’s Motorway Traffic Control Centre on email </w:t>
      </w:r>
      <w:hyperlink r:id="rId12" w:history="1">
        <w:r w:rsidRPr="009E2B0D">
          <w:rPr>
            <w:rStyle w:val="Hyperlink"/>
            <w:sz w:val="18"/>
            <w:szCs w:val="18"/>
          </w:rPr>
          <w:t>abnormalload@mtcc.ie</w:t>
        </w:r>
      </w:hyperlink>
      <w:r w:rsidRPr="009E2B0D">
        <w:rPr>
          <w:sz w:val="18"/>
          <w:szCs w:val="18"/>
        </w:rPr>
        <w:t xml:space="preserve"> a minimum of 72 hours in advance of the journey, where the load width is greater than 3m, to obtain clearance to travel on the Motorway/ National Dual Carriageway Network. The Motorway Traffic Control Centre will confirm if any roadworks </w:t>
      </w:r>
      <w:proofErr w:type="gramStart"/>
      <w:r w:rsidRPr="009E2B0D">
        <w:rPr>
          <w:sz w:val="18"/>
          <w:szCs w:val="18"/>
        </w:rPr>
        <w:t>are</w:t>
      </w:r>
      <w:proofErr w:type="gramEnd"/>
      <w:r w:rsidRPr="009E2B0D">
        <w:rPr>
          <w:sz w:val="18"/>
          <w:szCs w:val="18"/>
        </w:rPr>
        <w:t xml:space="preserve"> planned along the route that will impact the abnormal load journey.</w:t>
      </w:r>
    </w:p>
    <w:p w14:paraId="28B83C6F" w14:textId="77777777" w:rsidR="007C3F21" w:rsidRPr="009E2B0D" w:rsidRDefault="007C3F21" w:rsidP="007C3F21">
      <w:pPr>
        <w:numPr>
          <w:ilvl w:val="0"/>
          <w:numId w:val="4"/>
        </w:numPr>
        <w:tabs>
          <w:tab w:val="left" w:pos="284"/>
        </w:tabs>
        <w:ind w:left="284" w:hanging="284"/>
        <w:rPr>
          <w:sz w:val="18"/>
          <w:szCs w:val="18"/>
        </w:rPr>
      </w:pPr>
      <w:r w:rsidRPr="009E2B0D">
        <w:rPr>
          <w:sz w:val="18"/>
          <w:szCs w:val="18"/>
        </w:rPr>
        <w:t xml:space="preserve">The application shall be examined by a Traffic Engineer and additional conditions and restrictions may apply. </w:t>
      </w:r>
    </w:p>
    <w:p w14:paraId="51D15156" w14:textId="77777777" w:rsidR="00506478" w:rsidRPr="009E2B0D" w:rsidRDefault="00506478" w:rsidP="00506478">
      <w:pPr>
        <w:numPr>
          <w:ilvl w:val="0"/>
          <w:numId w:val="4"/>
        </w:numPr>
        <w:tabs>
          <w:tab w:val="left" w:pos="284"/>
        </w:tabs>
        <w:ind w:left="284" w:hanging="284"/>
        <w:rPr>
          <w:sz w:val="18"/>
          <w:szCs w:val="18"/>
        </w:rPr>
      </w:pPr>
      <w:r w:rsidRPr="009E2B0D">
        <w:rPr>
          <w:sz w:val="18"/>
          <w:szCs w:val="18"/>
        </w:rPr>
        <w:t>Acceptance of this permit shall be acceptance of all conditions contained therein and subject to which it is issued.</w:t>
      </w:r>
    </w:p>
    <w:p w14:paraId="662A2895" w14:textId="77777777" w:rsidR="00506478" w:rsidRPr="009E2B0D" w:rsidRDefault="00506478" w:rsidP="00506478">
      <w:pPr>
        <w:tabs>
          <w:tab w:val="left" w:pos="284"/>
        </w:tabs>
        <w:rPr>
          <w:sz w:val="18"/>
          <w:szCs w:val="18"/>
        </w:rPr>
      </w:pPr>
      <w:r w:rsidRPr="009E2B0D">
        <w:rPr>
          <w:sz w:val="18"/>
          <w:szCs w:val="18"/>
        </w:rPr>
        <w:t>_____________________________________________________________________</w:t>
      </w:r>
      <w:r w:rsidR="00D37AD7" w:rsidRPr="009E2B0D">
        <w:rPr>
          <w:sz w:val="18"/>
          <w:szCs w:val="18"/>
        </w:rPr>
        <w:t>____________________________</w:t>
      </w:r>
    </w:p>
    <w:p w14:paraId="7A63BBE2" w14:textId="1726AD1E" w:rsidR="00506478" w:rsidRPr="009E2B0D" w:rsidRDefault="00506478" w:rsidP="00506478">
      <w:pPr>
        <w:jc w:val="both"/>
        <w:rPr>
          <w:sz w:val="18"/>
          <w:szCs w:val="18"/>
        </w:rPr>
      </w:pPr>
      <w:r w:rsidRPr="009E2B0D">
        <w:rPr>
          <w:sz w:val="18"/>
          <w:szCs w:val="18"/>
        </w:rPr>
        <w:t>We/I wish to apply for a permit to use the above vehicle during the dates set out, on the Public Roads maintained by South Dublin County Council.  We/I agree to the above conditions and any other conditions as set down by South Dublin County Council.  We/I undertake to refund to South Dublin County Council the amount of any damage caused to any Public Road by the use of the vehicle or trailer under the permit, which may be granted as a result of this application.</w:t>
      </w:r>
    </w:p>
    <w:p w14:paraId="5F2BD28C" w14:textId="77777777" w:rsidR="00506478" w:rsidRPr="009E2B0D" w:rsidRDefault="00506478" w:rsidP="00506478">
      <w:pPr>
        <w:ind w:left="720"/>
        <w:jc w:val="both"/>
        <w:rPr>
          <w:sz w:val="18"/>
          <w:szCs w:val="18"/>
        </w:rPr>
      </w:pPr>
      <w:r w:rsidRPr="009E2B0D">
        <w:rPr>
          <w:sz w:val="18"/>
          <w:szCs w:val="18"/>
        </w:rPr>
        <w:tab/>
      </w:r>
      <w:r w:rsidRPr="009E2B0D">
        <w:rPr>
          <w:sz w:val="18"/>
          <w:szCs w:val="18"/>
        </w:rPr>
        <w:tab/>
      </w:r>
      <w:r w:rsidRPr="009E2B0D">
        <w:rPr>
          <w:sz w:val="18"/>
          <w:szCs w:val="18"/>
        </w:rPr>
        <w:tab/>
      </w:r>
      <w:r w:rsidRPr="009E2B0D">
        <w:rPr>
          <w:sz w:val="18"/>
          <w:szCs w:val="18"/>
        </w:rPr>
        <w:tab/>
      </w:r>
      <w:r w:rsidRPr="009E2B0D">
        <w:rPr>
          <w:sz w:val="18"/>
          <w:szCs w:val="18"/>
        </w:rPr>
        <w:tab/>
      </w:r>
      <w:r w:rsidRPr="009E2B0D">
        <w:rPr>
          <w:sz w:val="18"/>
          <w:szCs w:val="18"/>
        </w:rPr>
        <w:tab/>
      </w:r>
      <w:r w:rsidRPr="009E2B0D">
        <w:rPr>
          <w:sz w:val="18"/>
          <w:szCs w:val="18"/>
        </w:rPr>
        <w:tab/>
      </w:r>
      <w:r w:rsidRPr="009E2B0D">
        <w:rPr>
          <w:sz w:val="18"/>
          <w:szCs w:val="18"/>
        </w:rPr>
        <w:tab/>
      </w:r>
      <w:r w:rsidRPr="009E2B0D">
        <w:rPr>
          <w:sz w:val="18"/>
          <w:szCs w:val="18"/>
        </w:rPr>
        <w:tab/>
      </w:r>
      <w:r w:rsidRPr="009E2B0D">
        <w:rPr>
          <w:sz w:val="18"/>
          <w:szCs w:val="18"/>
        </w:rPr>
        <w:tab/>
        <w:t xml:space="preserve">             Please tick</w:t>
      </w:r>
    </w:p>
    <w:p w14:paraId="2F393208" w14:textId="77777777" w:rsidR="00506478" w:rsidRPr="009E2B0D" w:rsidRDefault="00506478" w:rsidP="00506478">
      <w:pPr>
        <w:jc w:val="both"/>
        <w:rPr>
          <w:b/>
          <w:sz w:val="18"/>
          <w:szCs w:val="18"/>
        </w:rPr>
      </w:pPr>
      <w:r w:rsidRPr="009E2B0D">
        <w:rPr>
          <w:b/>
          <w:noProof/>
          <w:sz w:val="18"/>
          <w:szCs w:val="18"/>
          <w:lang w:val="en-IE" w:eastAsia="en-IE"/>
        </w:rPr>
        <mc:AlternateContent>
          <mc:Choice Requires="wps">
            <w:drawing>
              <wp:anchor distT="45720" distB="45720" distL="114300" distR="114300" simplePos="0" relativeHeight="251659264" behindDoc="0" locked="0" layoutInCell="1" allowOverlap="1" wp14:anchorId="1508BF41" wp14:editId="0B9DEE3E">
                <wp:simplePos x="0" y="0"/>
                <wp:positionH relativeFrom="column">
                  <wp:posOffset>5662295</wp:posOffset>
                </wp:positionH>
                <wp:positionV relativeFrom="paragraph">
                  <wp:posOffset>59690</wp:posOffset>
                </wp:positionV>
                <wp:extent cx="266700" cy="212090"/>
                <wp:effectExtent l="0" t="0" r="1905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2090"/>
                        </a:xfrm>
                        <a:prstGeom prst="rect">
                          <a:avLst/>
                        </a:prstGeom>
                        <a:solidFill>
                          <a:srgbClr val="FFFFFF"/>
                        </a:solidFill>
                        <a:ln w="9525">
                          <a:solidFill>
                            <a:srgbClr val="000000"/>
                          </a:solidFill>
                          <a:miter lim="800000"/>
                          <a:headEnd/>
                          <a:tailEnd/>
                        </a:ln>
                      </wps:spPr>
                      <wps:txbx>
                        <w:txbxContent>
                          <w:p w14:paraId="0D4B0F63" w14:textId="77777777" w:rsidR="00506478" w:rsidRDefault="00506478" w:rsidP="005064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8BF41" id="_x0000_t202" coordsize="21600,21600" o:spt="202" path="m,l,21600r21600,l21600,xe">
                <v:stroke joinstyle="miter"/>
                <v:path gradientshapeok="t" o:connecttype="rect"/>
              </v:shapetype>
              <v:shape id="Text Box 2" o:spid="_x0000_s1026" type="#_x0000_t202" style="position:absolute;left:0;text-align:left;margin-left:445.85pt;margin-top:4.7pt;width:21pt;height:1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aqIQIAAEMEAAAOAAAAZHJzL2Uyb0RvYy54bWysU9uO2yAQfa/Uf0C8N3bcJLux4qy22aaq&#10;tL1Iu/0AjHGMCgwFEjv9+h1wNo227UtVHhDDDIczZ2ZWN4NW5CCcl2AqOp3klAjDoZFmV9Fvj9s3&#10;15T4wEzDFBhR0aPw9Gb9+tWqt6UooAPVCEcQxPiytxXtQrBllnneCc38BKww6GzBaRbQdLuscaxH&#10;dK2yIs8XWQ+usQ648B5v70YnXSf8thU8fGlbLwJRFUVuIe0u7XXcs/WKlTvHbCf5iQb7BxaaSYOf&#10;nqHuWGBk7+RvUFpyBx7aMOGgM2hbyUXKAbOZ5i+yeeiYFSkXFMfbs0z+/8Hyz4evjsimom8pMUxj&#10;iR7FEMg7GEgR1emtLzHowWJYGPAaq5wy9fYe+HdPDGw6Znbi1jnoO8EaZDeNL7OLpyOOjyB1/wka&#10;/IbtAySgoXU6SodiEETHKh3PlYlUOF4Wi8VVjh6OrmJa5MtUuYyVz4+t8+GDAE3ioaIOC5/A2eHe&#10;h0iGlc8h8S8PSjZbqVQy3K7eKEcODJtkm1bi/yJMGdJXdDkv5mP+f4XI0/oThJYBu11JXdHrcxAr&#10;o2rvTZN6MTCpxjNSVuYkY1Ru1DAM9XAqSw3NEQV1MHY1TiEeOnA/Kemxoyvqf+yZE5SojwaLspzO&#10;ZnEEkjGbXxVouEtPfelhhiNURQMl43ET0thEwQzcYvFamYSNVR6ZnLhipya9T1MVR+HSTlG/Zn/9&#10;BAAA//8DAFBLAwQUAAYACAAAACEA6cUBAN4AAAAIAQAADwAAAGRycy9kb3ducmV2LnhtbEyPwU7D&#10;MBBE70j8g7VIXBB12kRtEuJUCAkENygIrm68TSLidbDdNPw9ywmOoxm9fVttZzuICX3oHSlYLhIQ&#10;SI0zPbUK3l7vr3MQIWoyenCECr4xwLY+P6t0adyJXnDaxVYwhEKpFXQxjqWUoenQ6rBwIxJ3B+et&#10;jhx9K43XJ4bbQa6SZC2t7okvdHrEuw6bz93RKsizx+kjPKXP7836MBTxajM9fHmlLi/m2xsQEef4&#10;N4ZffVaHmp327kgmiIEZxXLDUwVFBoL7Ik057xVkqxxkXcn/D9Q/AAAA//8DAFBLAQItABQABgAI&#10;AAAAIQC2gziS/gAAAOEBAAATAAAAAAAAAAAAAAAAAAAAAABbQ29udGVudF9UeXBlc10ueG1sUEsB&#10;Ai0AFAAGAAgAAAAhADj9If/WAAAAlAEAAAsAAAAAAAAAAAAAAAAALwEAAF9yZWxzLy5yZWxzUEsB&#10;Ai0AFAAGAAgAAAAhAHeWFqohAgAAQwQAAA4AAAAAAAAAAAAAAAAALgIAAGRycy9lMm9Eb2MueG1s&#10;UEsBAi0AFAAGAAgAAAAhAOnFAQDeAAAACAEAAA8AAAAAAAAAAAAAAAAAewQAAGRycy9kb3ducmV2&#10;LnhtbFBLBQYAAAAABAAEAPMAAACGBQAAAAA=&#10;">
                <v:textbox>
                  <w:txbxContent>
                    <w:p w14:paraId="0D4B0F63" w14:textId="77777777" w:rsidR="00506478" w:rsidRDefault="00506478" w:rsidP="00506478"/>
                  </w:txbxContent>
                </v:textbox>
                <w10:wrap type="square"/>
              </v:shape>
            </w:pict>
          </mc:Fallback>
        </mc:AlternateContent>
      </w:r>
      <w:r w:rsidRPr="009E2B0D">
        <w:rPr>
          <w:b/>
          <w:sz w:val="18"/>
          <w:szCs w:val="18"/>
        </w:rPr>
        <w:t xml:space="preserve">We confirm that this application has been notified to the Commissioner of An Garda Síochána. </w:t>
      </w:r>
    </w:p>
    <w:p w14:paraId="1EDB8636" w14:textId="77777777" w:rsidR="00506478" w:rsidRPr="009E2B0D" w:rsidRDefault="00506478" w:rsidP="00506478">
      <w:pPr>
        <w:pStyle w:val="ListParagraph"/>
        <w:numPr>
          <w:ilvl w:val="0"/>
          <w:numId w:val="2"/>
        </w:numPr>
        <w:ind w:left="360"/>
        <w:rPr>
          <w:rStyle w:val="Hyperlink"/>
          <w:rFonts w:ascii="Times New Roman" w:hAnsi="Times New Roman"/>
          <w:sz w:val="18"/>
          <w:szCs w:val="18"/>
        </w:rPr>
      </w:pPr>
      <w:r w:rsidRPr="009E2B0D">
        <w:rPr>
          <w:rFonts w:ascii="Times New Roman" w:hAnsi="Times New Roman"/>
          <w:sz w:val="18"/>
          <w:szCs w:val="18"/>
        </w:rPr>
        <w:t xml:space="preserve">Application forms to be submitted to </w:t>
      </w:r>
      <w:hyperlink r:id="rId13" w:history="1">
        <w:r w:rsidRPr="009E2B0D">
          <w:rPr>
            <w:rStyle w:val="Hyperlink"/>
            <w:rFonts w:ascii="Times New Roman" w:hAnsi="Times New Roman"/>
            <w:sz w:val="18"/>
            <w:szCs w:val="18"/>
          </w:rPr>
          <w:t>abloads@sdublincoco.ie</w:t>
        </w:r>
      </w:hyperlink>
    </w:p>
    <w:p w14:paraId="6C4150E8" w14:textId="77777777" w:rsidR="00575099" w:rsidRDefault="00575099" w:rsidP="00575099">
      <w:pPr>
        <w:pStyle w:val="ListParagraph"/>
        <w:ind w:left="360"/>
        <w:rPr>
          <w:rFonts w:ascii="Times New Roman" w:hAnsi="Times New Roman"/>
          <w:sz w:val="18"/>
          <w:szCs w:val="18"/>
        </w:rPr>
      </w:pPr>
    </w:p>
    <w:p w14:paraId="66B88168" w14:textId="4C622564" w:rsidR="00506478" w:rsidRPr="009E2B0D" w:rsidRDefault="00506478" w:rsidP="00506478">
      <w:pPr>
        <w:pStyle w:val="ListParagraph"/>
        <w:numPr>
          <w:ilvl w:val="0"/>
          <w:numId w:val="2"/>
        </w:numPr>
        <w:ind w:left="360"/>
        <w:rPr>
          <w:rFonts w:ascii="Times New Roman" w:hAnsi="Times New Roman"/>
          <w:sz w:val="18"/>
          <w:szCs w:val="18"/>
        </w:rPr>
      </w:pPr>
      <w:r w:rsidRPr="009E2B0D">
        <w:rPr>
          <w:rFonts w:ascii="Times New Roman" w:hAnsi="Times New Roman"/>
          <w:sz w:val="18"/>
          <w:szCs w:val="18"/>
        </w:rPr>
        <w:t xml:space="preserve">To allow for proper assessment, completed application forms must be submitted a minimum of </w:t>
      </w:r>
      <w:r w:rsidRPr="009E2B0D">
        <w:rPr>
          <w:rFonts w:ascii="Times New Roman" w:hAnsi="Times New Roman"/>
          <w:b/>
          <w:sz w:val="18"/>
          <w:szCs w:val="18"/>
          <w:u w:val="single"/>
        </w:rPr>
        <w:t>7 days prior to the date of the proposed journey</w:t>
      </w:r>
      <w:r w:rsidRPr="009E2B0D">
        <w:rPr>
          <w:rFonts w:ascii="Times New Roman" w:hAnsi="Times New Roman"/>
          <w:sz w:val="18"/>
          <w:szCs w:val="18"/>
        </w:rPr>
        <w:t>.</w:t>
      </w:r>
    </w:p>
    <w:p w14:paraId="7676F26B" w14:textId="77777777" w:rsidR="00575099" w:rsidRDefault="00575099" w:rsidP="00575099">
      <w:pPr>
        <w:pStyle w:val="ListParagraph"/>
        <w:ind w:left="360"/>
        <w:rPr>
          <w:rFonts w:ascii="Times New Roman" w:hAnsi="Times New Roman"/>
          <w:sz w:val="18"/>
          <w:szCs w:val="18"/>
        </w:rPr>
      </w:pPr>
    </w:p>
    <w:p w14:paraId="4F497109" w14:textId="20C9BD7C" w:rsidR="00506478" w:rsidRPr="009E2B0D" w:rsidRDefault="00506478" w:rsidP="00506478">
      <w:pPr>
        <w:pStyle w:val="ListParagraph"/>
        <w:numPr>
          <w:ilvl w:val="0"/>
          <w:numId w:val="2"/>
        </w:numPr>
        <w:ind w:left="360"/>
        <w:rPr>
          <w:rFonts w:ascii="Times New Roman" w:hAnsi="Times New Roman"/>
          <w:sz w:val="18"/>
          <w:szCs w:val="18"/>
        </w:rPr>
      </w:pPr>
      <w:r w:rsidRPr="009E2B0D">
        <w:rPr>
          <w:rFonts w:ascii="Times New Roman" w:hAnsi="Times New Roman"/>
          <w:sz w:val="18"/>
          <w:szCs w:val="18"/>
        </w:rPr>
        <w:t>Applications must be accompanied by:</w:t>
      </w:r>
    </w:p>
    <w:p w14:paraId="4F824295" w14:textId="77777777" w:rsidR="00506478" w:rsidRPr="009E2B0D" w:rsidRDefault="00506478" w:rsidP="00E84B96">
      <w:pPr>
        <w:pStyle w:val="ListParagraph"/>
        <w:numPr>
          <w:ilvl w:val="0"/>
          <w:numId w:val="7"/>
        </w:numPr>
        <w:rPr>
          <w:sz w:val="18"/>
          <w:szCs w:val="18"/>
        </w:rPr>
      </w:pPr>
      <w:r w:rsidRPr="009E2B0D">
        <w:rPr>
          <w:sz w:val="18"/>
          <w:szCs w:val="18"/>
        </w:rPr>
        <w:t>Payment or proof of payment.</w:t>
      </w:r>
    </w:p>
    <w:p w14:paraId="53411F93" w14:textId="77777777" w:rsidR="00506478" w:rsidRPr="009E2B0D" w:rsidRDefault="00506478" w:rsidP="00E84B96">
      <w:pPr>
        <w:pStyle w:val="ListParagraph"/>
        <w:numPr>
          <w:ilvl w:val="0"/>
          <w:numId w:val="7"/>
        </w:numPr>
        <w:rPr>
          <w:rStyle w:val="Hyperlink"/>
          <w:rFonts w:ascii="Times New Roman" w:hAnsi="Times New Roman"/>
          <w:sz w:val="18"/>
          <w:szCs w:val="18"/>
        </w:rPr>
      </w:pPr>
      <w:r w:rsidRPr="009E2B0D">
        <w:rPr>
          <w:sz w:val="18"/>
          <w:szCs w:val="18"/>
        </w:rPr>
        <w:t xml:space="preserve">Under the Road Traffic (Special Permits for Particular Vehicles) Regulations 2007, an applicant shall, not less than 4 working days before making an application for a permit, give notice in writing of the proposed application, accompanied by a copy of it, to the Commissioner of An Garda Síochána, at The Garda National Traffic Bureau, Garda Headquarters, Phoenix Park, Dublin 8, Tel 01 6661963 or email </w:t>
      </w:r>
      <w:hyperlink r:id="rId14" w:history="1">
        <w:r w:rsidRPr="009E2B0D">
          <w:rPr>
            <w:rStyle w:val="Hyperlink"/>
            <w:sz w:val="18"/>
            <w:szCs w:val="18"/>
          </w:rPr>
          <w:t>traffic_abloads@garda.ie</w:t>
        </w:r>
      </w:hyperlink>
      <w:r w:rsidRPr="009E2B0D">
        <w:rPr>
          <w:sz w:val="18"/>
          <w:szCs w:val="18"/>
        </w:rPr>
        <w:t xml:space="preserve"> (traffic_ abloads@garda.ie)</w:t>
      </w:r>
      <w:r w:rsidRPr="009E2B0D">
        <w:rPr>
          <w:rStyle w:val="Hyperlink"/>
          <w:sz w:val="18"/>
          <w:szCs w:val="18"/>
        </w:rPr>
        <w:t xml:space="preserve">  </w:t>
      </w:r>
    </w:p>
    <w:p w14:paraId="04653541" w14:textId="288BD3A5" w:rsidR="00506478" w:rsidRDefault="00506478" w:rsidP="00506478">
      <w:pPr>
        <w:jc w:val="both"/>
        <w:rPr>
          <w:sz w:val="18"/>
          <w:szCs w:val="18"/>
        </w:rPr>
      </w:pPr>
    </w:p>
    <w:p w14:paraId="17432BA6" w14:textId="77777777" w:rsidR="009E54AD" w:rsidRPr="009E2B0D" w:rsidRDefault="009E54AD" w:rsidP="00506478">
      <w:pPr>
        <w:jc w:val="both"/>
        <w:rPr>
          <w:sz w:val="18"/>
          <w:szCs w:val="18"/>
        </w:rPr>
      </w:pPr>
    </w:p>
    <w:p w14:paraId="39B8B2D7" w14:textId="1075A5AF" w:rsidR="00506478" w:rsidRPr="009E2B0D" w:rsidRDefault="00506478" w:rsidP="00506478">
      <w:pPr>
        <w:pStyle w:val="Heading4"/>
        <w:tabs>
          <w:tab w:val="left" w:pos="1276"/>
          <w:tab w:val="left" w:pos="5670"/>
          <w:tab w:val="left" w:pos="6379"/>
          <w:tab w:val="left" w:pos="6946"/>
        </w:tabs>
        <w:jc w:val="both"/>
        <w:rPr>
          <w:b w:val="0"/>
          <w:sz w:val="18"/>
          <w:szCs w:val="18"/>
          <w:u w:val="single"/>
        </w:rPr>
      </w:pPr>
      <w:r w:rsidRPr="009E2B0D">
        <w:rPr>
          <w:b w:val="0"/>
          <w:sz w:val="18"/>
          <w:szCs w:val="18"/>
        </w:rPr>
        <w:t xml:space="preserve">SIGNATURE:  </w:t>
      </w:r>
      <w:r w:rsidR="009E54AD">
        <w:rPr>
          <w:b w:val="0"/>
          <w:sz w:val="18"/>
          <w:szCs w:val="18"/>
          <w:u w:val="single"/>
        </w:rPr>
        <w:t>____________________</w:t>
      </w:r>
      <w:r w:rsidRPr="009E2B0D">
        <w:rPr>
          <w:b w:val="0"/>
          <w:sz w:val="18"/>
          <w:szCs w:val="18"/>
        </w:rPr>
        <w:tab/>
        <w:t>DATE:</w:t>
      </w:r>
      <w:r w:rsidR="009E54AD">
        <w:rPr>
          <w:b w:val="0"/>
          <w:sz w:val="18"/>
          <w:szCs w:val="18"/>
        </w:rPr>
        <w:t xml:space="preserve"> </w:t>
      </w:r>
      <w:r w:rsidR="009E54AD">
        <w:rPr>
          <w:b w:val="0"/>
          <w:sz w:val="18"/>
          <w:szCs w:val="18"/>
        </w:rPr>
        <w:softHyphen/>
      </w:r>
      <w:r w:rsidR="009E54AD">
        <w:rPr>
          <w:b w:val="0"/>
          <w:sz w:val="18"/>
          <w:szCs w:val="18"/>
        </w:rPr>
        <w:softHyphen/>
      </w:r>
      <w:r w:rsidR="009E54AD">
        <w:rPr>
          <w:b w:val="0"/>
          <w:sz w:val="18"/>
          <w:szCs w:val="18"/>
        </w:rPr>
        <w:softHyphen/>
      </w:r>
      <w:r w:rsidR="009E54AD">
        <w:rPr>
          <w:b w:val="0"/>
          <w:sz w:val="18"/>
          <w:szCs w:val="18"/>
        </w:rPr>
        <w:softHyphen/>
      </w:r>
      <w:r w:rsidR="009E54AD">
        <w:rPr>
          <w:b w:val="0"/>
          <w:sz w:val="18"/>
          <w:szCs w:val="18"/>
        </w:rPr>
        <w:softHyphen/>
      </w:r>
      <w:r w:rsidR="009E54AD">
        <w:rPr>
          <w:b w:val="0"/>
          <w:sz w:val="18"/>
          <w:szCs w:val="18"/>
        </w:rPr>
        <w:softHyphen/>
      </w:r>
      <w:r w:rsidR="009E54AD">
        <w:rPr>
          <w:b w:val="0"/>
          <w:sz w:val="18"/>
          <w:szCs w:val="18"/>
        </w:rPr>
        <w:softHyphen/>
      </w:r>
      <w:r w:rsidR="009E54AD">
        <w:rPr>
          <w:b w:val="0"/>
          <w:sz w:val="18"/>
          <w:szCs w:val="18"/>
        </w:rPr>
        <w:softHyphen/>
      </w:r>
      <w:r w:rsidR="009E54AD">
        <w:rPr>
          <w:b w:val="0"/>
          <w:sz w:val="18"/>
          <w:szCs w:val="18"/>
        </w:rPr>
        <w:softHyphen/>
      </w:r>
      <w:r w:rsidR="009E54AD">
        <w:rPr>
          <w:b w:val="0"/>
          <w:sz w:val="18"/>
          <w:szCs w:val="18"/>
        </w:rPr>
        <w:softHyphen/>
      </w:r>
      <w:r w:rsidR="009E54AD">
        <w:rPr>
          <w:b w:val="0"/>
          <w:sz w:val="18"/>
          <w:szCs w:val="18"/>
        </w:rPr>
        <w:softHyphen/>
      </w:r>
      <w:r w:rsidR="009E54AD">
        <w:rPr>
          <w:b w:val="0"/>
          <w:sz w:val="18"/>
          <w:szCs w:val="18"/>
        </w:rPr>
        <w:softHyphen/>
      </w:r>
      <w:r w:rsidR="009E54AD">
        <w:rPr>
          <w:b w:val="0"/>
          <w:sz w:val="18"/>
          <w:szCs w:val="18"/>
        </w:rPr>
        <w:softHyphen/>
      </w:r>
      <w:r w:rsidR="009E54AD">
        <w:rPr>
          <w:b w:val="0"/>
          <w:sz w:val="18"/>
          <w:szCs w:val="18"/>
        </w:rPr>
        <w:softHyphen/>
      </w:r>
      <w:r w:rsidR="009E54AD">
        <w:rPr>
          <w:b w:val="0"/>
          <w:sz w:val="18"/>
          <w:szCs w:val="18"/>
        </w:rPr>
        <w:softHyphen/>
      </w:r>
      <w:r w:rsidR="009E54AD">
        <w:rPr>
          <w:b w:val="0"/>
          <w:sz w:val="18"/>
          <w:szCs w:val="18"/>
        </w:rPr>
        <w:softHyphen/>
        <w:t>____________________</w:t>
      </w:r>
    </w:p>
    <w:p w14:paraId="7DB1ACBB" w14:textId="77777777" w:rsidR="00506478" w:rsidRPr="009E2B0D" w:rsidRDefault="00506478" w:rsidP="00506478">
      <w:pPr>
        <w:tabs>
          <w:tab w:val="left" w:pos="1276"/>
          <w:tab w:val="left" w:pos="5670"/>
          <w:tab w:val="left" w:pos="6379"/>
          <w:tab w:val="left" w:pos="6946"/>
        </w:tabs>
        <w:rPr>
          <w:sz w:val="18"/>
          <w:szCs w:val="18"/>
          <w:lang w:val="en-US"/>
        </w:rPr>
      </w:pPr>
    </w:p>
    <w:p w14:paraId="76D37065" w14:textId="77777777" w:rsidR="009E54AD" w:rsidRDefault="009E54AD" w:rsidP="00360F3A">
      <w:pPr>
        <w:tabs>
          <w:tab w:val="left" w:pos="1276"/>
          <w:tab w:val="left" w:pos="5670"/>
          <w:tab w:val="left" w:pos="6379"/>
          <w:tab w:val="left" w:pos="6946"/>
        </w:tabs>
        <w:jc w:val="both"/>
        <w:rPr>
          <w:sz w:val="18"/>
          <w:szCs w:val="18"/>
        </w:rPr>
      </w:pPr>
    </w:p>
    <w:p w14:paraId="243C7ED7" w14:textId="06EE3675" w:rsidR="00022C6E" w:rsidRDefault="00506478" w:rsidP="00360F3A">
      <w:pPr>
        <w:tabs>
          <w:tab w:val="left" w:pos="1276"/>
          <w:tab w:val="left" w:pos="5670"/>
          <w:tab w:val="left" w:pos="6379"/>
          <w:tab w:val="left" w:pos="6946"/>
        </w:tabs>
        <w:jc w:val="both"/>
        <w:rPr>
          <w:sz w:val="18"/>
          <w:szCs w:val="18"/>
        </w:rPr>
      </w:pPr>
      <w:r w:rsidRPr="009E2B0D">
        <w:rPr>
          <w:sz w:val="18"/>
          <w:szCs w:val="18"/>
        </w:rPr>
        <w:t xml:space="preserve">TELEPHONE: </w:t>
      </w:r>
      <w:r w:rsidR="009E54AD">
        <w:rPr>
          <w:sz w:val="18"/>
          <w:szCs w:val="18"/>
          <w:u w:val="single"/>
        </w:rPr>
        <w:t>____________________</w:t>
      </w:r>
      <w:r w:rsidRPr="009E2B0D">
        <w:rPr>
          <w:sz w:val="18"/>
          <w:szCs w:val="18"/>
        </w:rPr>
        <w:tab/>
        <w:t>EMAIL:</w:t>
      </w:r>
      <w:r w:rsidR="009E54AD">
        <w:rPr>
          <w:sz w:val="18"/>
          <w:szCs w:val="18"/>
        </w:rPr>
        <w:t xml:space="preserve"> ___________________</w:t>
      </w:r>
    </w:p>
    <w:p w14:paraId="7BABCDFD" w14:textId="090A588D" w:rsidR="009E54AD" w:rsidRDefault="009E54AD" w:rsidP="00360F3A">
      <w:pPr>
        <w:tabs>
          <w:tab w:val="left" w:pos="1276"/>
          <w:tab w:val="left" w:pos="5670"/>
          <w:tab w:val="left" w:pos="6379"/>
          <w:tab w:val="left" w:pos="6946"/>
        </w:tabs>
        <w:jc w:val="both"/>
        <w:rPr>
          <w:sz w:val="18"/>
          <w:szCs w:val="18"/>
        </w:rPr>
      </w:pPr>
    </w:p>
    <w:p w14:paraId="2E80F915" w14:textId="77777777" w:rsidR="00C6761E" w:rsidRDefault="00C6761E" w:rsidP="009E54AD">
      <w:pPr>
        <w:spacing w:line="276" w:lineRule="auto"/>
        <w:rPr>
          <w:rFonts w:ascii="Arial" w:hAnsi="Arial" w:cs="Arial"/>
          <w:b/>
          <w:sz w:val="28"/>
          <w:szCs w:val="28"/>
        </w:rPr>
      </w:pPr>
    </w:p>
    <w:p w14:paraId="524E2C5A" w14:textId="77777777" w:rsidR="00C6761E" w:rsidRDefault="00C6761E" w:rsidP="009E54AD">
      <w:pPr>
        <w:spacing w:line="276" w:lineRule="auto"/>
        <w:rPr>
          <w:rFonts w:ascii="Arial" w:hAnsi="Arial" w:cs="Arial"/>
          <w:b/>
          <w:sz w:val="28"/>
          <w:szCs w:val="28"/>
        </w:rPr>
      </w:pPr>
    </w:p>
    <w:p w14:paraId="5F2C3CED" w14:textId="24E07751" w:rsidR="009E54AD" w:rsidRDefault="009E54AD" w:rsidP="009E54AD">
      <w:pPr>
        <w:spacing w:line="276" w:lineRule="auto"/>
        <w:rPr>
          <w:rFonts w:ascii="Arial" w:hAnsi="Arial" w:cs="Arial"/>
          <w:b/>
          <w:sz w:val="28"/>
          <w:szCs w:val="28"/>
          <w:lang w:val="en-US"/>
        </w:rPr>
      </w:pPr>
      <w:r>
        <w:rPr>
          <w:rFonts w:ascii="Arial" w:hAnsi="Arial" w:cs="Arial"/>
          <w:b/>
          <w:sz w:val="28"/>
          <w:szCs w:val="28"/>
        </w:rPr>
        <w:lastRenderedPageBreak/>
        <w:t xml:space="preserve">Privacy Statement for </w:t>
      </w:r>
      <w:r>
        <w:rPr>
          <w:rFonts w:ascii="Arial" w:hAnsi="Arial" w:cs="Arial"/>
          <w:b/>
          <w:noProof/>
          <w:sz w:val="28"/>
          <w:szCs w:val="28"/>
        </w:rPr>
        <w:t xml:space="preserve">Land Use, Planning and Transportation </w:t>
      </w:r>
      <w:r>
        <w:rPr>
          <w:rFonts w:ascii="Arial" w:hAnsi="Arial" w:cs="Arial"/>
          <w:b/>
          <w:sz w:val="28"/>
          <w:szCs w:val="28"/>
        </w:rPr>
        <w:t>Department</w:t>
      </w:r>
    </w:p>
    <w:p w14:paraId="3F2A3ADF" w14:textId="77777777" w:rsidR="009E54AD" w:rsidRDefault="009E54AD" w:rsidP="009E54AD">
      <w:pPr>
        <w:pBdr>
          <w:bottom w:val="single" w:sz="12" w:space="1" w:color="auto"/>
        </w:pBdr>
        <w:spacing w:line="276" w:lineRule="auto"/>
        <w:rPr>
          <w:rFonts w:ascii="Arial" w:hAnsi="Arial" w:cs="Arial"/>
          <w:b/>
          <w:noProof/>
          <w:sz w:val="28"/>
          <w:szCs w:val="28"/>
        </w:rPr>
      </w:pPr>
      <w:r>
        <w:rPr>
          <w:rFonts w:ascii="Arial" w:hAnsi="Arial" w:cs="Arial"/>
          <w:b/>
          <w:sz w:val="28"/>
          <w:szCs w:val="28"/>
        </w:rPr>
        <w:t>Business Unit:</w:t>
      </w:r>
      <w:r>
        <w:rPr>
          <w:rFonts w:ascii="Arial" w:hAnsi="Arial" w:cs="Arial"/>
          <w:b/>
          <w:noProof/>
          <w:sz w:val="28"/>
          <w:szCs w:val="28"/>
        </w:rPr>
        <w:t xml:space="preserve"> Traffic Section</w:t>
      </w:r>
    </w:p>
    <w:p w14:paraId="522150A2" w14:textId="77777777" w:rsidR="009E54AD" w:rsidRDefault="009E54AD" w:rsidP="009E54AD">
      <w:pPr>
        <w:spacing w:line="283" w:lineRule="auto"/>
        <w:rPr>
          <w:rFonts w:ascii="Arial" w:hAnsi="Arial" w:cs="Arial"/>
          <w:sz w:val="22"/>
          <w:szCs w:val="22"/>
        </w:rPr>
      </w:pPr>
    </w:p>
    <w:p w14:paraId="631F2599" w14:textId="77777777" w:rsidR="009E54AD" w:rsidRDefault="009E54AD" w:rsidP="009E54AD">
      <w:pPr>
        <w:jc w:val="both"/>
        <w:rPr>
          <w:rFonts w:ascii="Arial" w:hAnsi="Arial" w:cs="Arial"/>
          <w:b/>
        </w:rPr>
      </w:pPr>
      <w:r>
        <w:rPr>
          <w:rFonts w:ascii="Arial" w:hAnsi="Arial" w:cs="Arial"/>
          <w:b/>
        </w:rPr>
        <w:t>Who we are and why do we require your information?</w:t>
      </w:r>
    </w:p>
    <w:p w14:paraId="3CF25B1D" w14:textId="77777777" w:rsidR="009E54AD" w:rsidRDefault="009E54AD" w:rsidP="009E54AD">
      <w:pPr>
        <w:jc w:val="both"/>
        <w:rPr>
          <w:rFonts w:ascii="Arial" w:hAnsi="Arial" w:cs="Arial"/>
        </w:rPr>
      </w:pPr>
      <w:r>
        <w:rPr>
          <w:rFonts w:ascii="Arial" w:hAnsi="Arial" w:cs="Arial"/>
        </w:rPr>
        <w:t xml:space="preserve">South Dublin County Council seeks to promote the economic, </w:t>
      </w:r>
      <w:proofErr w:type="gramStart"/>
      <w:r>
        <w:rPr>
          <w:rFonts w:ascii="Arial" w:hAnsi="Arial" w:cs="Arial"/>
        </w:rPr>
        <w:t>social</w:t>
      </w:r>
      <w:proofErr w:type="gramEnd"/>
      <w:r>
        <w:rPr>
          <w:rFonts w:ascii="Arial" w:hAnsi="Arial" w:cs="Arial"/>
        </w:rPr>
        <w:t xml:space="preserve"> and cultural development of the County and in doing so contribute significantly to improving the quality of life of the people of South Dublin County.</w:t>
      </w:r>
    </w:p>
    <w:p w14:paraId="389E3D07" w14:textId="77777777" w:rsidR="009E54AD" w:rsidRDefault="009E54AD" w:rsidP="009E54AD">
      <w:pPr>
        <w:jc w:val="both"/>
        <w:rPr>
          <w:rFonts w:ascii="Arial" w:hAnsi="Arial" w:cs="Arial"/>
        </w:rPr>
      </w:pPr>
      <w:r>
        <w:rPr>
          <w:rFonts w:ascii="Arial" w:hAnsi="Arial" w:cs="Arial"/>
        </w:rPr>
        <w:t xml:space="preserve">The delivery of </w:t>
      </w:r>
      <w:r>
        <w:rPr>
          <w:rFonts w:ascii="Arial" w:hAnsi="Arial" w:cs="Arial"/>
          <w:noProof/>
        </w:rPr>
        <w:t>high-quality</w:t>
      </w:r>
      <w:r>
        <w:rPr>
          <w:rFonts w:ascii="Arial" w:hAnsi="Arial" w:cs="Arial"/>
        </w:rPr>
        <w:t xml:space="preserve"> services, tailored to meet the needs of all our customers, remains one of South Dublin County Council’s core objectives and is included in our Corporate Plan. This quality service includes not only the level and quality of service given to our </w:t>
      </w:r>
      <w:r>
        <w:rPr>
          <w:rFonts w:ascii="Arial" w:hAnsi="Arial" w:cs="Arial"/>
          <w:noProof/>
        </w:rPr>
        <w:t>customers</w:t>
      </w:r>
      <w:r>
        <w:rPr>
          <w:rFonts w:ascii="Arial" w:hAnsi="Arial" w:cs="Arial"/>
        </w:rPr>
        <w:t xml:space="preserve"> but also the quality of our decision-making processes, the efficiency and effectiveness of our corporate operations, standard of our facilities and our ability to adapt in an ever-changing environment.</w:t>
      </w:r>
    </w:p>
    <w:p w14:paraId="2998190D" w14:textId="77777777" w:rsidR="009E54AD" w:rsidRDefault="009E54AD" w:rsidP="009E54AD">
      <w:pPr>
        <w:jc w:val="both"/>
        <w:rPr>
          <w:rFonts w:ascii="Arial" w:hAnsi="Arial" w:cs="Arial"/>
        </w:rPr>
      </w:pPr>
    </w:p>
    <w:p w14:paraId="4B05C397" w14:textId="77777777" w:rsidR="009E54AD" w:rsidRDefault="009E54AD" w:rsidP="009E54AD">
      <w:pPr>
        <w:jc w:val="both"/>
        <w:rPr>
          <w:rFonts w:ascii="Arial" w:hAnsi="Arial" w:cs="Arial"/>
        </w:rPr>
      </w:pPr>
      <w:r>
        <w:rPr>
          <w:rFonts w:ascii="Arial" w:hAnsi="Arial" w:cs="Arial"/>
          <w:noProof/>
        </w:rPr>
        <w:t>To</w:t>
      </w:r>
      <w:r>
        <w:rPr>
          <w:rFonts w:ascii="Arial" w:hAnsi="Arial" w:cs="Arial"/>
        </w:rPr>
        <w:t xml:space="preserve"> provide the most effective and targeted range of services to meet the needs of the citizens, </w:t>
      </w:r>
      <w:proofErr w:type="gramStart"/>
      <w:r>
        <w:rPr>
          <w:rFonts w:ascii="Arial" w:hAnsi="Arial" w:cs="Arial"/>
        </w:rPr>
        <w:t>communities</w:t>
      </w:r>
      <w:proofErr w:type="gramEnd"/>
      <w:r>
        <w:rPr>
          <w:rFonts w:ascii="Arial" w:hAnsi="Arial" w:cs="Arial"/>
        </w:rPr>
        <w:t xml:space="preserve"> and businesses of South Dublin County we will be required to collect, process and use certain types of information about people and organisations. </w:t>
      </w:r>
      <w:r>
        <w:rPr>
          <w:rFonts w:ascii="Arial" w:hAnsi="Arial" w:cs="Arial"/>
          <w:noProof/>
        </w:rPr>
        <w:t>Depending on the service being sought or provided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w:t>
      </w:r>
      <w:r>
        <w:rPr>
          <w:rFonts w:ascii="Arial" w:hAnsi="Arial" w:cs="Arial"/>
        </w:rPr>
        <w:t xml:space="preserve"> </w:t>
      </w:r>
      <w:r>
        <w:rPr>
          <w:rFonts w:ascii="Arial" w:hAnsi="Arial" w:cs="Arial"/>
          <w:noProof/>
        </w:rPr>
        <w:t>In addition</w:t>
      </w:r>
      <w:r>
        <w:rPr>
          <w:rFonts w:ascii="Arial" w:hAnsi="Arial" w:cs="Arial"/>
        </w:rPr>
        <w:t>, staff may be required, from time to time, to collect, process and use certain types of personal data to comply with regulatory or legislative requirements.</w:t>
      </w:r>
    </w:p>
    <w:p w14:paraId="372D56B7" w14:textId="77777777" w:rsidR="009E54AD" w:rsidRDefault="009E54AD" w:rsidP="009E54AD">
      <w:pPr>
        <w:jc w:val="both"/>
        <w:rPr>
          <w:rFonts w:ascii="Arial" w:hAnsi="Arial" w:cs="Arial"/>
        </w:rPr>
      </w:pPr>
    </w:p>
    <w:p w14:paraId="616482AB" w14:textId="77777777" w:rsidR="009E54AD" w:rsidRDefault="009E54AD" w:rsidP="009E54AD">
      <w:pPr>
        <w:jc w:val="both"/>
        <w:rPr>
          <w:rFonts w:ascii="Arial" w:hAnsi="Arial" w:cs="Arial"/>
          <w:b/>
        </w:rPr>
      </w:pPr>
      <w:r>
        <w:rPr>
          <w:rFonts w:ascii="Arial" w:hAnsi="Arial" w:cs="Arial"/>
          <w:b/>
        </w:rPr>
        <w:t>Why does the Council have a privacy statement?</w:t>
      </w:r>
    </w:p>
    <w:p w14:paraId="67F5D24E" w14:textId="77777777" w:rsidR="009E54AD" w:rsidRDefault="009E54AD" w:rsidP="009E54AD">
      <w:pPr>
        <w:jc w:val="both"/>
        <w:rPr>
          <w:rFonts w:ascii="Arial" w:hAnsi="Arial" w:cs="Arial"/>
        </w:rPr>
      </w:pPr>
      <w:r>
        <w:rPr>
          <w:rFonts w:ascii="Arial" w:hAnsi="Arial" w:cs="Arial"/>
        </w:rPr>
        <w:t xml:space="preserve">South Dublin County Council has created this privacy statement </w:t>
      </w:r>
      <w:r>
        <w:rPr>
          <w:rFonts w:ascii="Arial" w:hAnsi="Arial" w:cs="Arial"/>
          <w:noProof/>
        </w:rPr>
        <w:t>to</w:t>
      </w:r>
      <w:r>
        <w:rPr>
          <w:rFonts w:ascii="Arial" w:hAnsi="Arial" w:cs="Arial"/>
        </w:rPr>
        <w:t xml:space="preserve"> demonstrate the Council’s firm commitment to privacy and the security of the personal data you provide to the Council.</w:t>
      </w:r>
    </w:p>
    <w:p w14:paraId="5C91E1A9" w14:textId="77777777" w:rsidR="009E54AD" w:rsidRDefault="009E54AD" w:rsidP="009E54AD">
      <w:pPr>
        <w:jc w:val="both"/>
        <w:rPr>
          <w:rFonts w:ascii="Arial" w:hAnsi="Arial" w:cs="Arial"/>
        </w:rPr>
      </w:pPr>
      <w:r>
        <w:rPr>
          <w:rFonts w:ascii="Arial" w:hAnsi="Arial" w:cs="Arial"/>
        </w:rPr>
        <w:t>South Dublin County Council’s commitment to you is that the personal data you may be required to supply to us is:</w:t>
      </w:r>
    </w:p>
    <w:p w14:paraId="638AFCBD" w14:textId="77777777" w:rsidR="009E54AD" w:rsidRDefault="009E54AD" w:rsidP="009E54AD">
      <w:pPr>
        <w:jc w:val="both"/>
        <w:rPr>
          <w:rFonts w:ascii="Arial" w:hAnsi="Arial" w:cs="Arial"/>
        </w:rPr>
      </w:pPr>
    </w:p>
    <w:p w14:paraId="660ED186" w14:textId="77777777" w:rsidR="009E54AD" w:rsidRDefault="009E54AD" w:rsidP="009E54AD">
      <w:pPr>
        <w:pStyle w:val="ListParagraph"/>
        <w:numPr>
          <w:ilvl w:val="0"/>
          <w:numId w:val="8"/>
        </w:numPr>
        <w:autoSpaceDN w:val="0"/>
        <w:spacing w:after="160" w:line="256" w:lineRule="auto"/>
        <w:contextualSpacing/>
        <w:jc w:val="both"/>
        <w:rPr>
          <w:rFonts w:ascii="Arial" w:hAnsi="Arial" w:cs="Arial"/>
        </w:rPr>
      </w:pPr>
      <w:r>
        <w:rPr>
          <w:rFonts w:ascii="Arial" w:hAnsi="Arial" w:cs="Arial"/>
        </w:rPr>
        <w:t>Obtained lawfully, fairly and in a transparent manner</w:t>
      </w:r>
    </w:p>
    <w:p w14:paraId="6188ECFA" w14:textId="77777777" w:rsidR="009E54AD" w:rsidRDefault="009E54AD" w:rsidP="009E54AD">
      <w:pPr>
        <w:pStyle w:val="ListParagraph"/>
        <w:numPr>
          <w:ilvl w:val="0"/>
          <w:numId w:val="8"/>
        </w:numPr>
        <w:autoSpaceDN w:val="0"/>
        <w:spacing w:after="160" w:line="256" w:lineRule="auto"/>
        <w:contextualSpacing/>
        <w:jc w:val="both"/>
        <w:rPr>
          <w:rFonts w:ascii="Arial" w:hAnsi="Arial" w:cs="Arial"/>
        </w:rPr>
      </w:pPr>
      <w:r>
        <w:rPr>
          <w:rFonts w:ascii="Arial" w:hAnsi="Arial" w:cs="Arial"/>
        </w:rPr>
        <w:t>Obtained and retained for only specified, explicit and legitimate purposes</w:t>
      </w:r>
    </w:p>
    <w:p w14:paraId="5CF810DB" w14:textId="77777777" w:rsidR="009E54AD" w:rsidRDefault="009E54AD" w:rsidP="009E54AD">
      <w:pPr>
        <w:pStyle w:val="ListParagraph"/>
        <w:numPr>
          <w:ilvl w:val="0"/>
          <w:numId w:val="8"/>
        </w:numPr>
        <w:autoSpaceDN w:val="0"/>
        <w:spacing w:after="160" w:line="256" w:lineRule="auto"/>
        <w:contextualSpacing/>
        <w:jc w:val="both"/>
        <w:rPr>
          <w:rFonts w:ascii="Arial" w:hAnsi="Arial" w:cs="Arial"/>
        </w:rPr>
      </w:pPr>
      <w:r>
        <w:rPr>
          <w:rFonts w:ascii="Arial" w:hAnsi="Arial" w:cs="Arial"/>
        </w:rPr>
        <w:t xml:space="preserve">Adequate, </w:t>
      </w:r>
      <w:proofErr w:type="gramStart"/>
      <w:r>
        <w:rPr>
          <w:rFonts w:ascii="Arial" w:hAnsi="Arial" w:cs="Arial"/>
        </w:rPr>
        <w:t>relevant</w:t>
      </w:r>
      <w:proofErr w:type="gramEnd"/>
      <w:r>
        <w:rPr>
          <w:rFonts w:ascii="Arial" w:hAnsi="Arial" w:cs="Arial"/>
        </w:rPr>
        <w:t xml:space="preserve"> and limited to what is necessary for the </w:t>
      </w:r>
      <w:r>
        <w:rPr>
          <w:rFonts w:ascii="Arial" w:hAnsi="Arial" w:cs="Arial"/>
          <w:noProof/>
        </w:rPr>
        <w:t>purpose</w:t>
      </w:r>
      <w:r>
        <w:rPr>
          <w:rFonts w:ascii="Arial" w:hAnsi="Arial" w:cs="Arial"/>
        </w:rPr>
        <w:t xml:space="preserve"> for which it </w:t>
      </w:r>
      <w:r>
        <w:rPr>
          <w:rFonts w:ascii="Arial" w:hAnsi="Arial" w:cs="Arial"/>
          <w:noProof/>
        </w:rPr>
        <w:t>was obtained</w:t>
      </w:r>
    </w:p>
    <w:p w14:paraId="33AB79D3" w14:textId="77777777" w:rsidR="009E54AD" w:rsidRDefault="009E54AD" w:rsidP="009E54AD">
      <w:pPr>
        <w:pStyle w:val="ListParagraph"/>
        <w:numPr>
          <w:ilvl w:val="0"/>
          <w:numId w:val="8"/>
        </w:numPr>
        <w:autoSpaceDN w:val="0"/>
        <w:spacing w:after="160" w:line="256" w:lineRule="auto"/>
        <w:contextualSpacing/>
        <w:jc w:val="both"/>
        <w:rPr>
          <w:rFonts w:ascii="Arial" w:hAnsi="Arial" w:cs="Arial"/>
        </w:rPr>
      </w:pPr>
      <w:r>
        <w:rPr>
          <w:rFonts w:ascii="Arial" w:hAnsi="Arial" w:cs="Arial"/>
        </w:rPr>
        <w:t>Recorded accurately and, where necessary, updated</w:t>
      </w:r>
    </w:p>
    <w:p w14:paraId="546D6C71" w14:textId="77777777" w:rsidR="009E54AD" w:rsidRDefault="009E54AD" w:rsidP="009E54AD">
      <w:pPr>
        <w:pStyle w:val="ListParagraph"/>
        <w:numPr>
          <w:ilvl w:val="0"/>
          <w:numId w:val="8"/>
        </w:numPr>
        <w:autoSpaceDN w:val="0"/>
        <w:spacing w:after="160" w:line="256" w:lineRule="auto"/>
        <w:contextualSpacing/>
        <w:jc w:val="both"/>
        <w:rPr>
          <w:rFonts w:ascii="Arial" w:hAnsi="Arial" w:cs="Arial"/>
        </w:rPr>
      </w:pPr>
      <w:r>
        <w:rPr>
          <w:rFonts w:ascii="Arial" w:hAnsi="Arial" w:cs="Arial"/>
        </w:rPr>
        <w:t>Stored safely and  securely</w:t>
      </w:r>
    </w:p>
    <w:p w14:paraId="04E60E43" w14:textId="77777777" w:rsidR="009E54AD" w:rsidRDefault="009E54AD" w:rsidP="009E54AD">
      <w:pPr>
        <w:pStyle w:val="ListParagraph"/>
        <w:numPr>
          <w:ilvl w:val="0"/>
          <w:numId w:val="8"/>
        </w:numPr>
        <w:autoSpaceDN w:val="0"/>
        <w:spacing w:after="160" w:line="256" w:lineRule="auto"/>
        <w:contextualSpacing/>
        <w:jc w:val="both"/>
        <w:rPr>
          <w:rFonts w:ascii="Arial" w:hAnsi="Arial" w:cs="Arial"/>
        </w:rPr>
      </w:pPr>
      <w:r>
        <w:rPr>
          <w:rFonts w:ascii="Arial" w:hAnsi="Arial" w:cs="Arial"/>
        </w:rPr>
        <w:t xml:space="preserve">Kept only for as long as is necessary for the purposes for which it </w:t>
      </w:r>
      <w:r>
        <w:rPr>
          <w:rFonts w:ascii="Arial" w:hAnsi="Arial" w:cs="Arial"/>
          <w:noProof/>
        </w:rPr>
        <w:t>was obtained</w:t>
      </w:r>
    </w:p>
    <w:p w14:paraId="08BDC057" w14:textId="77777777" w:rsidR="009E54AD" w:rsidRDefault="009E54AD" w:rsidP="009E54AD">
      <w:pPr>
        <w:pStyle w:val="ListParagraph"/>
        <w:numPr>
          <w:ilvl w:val="0"/>
          <w:numId w:val="8"/>
        </w:numPr>
        <w:autoSpaceDN w:val="0"/>
        <w:spacing w:after="160" w:line="256" w:lineRule="auto"/>
        <w:contextualSpacing/>
        <w:jc w:val="both"/>
        <w:rPr>
          <w:rFonts w:ascii="Arial" w:hAnsi="Arial" w:cs="Arial"/>
        </w:rPr>
      </w:pPr>
      <w:r>
        <w:rPr>
          <w:rFonts w:ascii="Arial" w:hAnsi="Arial" w:cs="Arial"/>
        </w:rPr>
        <w:t>Kept in a form which permits identification of the data subject</w:t>
      </w:r>
    </w:p>
    <w:p w14:paraId="72886C38" w14:textId="77777777" w:rsidR="009E54AD" w:rsidRDefault="009E54AD" w:rsidP="009E54AD">
      <w:pPr>
        <w:pStyle w:val="ListParagraph"/>
        <w:numPr>
          <w:ilvl w:val="0"/>
          <w:numId w:val="8"/>
        </w:numPr>
        <w:autoSpaceDN w:val="0"/>
        <w:spacing w:after="160" w:line="256" w:lineRule="auto"/>
        <w:contextualSpacing/>
        <w:jc w:val="both"/>
        <w:rPr>
          <w:rFonts w:ascii="Arial" w:hAnsi="Arial" w:cs="Arial"/>
        </w:rPr>
      </w:pPr>
      <w:r>
        <w:rPr>
          <w:rFonts w:ascii="Arial" w:hAnsi="Arial" w:cs="Arial"/>
          <w:noProof/>
        </w:rPr>
        <w:t>Processed fairly</w:t>
      </w:r>
      <w:r>
        <w:rPr>
          <w:rFonts w:ascii="Arial" w:hAnsi="Arial" w:cs="Arial"/>
        </w:rPr>
        <w:t xml:space="preserve"> </w:t>
      </w:r>
      <w:r>
        <w:rPr>
          <w:rFonts w:ascii="Arial" w:hAnsi="Arial" w:cs="Arial"/>
          <w:noProof/>
        </w:rPr>
        <w:t>and in</w:t>
      </w:r>
      <w:r>
        <w:rPr>
          <w:rFonts w:ascii="Arial" w:hAnsi="Arial" w:cs="Arial"/>
        </w:rPr>
        <w:t xml:space="preserve"> a manner that ensures the appropriate security of the personal data </w:t>
      </w:r>
      <w:bookmarkStart w:id="1" w:name="_Hlk504989324"/>
      <w:r>
        <w:rPr>
          <w:rFonts w:ascii="Arial" w:hAnsi="Arial" w:cs="Arial"/>
        </w:rPr>
        <w:t>including protection against unauthorised or unlawful processing.</w:t>
      </w:r>
      <w:bookmarkEnd w:id="1"/>
    </w:p>
    <w:p w14:paraId="76AC9D65" w14:textId="77777777" w:rsidR="009E54AD" w:rsidRDefault="009E54AD" w:rsidP="009E54AD">
      <w:pPr>
        <w:jc w:val="both"/>
        <w:rPr>
          <w:rFonts w:ascii="Arial" w:hAnsi="Arial" w:cs="Arial"/>
          <w:b/>
        </w:rPr>
      </w:pPr>
      <w:r>
        <w:rPr>
          <w:rFonts w:ascii="Arial" w:hAnsi="Arial" w:cs="Arial"/>
          <w:b/>
        </w:rPr>
        <w:t>Services referred to in this Privacy Statement:</w:t>
      </w:r>
    </w:p>
    <w:p w14:paraId="571F3209" w14:textId="77777777" w:rsidR="009E54AD" w:rsidRDefault="009E54AD" w:rsidP="009E54AD">
      <w:pPr>
        <w:jc w:val="both"/>
        <w:rPr>
          <w:rFonts w:ascii="Arial" w:hAnsi="Arial" w:cs="Arial"/>
        </w:rPr>
      </w:pPr>
      <w:bookmarkStart w:id="2" w:name="_Hlk504990061"/>
      <w:r>
        <w:rPr>
          <w:rFonts w:ascii="Arial" w:hAnsi="Arial" w:cs="Arial"/>
        </w:rPr>
        <w:t xml:space="preserve">The policy, </w:t>
      </w:r>
      <w:proofErr w:type="gramStart"/>
      <w:r>
        <w:rPr>
          <w:rFonts w:ascii="Arial" w:hAnsi="Arial" w:cs="Arial"/>
        </w:rPr>
        <w:t>procedure</w:t>
      </w:r>
      <w:proofErr w:type="gramEnd"/>
      <w:r>
        <w:rPr>
          <w:rFonts w:ascii="Arial" w:hAnsi="Arial" w:cs="Arial"/>
        </w:rPr>
        <w:t xml:space="preserve"> and management of data in relation to the following:</w:t>
      </w:r>
    </w:p>
    <w:p w14:paraId="62CF7755" w14:textId="77777777" w:rsidR="009E54AD" w:rsidRDefault="009E54AD" w:rsidP="009E54AD">
      <w:pPr>
        <w:jc w:val="both"/>
        <w:rPr>
          <w:rFonts w:ascii="Arial" w:hAnsi="Arial" w:cs="Arial"/>
        </w:rPr>
      </w:pPr>
    </w:p>
    <w:p w14:paraId="4C21DF94" w14:textId="77777777" w:rsidR="009E54AD" w:rsidRDefault="009E54AD" w:rsidP="009E54AD">
      <w:pPr>
        <w:pStyle w:val="ListParagraph"/>
        <w:numPr>
          <w:ilvl w:val="0"/>
          <w:numId w:val="9"/>
        </w:numPr>
        <w:autoSpaceDN w:val="0"/>
        <w:spacing w:after="160" w:line="256" w:lineRule="auto"/>
        <w:contextualSpacing/>
        <w:jc w:val="both"/>
        <w:rPr>
          <w:rFonts w:ascii="Arial" w:hAnsi="Arial" w:cs="Arial"/>
        </w:rPr>
      </w:pPr>
      <w:r>
        <w:rPr>
          <w:rFonts w:ascii="Arial" w:hAnsi="Arial" w:cs="Arial"/>
        </w:rPr>
        <w:t>Abnormal Load Permits</w:t>
      </w:r>
    </w:p>
    <w:p w14:paraId="4A8B1997" w14:textId="77777777" w:rsidR="009E54AD" w:rsidRDefault="009E54AD" w:rsidP="009E54AD">
      <w:pPr>
        <w:pStyle w:val="ListParagraph"/>
        <w:numPr>
          <w:ilvl w:val="0"/>
          <w:numId w:val="9"/>
        </w:numPr>
        <w:autoSpaceDN w:val="0"/>
        <w:spacing w:after="160" w:line="256" w:lineRule="auto"/>
        <w:contextualSpacing/>
        <w:jc w:val="both"/>
        <w:rPr>
          <w:rFonts w:ascii="Arial" w:hAnsi="Arial" w:cs="Arial"/>
        </w:rPr>
      </w:pPr>
      <w:r>
        <w:rPr>
          <w:rFonts w:ascii="Arial" w:hAnsi="Arial" w:cs="Arial"/>
        </w:rPr>
        <w:t>Temporary Road Closures</w:t>
      </w:r>
    </w:p>
    <w:p w14:paraId="5561941D" w14:textId="77777777" w:rsidR="009E54AD" w:rsidRDefault="009E54AD" w:rsidP="009E54AD">
      <w:pPr>
        <w:pStyle w:val="ListParagraph"/>
        <w:numPr>
          <w:ilvl w:val="0"/>
          <w:numId w:val="9"/>
        </w:numPr>
        <w:autoSpaceDN w:val="0"/>
        <w:spacing w:after="160" w:line="256" w:lineRule="auto"/>
        <w:contextualSpacing/>
        <w:jc w:val="both"/>
        <w:rPr>
          <w:rFonts w:ascii="Arial" w:hAnsi="Arial" w:cs="Arial"/>
        </w:rPr>
      </w:pPr>
      <w:r>
        <w:rPr>
          <w:rFonts w:ascii="Arial" w:hAnsi="Arial" w:cs="Arial"/>
        </w:rPr>
        <w:t>Extinguishment of a Public Right of Way</w:t>
      </w:r>
    </w:p>
    <w:p w14:paraId="1B7C09B5" w14:textId="77777777" w:rsidR="009E54AD" w:rsidRDefault="009E54AD" w:rsidP="009E54AD">
      <w:pPr>
        <w:pStyle w:val="ListParagraph"/>
        <w:numPr>
          <w:ilvl w:val="0"/>
          <w:numId w:val="9"/>
        </w:numPr>
        <w:autoSpaceDN w:val="0"/>
        <w:spacing w:after="160" w:line="256" w:lineRule="auto"/>
        <w:contextualSpacing/>
        <w:jc w:val="both"/>
        <w:rPr>
          <w:rFonts w:ascii="Arial" w:hAnsi="Arial" w:cs="Arial"/>
        </w:rPr>
      </w:pPr>
      <w:r>
        <w:rPr>
          <w:rFonts w:ascii="Arial" w:hAnsi="Arial" w:cs="Arial"/>
        </w:rPr>
        <w:t>Way-Finding Signage</w:t>
      </w:r>
    </w:p>
    <w:p w14:paraId="008D312F" w14:textId="77777777" w:rsidR="009E54AD" w:rsidRDefault="009E54AD" w:rsidP="009E54AD">
      <w:pPr>
        <w:pStyle w:val="ListParagraph"/>
        <w:numPr>
          <w:ilvl w:val="0"/>
          <w:numId w:val="9"/>
        </w:numPr>
        <w:autoSpaceDN w:val="0"/>
        <w:spacing w:after="160" w:line="256" w:lineRule="auto"/>
        <w:contextualSpacing/>
        <w:jc w:val="both"/>
        <w:rPr>
          <w:rFonts w:ascii="Arial" w:hAnsi="Arial" w:cs="Arial"/>
        </w:rPr>
      </w:pPr>
      <w:r>
        <w:rPr>
          <w:rFonts w:ascii="Arial" w:hAnsi="Arial" w:cs="Arial"/>
        </w:rPr>
        <w:t>Hoarding Licences</w:t>
      </w:r>
    </w:p>
    <w:p w14:paraId="43A4960A" w14:textId="77777777" w:rsidR="009E54AD" w:rsidRDefault="009E54AD" w:rsidP="009E54AD">
      <w:pPr>
        <w:pStyle w:val="ListParagraph"/>
        <w:numPr>
          <w:ilvl w:val="0"/>
          <w:numId w:val="9"/>
        </w:numPr>
        <w:autoSpaceDN w:val="0"/>
        <w:spacing w:after="160" w:line="256" w:lineRule="auto"/>
        <w:contextualSpacing/>
        <w:jc w:val="both"/>
        <w:rPr>
          <w:rFonts w:ascii="Arial" w:hAnsi="Arial" w:cs="Arial"/>
        </w:rPr>
      </w:pPr>
      <w:r>
        <w:rPr>
          <w:rFonts w:ascii="Arial" w:hAnsi="Arial" w:cs="Arial"/>
        </w:rPr>
        <w:t>Applications for Traffic Calming</w:t>
      </w:r>
    </w:p>
    <w:bookmarkEnd w:id="2"/>
    <w:p w14:paraId="1C1CDFCB" w14:textId="77777777" w:rsidR="009E54AD" w:rsidRDefault="009E54AD" w:rsidP="009E54AD">
      <w:pPr>
        <w:jc w:val="both"/>
        <w:rPr>
          <w:rFonts w:ascii="Arial" w:hAnsi="Arial" w:cs="Arial"/>
          <w:b/>
          <w:bCs/>
        </w:rPr>
      </w:pPr>
      <w:r>
        <w:rPr>
          <w:rFonts w:ascii="Arial" w:hAnsi="Arial" w:cs="Arial"/>
          <w:b/>
          <w:bCs/>
        </w:rPr>
        <w:t>Personal data required:</w:t>
      </w:r>
    </w:p>
    <w:p w14:paraId="1AC22BBE" w14:textId="77777777" w:rsidR="009E54AD" w:rsidRDefault="009E54AD" w:rsidP="009E54AD">
      <w:pPr>
        <w:jc w:val="both"/>
        <w:rPr>
          <w:rFonts w:ascii="Arial" w:hAnsi="Arial" w:cs="Arial"/>
          <w:bCs/>
        </w:rPr>
      </w:pPr>
      <w:r>
        <w:rPr>
          <w:rFonts w:ascii="Arial" w:hAnsi="Arial" w:cs="Arial"/>
          <w:bCs/>
        </w:rPr>
        <w:t>Contact data to allow for efficient communication.  In the case of applications for Traffic Calming, you will also be required to provide proof of address.</w:t>
      </w:r>
    </w:p>
    <w:p w14:paraId="2614C5F5" w14:textId="77777777" w:rsidR="009E54AD" w:rsidRDefault="009E54AD" w:rsidP="009E54AD">
      <w:pPr>
        <w:jc w:val="both"/>
        <w:rPr>
          <w:rFonts w:ascii="Arial" w:hAnsi="Arial" w:cs="Arial"/>
          <w:bCs/>
        </w:rPr>
      </w:pPr>
    </w:p>
    <w:p w14:paraId="05FB08BF" w14:textId="77777777" w:rsidR="009E54AD" w:rsidRDefault="009E54AD" w:rsidP="009E54AD">
      <w:pPr>
        <w:jc w:val="both"/>
        <w:rPr>
          <w:rFonts w:ascii="Arial" w:hAnsi="Arial" w:cs="Arial"/>
          <w:b/>
          <w:bCs/>
        </w:rPr>
      </w:pPr>
      <w:r>
        <w:rPr>
          <w:rFonts w:ascii="Arial" w:hAnsi="Arial" w:cs="Arial"/>
          <w:b/>
          <w:bCs/>
        </w:rPr>
        <w:t>Specific and legitimate purpose for which the personal data is being sought:</w:t>
      </w:r>
    </w:p>
    <w:p w14:paraId="0A8B3878" w14:textId="77777777" w:rsidR="009E54AD" w:rsidRDefault="009E54AD" w:rsidP="009E54AD">
      <w:pPr>
        <w:jc w:val="both"/>
        <w:rPr>
          <w:rFonts w:ascii="Arial" w:hAnsi="Arial" w:cs="Arial"/>
        </w:rPr>
      </w:pPr>
      <w:r>
        <w:rPr>
          <w:rFonts w:ascii="Arial" w:hAnsi="Arial" w:cs="Arial"/>
        </w:rPr>
        <w:t>This data is required for the performance of a task carried out in the public interest or in the exercise of official authority vested in South Dublin County Council in accordance with Article 6(1) (e) of the General Data Protection Regulation, 2016.</w:t>
      </w:r>
    </w:p>
    <w:p w14:paraId="489EA810" w14:textId="77777777" w:rsidR="009E54AD" w:rsidRDefault="009E54AD" w:rsidP="009E54AD">
      <w:pPr>
        <w:rPr>
          <w:rFonts w:ascii="Arial" w:hAnsi="Arial" w:cs="Arial"/>
        </w:rPr>
      </w:pPr>
    </w:p>
    <w:p w14:paraId="327E1983" w14:textId="77777777" w:rsidR="009E54AD" w:rsidRDefault="009E54AD" w:rsidP="009E54AD">
      <w:pPr>
        <w:rPr>
          <w:rFonts w:ascii="Arial" w:hAnsi="Arial" w:cs="Arial"/>
          <w:b/>
          <w:bCs/>
        </w:rPr>
      </w:pPr>
    </w:p>
    <w:p w14:paraId="2B9FE946" w14:textId="77777777" w:rsidR="009E54AD" w:rsidRDefault="009E54AD" w:rsidP="009E54AD">
      <w:pPr>
        <w:rPr>
          <w:rFonts w:ascii="Arial" w:hAnsi="Arial" w:cs="Arial"/>
          <w:b/>
          <w:bCs/>
        </w:rPr>
      </w:pPr>
    </w:p>
    <w:p w14:paraId="0E14CB81" w14:textId="77777777" w:rsidR="009E54AD" w:rsidRDefault="009E54AD" w:rsidP="009E54AD">
      <w:pPr>
        <w:rPr>
          <w:rFonts w:ascii="Arial" w:hAnsi="Arial" w:cs="Arial"/>
          <w:b/>
          <w:bCs/>
        </w:rPr>
      </w:pPr>
    </w:p>
    <w:p w14:paraId="1383ED44" w14:textId="77777777" w:rsidR="009E54AD" w:rsidRDefault="009E54AD" w:rsidP="009E54AD">
      <w:pPr>
        <w:rPr>
          <w:rFonts w:ascii="Arial" w:hAnsi="Arial" w:cs="Arial"/>
          <w:b/>
          <w:bCs/>
        </w:rPr>
      </w:pPr>
    </w:p>
    <w:p w14:paraId="62942D59" w14:textId="77777777" w:rsidR="009E54AD" w:rsidRDefault="009E54AD" w:rsidP="009E54AD">
      <w:pPr>
        <w:rPr>
          <w:rFonts w:ascii="Arial" w:hAnsi="Arial" w:cs="Arial"/>
          <w:b/>
          <w:bCs/>
        </w:rPr>
      </w:pPr>
    </w:p>
    <w:p w14:paraId="38AB479A" w14:textId="77777777" w:rsidR="009E54AD" w:rsidRDefault="009E54AD" w:rsidP="009E54AD">
      <w:pPr>
        <w:rPr>
          <w:rFonts w:ascii="Arial" w:hAnsi="Arial" w:cs="Arial"/>
          <w:b/>
          <w:bCs/>
        </w:rPr>
      </w:pPr>
    </w:p>
    <w:p w14:paraId="71E96298" w14:textId="699C9FCC" w:rsidR="009E54AD" w:rsidRDefault="009E54AD" w:rsidP="009E54AD">
      <w:pPr>
        <w:rPr>
          <w:rFonts w:ascii="Arial" w:hAnsi="Arial" w:cs="Arial"/>
          <w:b/>
          <w:bCs/>
        </w:rPr>
      </w:pPr>
      <w:r>
        <w:rPr>
          <w:rFonts w:ascii="Arial" w:hAnsi="Arial" w:cs="Arial"/>
          <w:b/>
          <w:bCs/>
        </w:rPr>
        <w:t>Legal basis under which the information is required to be supplied:</w:t>
      </w:r>
    </w:p>
    <w:tbl>
      <w:tblPr>
        <w:tblStyle w:val="TableGrid"/>
        <w:tblW w:w="9067" w:type="dxa"/>
        <w:tblLook w:val="04A0" w:firstRow="1" w:lastRow="0" w:firstColumn="1" w:lastColumn="0" w:noHBand="0" w:noVBand="1"/>
      </w:tblPr>
      <w:tblGrid>
        <w:gridCol w:w="3681"/>
        <w:gridCol w:w="5386"/>
      </w:tblGrid>
      <w:tr w:rsidR="009E54AD" w14:paraId="140D3B89" w14:textId="77777777" w:rsidTr="00D72B81">
        <w:tc>
          <w:tcPr>
            <w:tcW w:w="3681" w:type="dxa"/>
            <w:tcBorders>
              <w:top w:val="single" w:sz="4" w:space="0" w:color="auto"/>
              <w:left w:val="single" w:sz="4" w:space="0" w:color="auto"/>
              <w:bottom w:val="single" w:sz="4" w:space="0" w:color="auto"/>
              <w:right w:val="single" w:sz="4" w:space="0" w:color="auto"/>
            </w:tcBorders>
            <w:hideMark/>
          </w:tcPr>
          <w:p w14:paraId="21785309" w14:textId="77777777" w:rsidR="009E54AD" w:rsidRDefault="009E54AD" w:rsidP="00D72B81">
            <w:pPr>
              <w:rPr>
                <w:rFonts w:ascii="Arial" w:hAnsi="Arial" w:cs="Arial"/>
                <w:b/>
                <w:lang w:val="en-IE"/>
              </w:rPr>
            </w:pPr>
            <w:r>
              <w:rPr>
                <w:rFonts w:ascii="Arial" w:hAnsi="Arial" w:cs="Arial"/>
                <w:b/>
                <w:lang w:val="en-IE"/>
              </w:rPr>
              <w:lastRenderedPageBreak/>
              <w:t>Service</w:t>
            </w:r>
          </w:p>
        </w:tc>
        <w:tc>
          <w:tcPr>
            <w:tcW w:w="5386" w:type="dxa"/>
            <w:tcBorders>
              <w:top w:val="single" w:sz="4" w:space="0" w:color="auto"/>
              <w:left w:val="single" w:sz="4" w:space="0" w:color="auto"/>
              <w:bottom w:val="single" w:sz="4" w:space="0" w:color="auto"/>
              <w:right w:val="single" w:sz="4" w:space="0" w:color="auto"/>
            </w:tcBorders>
            <w:hideMark/>
          </w:tcPr>
          <w:p w14:paraId="201656D0" w14:textId="77777777" w:rsidR="009E54AD" w:rsidRDefault="009E54AD" w:rsidP="00D72B81">
            <w:pPr>
              <w:rPr>
                <w:rFonts w:ascii="Arial" w:hAnsi="Arial" w:cs="Arial"/>
                <w:b/>
                <w:lang w:val="en-IE"/>
              </w:rPr>
            </w:pPr>
            <w:r>
              <w:rPr>
                <w:rFonts w:ascii="Arial" w:hAnsi="Arial" w:cs="Arial"/>
                <w:b/>
                <w:lang w:val="en-IE"/>
              </w:rPr>
              <w:t>Legal Basis for Collection</w:t>
            </w:r>
          </w:p>
        </w:tc>
      </w:tr>
      <w:tr w:rsidR="009E54AD" w14:paraId="1EB01F53" w14:textId="77777777" w:rsidTr="00D72B81">
        <w:tc>
          <w:tcPr>
            <w:tcW w:w="3681" w:type="dxa"/>
            <w:tcBorders>
              <w:top w:val="single" w:sz="4" w:space="0" w:color="auto"/>
              <w:left w:val="single" w:sz="4" w:space="0" w:color="auto"/>
              <w:bottom w:val="single" w:sz="4" w:space="0" w:color="auto"/>
              <w:right w:val="single" w:sz="4" w:space="0" w:color="auto"/>
            </w:tcBorders>
            <w:hideMark/>
          </w:tcPr>
          <w:p w14:paraId="5AB1C5AB" w14:textId="77777777" w:rsidR="009E54AD" w:rsidRDefault="009E54AD" w:rsidP="00D72B81">
            <w:pPr>
              <w:rPr>
                <w:rFonts w:ascii="Arial" w:hAnsi="Arial" w:cs="Arial"/>
                <w:lang w:val="en-IE"/>
              </w:rPr>
            </w:pPr>
            <w:r>
              <w:rPr>
                <w:rFonts w:ascii="Arial" w:hAnsi="Arial" w:cs="Arial"/>
                <w:lang w:val="en-IE"/>
              </w:rPr>
              <w:t>Abnormal Load Permits</w:t>
            </w:r>
          </w:p>
        </w:tc>
        <w:tc>
          <w:tcPr>
            <w:tcW w:w="5386" w:type="dxa"/>
            <w:tcBorders>
              <w:top w:val="single" w:sz="4" w:space="0" w:color="auto"/>
              <w:left w:val="single" w:sz="4" w:space="0" w:color="auto"/>
              <w:bottom w:val="single" w:sz="4" w:space="0" w:color="auto"/>
              <w:right w:val="single" w:sz="4" w:space="0" w:color="auto"/>
            </w:tcBorders>
            <w:hideMark/>
          </w:tcPr>
          <w:p w14:paraId="70F91539" w14:textId="77777777" w:rsidR="009E54AD" w:rsidRDefault="009E54AD" w:rsidP="00D72B81">
            <w:pPr>
              <w:rPr>
                <w:rFonts w:ascii="Arial" w:hAnsi="Arial" w:cs="Arial"/>
                <w:lang w:val="en-IE"/>
              </w:rPr>
            </w:pPr>
            <w:r>
              <w:rPr>
                <w:rFonts w:ascii="Arial" w:hAnsi="Arial" w:cs="Arial"/>
                <w:lang w:val="en-IE"/>
              </w:rPr>
              <w:t xml:space="preserve">Road Traffic (Special Permits for Particular Vehicles) Regulations 2007 </w:t>
            </w:r>
          </w:p>
        </w:tc>
      </w:tr>
      <w:tr w:rsidR="009E54AD" w14:paraId="7328E6F9" w14:textId="77777777" w:rsidTr="00D72B81">
        <w:tc>
          <w:tcPr>
            <w:tcW w:w="3681" w:type="dxa"/>
            <w:tcBorders>
              <w:top w:val="single" w:sz="4" w:space="0" w:color="auto"/>
              <w:left w:val="single" w:sz="4" w:space="0" w:color="auto"/>
              <w:bottom w:val="single" w:sz="4" w:space="0" w:color="auto"/>
              <w:right w:val="single" w:sz="4" w:space="0" w:color="auto"/>
            </w:tcBorders>
            <w:hideMark/>
          </w:tcPr>
          <w:p w14:paraId="65AE711E" w14:textId="77777777" w:rsidR="009E54AD" w:rsidRDefault="009E54AD" w:rsidP="00D72B81">
            <w:pPr>
              <w:rPr>
                <w:rFonts w:ascii="Arial" w:hAnsi="Arial" w:cs="Arial"/>
                <w:lang w:val="en-IE"/>
              </w:rPr>
            </w:pPr>
            <w:r>
              <w:rPr>
                <w:rFonts w:ascii="Arial" w:hAnsi="Arial" w:cs="Arial"/>
                <w:lang w:val="en-IE"/>
              </w:rPr>
              <w:t>Temporary Road Closures</w:t>
            </w:r>
          </w:p>
        </w:tc>
        <w:tc>
          <w:tcPr>
            <w:tcW w:w="5386" w:type="dxa"/>
            <w:tcBorders>
              <w:top w:val="single" w:sz="4" w:space="0" w:color="auto"/>
              <w:left w:val="single" w:sz="4" w:space="0" w:color="auto"/>
              <w:bottom w:val="single" w:sz="4" w:space="0" w:color="auto"/>
              <w:right w:val="single" w:sz="4" w:space="0" w:color="auto"/>
            </w:tcBorders>
            <w:hideMark/>
          </w:tcPr>
          <w:p w14:paraId="70366E0D" w14:textId="77777777" w:rsidR="009E54AD" w:rsidRDefault="009E54AD" w:rsidP="00D72B81">
            <w:pPr>
              <w:rPr>
                <w:rFonts w:ascii="Arial" w:hAnsi="Arial" w:cs="Arial"/>
                <w:lang w:val="en-IE"/>
              </w:rPr>
            </w:pPr>
            <w:r>
              <w:rPr>
                <w:rFonts w:ascii="Arial" w:hAnsi="Arial" w:cs="Arial"/>
                <w:lang w:val="en-IE"/>
              </w:rPr>
              <w:t>Section 75 of the Roads Act, 1993</w:t>
            </w:r>
          </w:p>
        </w:tc>
      </w:tr>
      <w:tr w:rsidR="009E54AD" w14:paraId="3BD314B9" w14:textId="77777777" w:rsidTr="00D72B81">
        <w:tc>
          <w:tcPr>
            <w:tcW w:w="3681" w:type="dxa"/>
            <w:tcBorders>
              <w:top w:val="single" w:sz="4" w:space="0" w:color="auto"/>
              <w:left w:val="single" w:sz="4" w:space="0" w:color="auto"/>
              <w:bottom w:val="single" w:sz="4" w:space="0" w:color="auto"/>
              <w:right w:val="single" w:sz="4" w:space="0" w:color="auto"/>
            </w:tcBorders>
            <w:hideMark/>
          </w:tcPr>
          <w:p w14:paraId="0331E136" w14:textId="77777777" w:rsidR="009E54AD" w:rsidRDefault="009E54AD" w:rsidP="00D72B81">
            <w:pPr>
              <w:rPr>
                <w:rFonts w:ascii="Arial" w:hAnsi="Arial" w:cs="Arial"/>
                <w:lang w:val="en-IE"/>
              </w:rPr>
            </w:pPr>
            <w:r>
              <w:rPr>
                <w:rFonts w:ascii="Arial" w:hAnsi="Arial" w:cs="Arial"/>
                <w:lang w:val="en-IE"/>
              </w:rPr>
              <w:t>Way-Finding Signage</w:t>
            </w:r>
          </w:p>
        </w:tc>
        <w:tc>
          <w:tcPr>
            <w:tcW w:w="5386" w:type="dxa"/>
            <w:tcBorders>
              <w:top w:val="single" w:sz="4" w:space="0" w:color="auto"/>
              <w:left w:val="single" w:sz="4" w:space="0" w:color="auto"/>
              <w:bottom w:val="single" w:sz="4" w:space="0" w:color="auto"/>
              <w:right w:val="single" w:sz="4" w:space="0" w:color="auto"/>
            </w:tcBorders>
            <w:hideMark/>
          </w:tcPr>
          <w:p w14:paraId="2B9986BF" w14:textId="77777777" w:rsidR="009E54AD" w:rsidRDefault="009E54AD" w:rsidP="00D72B81">
            <w:pPr>
              <w:rPr>
                <w:rFonts w:ascii="Arial" w:hAnsi="Arial" w:cs="Arial"/>
                <w:lang w:val="en-IE"/>
              </w:rPr>
            </w:pPr>
            <w:r>
              <w:rPr>
                <w:rFonts w:ascii="Arial" w:hAnsi="Arial" w:cs="Arial"/>
                <w:lang w:val="en-IE"/>
              </w:rPr>
              <w:t>Section 254 of the Planning and Development Act, 2000</w:t>
            </w:r>
          </w:p>
        </w:tc>
      </w:tr>
      <w:tr w:rsidR="009E54AD" w14:paraId="148FEA16" w14:textId="77777777" w:rsidTr="00D72B81">
        <w:tc>
          <w:tcPr>
            <w:tcW w:w="3681" w:type="dxa"/>
            <w:tcBorders>
              <w:top w:val="single" w:sz="4" w:space="0" w:color="auto"/>
              <w:left w:val="single" w:sz="4" w:space="0" w:color="auto"/>
              <w:bottom w:val="single" w:sz="4" w:space="0" w:color="auto"/>
              <w:right w:val="single" w:sz="4" w:space="0" w:color="auto"/>
            </w:tcBorders>
            <w:hideMark/>
          </w:tcPr>
          <w:p w14:paraId="2BCEC4B1" w14:textId="77777777" w:rsidR="009E54AD" w:rsidRDefault="009E54AD" w:rsidP="00D72B81">
            <w:pPr>
              <w:rPr>
                <w:rFonts w:ascii="Arial" w:hAnsi="Arial" w:cs="Arial"/>
                <w:lang w:val="en-IE"/>
              </w:rPr>
            </w:pPr>
            <w:r>
              <w:rPr>
                <w:rFonts w:ascii="Arial" w:hAnsi="Arial" w:cs="Arial"/>
                <w:lang w:val="en-IE"/>
              </w:rPr>
              <w:t>Hoarding Licences</w:t>
            </w:r>
          </w:p>
        </w:tc>
        <w:tc>
          <w:tcPr>
            <w:tcW w:w="5386" w:type="dxa"/>
            <w:tcBorders>
              <w:top w:val="single" w:sz="4" w:space="0" w:color="auto"/>
              <w:left w:val="single" w:sz="4" w:space="0" w:color="auto"/>
              <w:bottom w:val="single" w:sz="4" w:space="0" w:color="auto"/>
              <w:right w:val="single" w:sz="4" w:space="0" w:color="auto"/>
            </w:tcBorders>
            <w:hideMark/>
          </w:tcPr>
          <w:p w14:paraId="365C78B8" w14:textId="77777777" w:rsidR="009E54AD" w:rsidRDefault="009E54AD" w:rsidP="00D72B81">
            <w:pPr>
              <w:rPr>
                <w:rFonts w:ascii="Arial" w:hAnsi="Arial" w:cs="Arial"/>
                <w:lang w:val="en-IE"/>
              </w:rPr>
            </w:pPr>
            <w:r>
              <w:rPr>
                <w:rFonts w:ascii="Arial" w:hAnsi="Arial" w:cs="Arial"/>
                <w:lang w:val="en-IE"/>
              </w:rPr>
              <w:t>Section 254 of the Planning and Development Act, 2000</w:t>
            </w:r>
          </w:p>
        </w:tc>
      </w:tr>
      <w:tr w:rsidR="009E54AD" w14:paraId="3E0FD330" w14:textId="77777777" w:rsidTr="00D72B81">
        <w:tc>
          <w:tcPr>
            <w:tcW w:w="3681" w:type="dxa"/>
            <w:tcBorders>
              <w:top w:val="single" w:sz="4" w:space="0" w:color="auto"/>
              <w:left w:val="single" w:sz="4" w:space="0" w:color="auto"/>
              <w:bottom w:val="single" w:sz="4" w:space="0" w:color="auto"/>
              <w:right w:val="single" w:sz="4" w:space="0" w:color="auto"/>
            </w:tcBorders>
            <w:hideMark/>
          </w:tcPr>
          <w:p w14:paraId="70140D27" w14:textId="77777777" w:rsidR="009E54AD" w:rsidRDefault="009E54AD" w:rsidP="00D72B81">
            <w:pPr>
              <w:rPr>
                <w:rFonts w:ascii="Arial" w:hAnsi="Arial" w:cs="Arial"/>
                <w:lang w:val="en-IE"/>
              </w:rPr>
            </w:pPr>
            <w:r>
              <w:rPr>
                <w:rFonts w:ascii="Arial" w:hAnsi="Arial" w:cs="Arial"/>
                <w:lang w:val="en-IE"/>
              </w:rPr>
              <w:t>Extinguishment of Public Right of Way</w:t>
            </w:r>
          </w:p>
        </w:tc>
        <w:tc>
          <w:tcPr>
            <w:tcW w:w="5386" w:type="dxa"/>
            <w:tcBorders>
              <w:top w:val="single" w:sz="4" w:space="0" w:color="auto"/>
              <w:left w:val="single" w:sz="4" w:space="0" w:color="auto"/>
              <w:bottom w:val="single" w:sz="4" w:space="0" w:color="auto"/>
              <w:right w:val="single" w:sz="4" w:space="0" w:color="auto"/>
            </w:tcBorders>
            <w:hideMark/>
          </w:tcPr>
          <w:p w14:paraId="4C499617" w14:textId="77777777" w:rsidR="009E54AD" w:rsidRDefault="009E54AD" w:rsidP="00D72B81">
            <w:pPr>
              <w:tabs>
                <w:tab w:val="left" w:pos="3720"/>
              </w:tabs>
              <w:rPr>
                <w:rFonts w:ascii="Arial" w:hAnsi="Arial" w:cs="Arial"/>
                <w:lang w:val="en-IE"/>
              </w:rPr>
            </w:pPr>
            <w:r>
              <w:rPr>
                <w:rFonts w:ascii="Arial" w:hAnsi="Arial" w:cs="Arial"/>
                <w:lang w:val="en-IE"/>
              </w:rPr>
              <w:t>Section 73 of the Roads Act, 1993</w:t>
            </w:r>
            <w:r>
              <w:rPr>
                <w:rFonts w:ascii="Arial" w:hAnsi="Arial" w:cs="Arial"/>
                <w:lang w:val="en-IE"/>
              </w:rPr>
              <w:tab/>
            </w:r>
          </w:p>
        </w:tc>
      </w:tr>
      <w:tr w:rsidR="009E54AD" w14:paraId="6D6ED6E8" w14:textId="77777777" w:rsidTr="00D72B81">
        <w:tc>
          <w:tcPr>
            <w:tcW w:w="3681" w:type="dxa"/>
            <w:tcBorders>
              <w:top w:val="single" w:sz="4" w:space="0" w:color="auto"/>
              <w:left w:val="single" w:sz="4" w:space="0" w:color="auto"/>
              <w:bottom w:val="single" w:sz="4" w:space="0" w:color="auto"/>
              <w:right w:val="single" w:sz="4" w:space="0" w:color="auto"/>
            </w:tcBorders>
            <w:hideMark/>
          </w:tcPr>
          <w:p w14:paraId="0025A252" w14:textId="77777777" w:rsidR="009E54AD" w:rsidRDefault="009E54AD" w:rsidP="00D72B81">
            <w:pPr>
              <w:rPr>
                <w:rFonts w:ascii="Arial" w:hAnsi="Arial" w:cs="Arial"/>
                <w:lang w:val="en-IE"/>
              </w:rPr>
            </w:pPr>
            <w:r>
              <w:rPr>
                <w:rFonts w:ascii="Arial" w:hAnsi="Arial" w:cs="Arial"/>
                <w:lang w:val="en-IE"/>
              </w:rPr>
              <w:t>Traffic Calming</w:t>
            </w:r>
          </w:p>
        </w:tc>
        <w:tc>
          <w:tcPr>
            <w:tcW w:w="5386" w:type="dxa"/>
            <w:tcBorders>
              <w:top w:val="single" w:sz="4" w:space="0" w:color="auto"/>
              <w:left w:val="single" w:sz="4" w:space="0" w:color="auto"/>
              <w:bottom w:val="single" w:sz="4" w:space="0" w:color="auto"/>
              <w:right w:val="single" w:sz="4" w:space="0" w:color="auto"/>
            </w:tcBorders>
            <w:hideMark/>
          </w:tcPr>
          <w:p w14:paraId="3ED0DB03" w14:textId="77777777" w:rsidR="009E54AD" w:rsidRDefault="009E54AD" w:rsidP="00D72B81">
            <w:pPr>
              <w:tabs>
                <w:tab w:val="left" w:pos="3720"/>
              </w:tabs>
              <w:rPr>
                <w:rFonts w:ascii="Arial" w:hAnsi="Arial" w:cs="Arial"/>
                <w:lang w:val="en-IE"/>
              </w:rPr>
            </w:pPr>
            <w:r>
              <w:rPr>
                <w:rFonts w:ascii="Arial" w:hAnsi="Arial" w:cs="Arial"/>
                <w:lang w:val="en-IE"/>
              </w:rPr>
              <w:t>Section 38 of the Road Traffic Act, 1994</w:t>
            </w:r>
          </w:p>
        </w:tc>
      </w:tr>
    </w:tbl>
    <w:p w14:paraId="5037822F" w14:textId="77777777" w:rsidR="009E54AD" w:rsidRDefault="009E54AD" w:rsidP="009E54AD">
      <w:pPr>
        <w:rPr>
          <w:rFonts w:ascii="Arial" w:hAnsi="Arial" w:cs="Arial"/>
          <w:b/>
          <w:bCs/>
          <w:sz w:val="22"/>
          <w:szCs w:val="22"/>
          <w:lang w:val="en-US"/>
        </w:rPr>
      </w:pPr>
    </w:p>
    <w:p w14:paraId="7C8A214F" w14:textId="77777777" w:rsidR="009E54AD" w:rsidRDefault="009E54AD" w:rsidP="009E54AD">
      <w:pPr>
        <w:jc w:val="both"/>
        <w:rPr>
          <w:rFonts w:ascii="Arial" w:hAnsi="Arial" w:cs="Arial"/>
          <w:b/>
          <w:bCs/>
        </w:rPr>
      </w:pPr>
      <w:r>
        <w:rPr>
          <w:rFonts w:ascii="Arial" w:hAnsi="Arial" w:cs="Arial"/>
          <w:b/>
          <w:bCs/>
        </w:rPr>
        <w:t>Other organisations/bodies/entities that the Council will be required to share data with, or obtain data from, in order to provide the required service:</w:t>
      </w:r>
    </w:p>
    <w:p w14:paraId="5A2CC48A" w14:textId="77777777" w:rsidR="009E54AD" w:rsidRDefault="009E54AD" w:rsidP="009E54AD">
      <w:pPr>
        <w:jc w:val="both"/>
        <w:rPr>
          <w:rFonts w:ascii="Arial" w:hAnsi="Arial" w:cs="Arial"/>
        </w:rPr>
      </w:pPr>
      <w:r>
        <w:rPr>
          <w:rFonts w:ascii="Arial" w:hAnsi="Arial" w:cs="Arial"/>
        </w:rPr>
        <w:t xml:space="preserve">The Council may share your information internally (within the Council) and with third parties, in accordance with statutory and regulatory obligations and subject to compliance with Section 8 of the Data Protection Acts.  The staff of the Traffic Section may request, </w:t>
      </w:r>
      <w:proofErr w:type="gramStart"/>
      <w:r>
        <w:rPr>
          <w:rFonts w:ascii="Arial" w:hAnsi="Arial" w:cs="Arial"/>
        </w:rPr>
        <w:t>obtain</w:t>
      </w:r>
      <w:proofErr w:type="gramEnd"/>
      <w:r>
        <w:rPr>
          <w:rFonts w:ascii="Arial" w:hAnsi="Arial" w:cs="Arial"/>
        </w:rPr>
        <w:t xml:space="preserve"> and share information, in carrying out its various functions, from/with An Garda Síochána as appropriate. </w:t>
      </w:r>
    </w:p>
    <w:p w14:paraId="027CD141" w14:textId="77777777" w:rsidR="009E54AD" w:rsidRDefault="009E54AD" w:rsidP="009E54AD">
      <w:pPr>
        <w:jc w:val="both"/>
        <w:rPr>
          <w:rFonts w:ascii="Arial" w:hAnsi="Arial" w:cs="Arial"/>
        </w:rPr>
      </w:pPr>
    </w:p>
    <w:p w14:paraId="09746C67" w14:textId="77777777" w:rsidR="009E54AD" w:rsidRDefault="009E54AD" w:rsidP="009E54AD">
      <w:pPr>
        <w:jc w:val="both"/>
        <w:rPr>
          <w:rFonts w:ascii="Arial" w:hAnsi="Arial" w:cs="Arial"/>
          <w:b/>
          <w:bCs/>
        </w:rPr>
      </w:pPr>
      <w:r>
        <w:rPr>
          <w:rFonts w:ascii="Arial" w:hAnsi="Arial" w:cs="Arial"/>
          <w:b/>
          <w:bCs/>
        </w:rPr>
        <w:t>How your personal data will be kept safe from unauthorised or unlawful processing:</w:t>
      </w:r>
    </w:p>
    <w:p w14:paraId="526F7154" w14:textId="77777777" w:rsidR="009E54AD" w:rsidRDefault="009E54AD" w:rsidP="009E54AD">
      <w:pPr>
        <w:jc w:val="both"/>
        <w:rPr>
          <w:rFonts w:ascii="Arial" w:hAnsi="Arial" w:cs="Arial"/>
          <w:bCs/>
        </w:rPr>
      </w:pPr>
      <w:r>
        <w:rPr>
          <w:rFonts w:ascii="Arial" w:hAnsi="Arial" w:cs="Arial"/>
          <w:bCs/>
        </w:rPr>
        <w:t>We take our data security responsibilities seriously, employing the most appropriate physical and technical measures, including staff training and awareness.  We review our data security measures and procedures regularly.</w:t>
      </w:r>
    </w:p>
    <w:p w14:paraId="185B800C" w14:textId="77777777" w:rsidR="009E54AD" w:rsidRDefault="009E54AD" w:rsidP="009E54AD">
      <w:pPr>
        <w:jc w:val="both"/>
        <w:rPr>
          <w:rFonts w:ascii="Arial" w:hAnsi="Arial" w:cs="Arial"/>
          <w:bCs/>
        </w:rPr>
      </w:pPr>
    </w:p>
    <w:p w14:paraId="094BFD11" w14:textId="77777777" w:rsidR="009E54AD" w:rsidRDefault="009E54AD" w:rsidP="009E54AD">
      <w:pPr>
        <w:jc w:val="both"/>
        <w:rPr>
          <w:rFonts w:ascii="Arial" w:hAnsi="Arial" w:cs="Arial"/>
          <w:b/>
          <w:bCs/>
        </w:rPr>
      </w:pPr>
      <w:r>
        <w:rPr>
          <w:rFonts w:ascii="Arial" w:hAnsi="Arial" w:cs="Arial"/>
          <w:b/>
          <w:bCs/>
        </w:rPr>
        <w:t>Period for which your personal data will be retained</w:t>
      </w:r>
    </w:p>
    <w:p w14:paraId="43382B33" w14:textId="77777777" w:rsidR="009E54AD" w:rsidRDefault="009E54AD" w:rsidP="009E54AD">
      <w:pPr>
        <w:jc w:val="both"/>
        <w:rPr>
          <w:rFonts w:ascii="Arial" w:hAnsi="Arial" w:cs="Arial"/>
          <w:bCs/>
        </w:rPr>
      </w:pPr>
      <w:r>
        <w:rPr>
          <w:rFonts w:ascii="Arial" w:hAnsi="Arial" w:cs="Arial"/>
          <w:bCs/>
        </w:rPr>
        <w:t>The Land Use, Planning and Transportation Department will only keep your personal data for as long as is necessary, for the purpose for which we are processing it and in accordance with our Record Management and Retention Policy, unless we have a legitimate reason for keeping it, for example, any legal requirement to keep the data for a set time period.  Where we do not need to continue to process your personal data, it will be securely destroyed.</w:t>
      </w:r>
    </w:p>
    <w:p w14:paraId="5CDE1BF1" w14:textId="77777777" w:rsidR="009E54AD" w:rsidRDefault="009E54AD" w:rsidP="009E54AD">
      <w:pPr>
        <w:jc w:val="both"/>
        <w:rPr>
          <w:rFonts w:ascii="Arial" w:hAnsi="Arial" w:cs="Arial"/>
          <w:bCs/>
        </w:rPr>
      </w:pPr>
    </w:p>
    <w:p w14:paraId="4FE2D347" w14:textId="77777777" w:rsidR="009E54AD" w:rsidRDefault="009E54AD" w:rsidP="009E54AD">
      <w:pPr>
        <w:jc w:val="both"/>
        <w:rPr>
          <w:rFonts w:ascii="Arial" w:hAnsi="Arial" w:cs="Arial"/>
          <w:b/>
        </w:rPr>
      </w:pPr>
      <w:r>
        <w:rPr>
          <w:rFonts w:ascii="Arial" w:hAnsi="Arial" w:cs="Arial"/>
          <w:b/>
        </w:rPr>
        <w:t>Your Data Protection Rights</w:t>
      </w:r>
    </w:p>
    <w:p w14:paraId="4BD025C1" w14:textId="77777777" w:rsidR="009E54AD" w:rsidRDefault="009E54AD" w:rsidP="009E54AD">
      <w:pPr>
        <w:pStyle w:val="ListParagraph"/>
        <w:numPr>
          <w:ilvl w:val="0"/>
          <w:numId w:val="10"/>
        </w:numPr>
        <w:autoSpaceDN w:val="0"/>
        <w:contextualSpacing/>
        <w:jc w:val="both"/>
        <w:rPr>
          <w:rFonts w:ascii="Arial" w:hAnsi="Arial" w:cs="Arial"/>
        </w:rPr>
      </w:pPr>
      <w:r>
        <w:rPr>
          <w:rFonts w:ascii="Arial" w:hAnsi="Arial" w:cs="Arial"/>
        </w:rPr>
        <w:t xml:space="preserve">You have the right to request access to personal data held about you, obtain confirmation as to whether data concerning you exists, be informed of the content and source of </w:t>
      </w:r>
      <w:proofErr w:type="gramStart"/>
      <w:r>
        <w:rPr>
          <w:rFonts w:ascii="Arial" w:hAnsi="Arial" w:cs="Arial"/>
        </w:rPr>
        <w:t>data</w:t>
      </w:r>
      <w:proofErr w:type="gramEnd"/>
      <w:r>
        <w:rPr>
          <w:rFonts w:ascii="Arial" w:hAnsi="Arial" w:cs="Arial"/>
        </w:rPr>
        <w:t xml:space="preserve"> and check its accuracy. </w:t>
      </w:r>
      <w:r>
        <w:rPr>
          <w:rFonts w:ascii="Arial" w:hAnsi="Arial" w:cs="Arial"/>
          <w:noProof/>
        </w:rPr>
        <w:t>In addition</w:t>
      </w:r>
      <w:r>
        <w:rPr>
          <w:rFonts w:ascii="Arial" w:hAnsi="Arial" w:cs="Arial"/>
        </w:rPr>
        <w:t xml:space="preserve">, </w:t>
      </w:r>
      <w:r>
        <w:rPr>
          <w:rFonts w:ascii="Arial" w:hAnsi="Arial" w:cs="Arial"/>
          <w:iCs/>
        </w:rPr>
        <w:t xml:space="preserve">if the data held by South Dublin County Council is found to be </w:t>
      </w:r>
      <w:r>
        <w:rPr>
          <w:rFonts w:ascii="Arial" w:hAnsi="Arial" w:cs="Arial"/>
          <w:iCs/>
          <w:noProof/>
        </w:rPr>
        <w:t>inaccurate,</w:t>
      </w:r>
      <w:r>
        <w:rPr>
          <w:rFonts w:ascii="Arial" w:hAnsi="Arial" w:cs="Arial"/>
          <w:i/>
          <w:iCs/>
        </w:rPr>
        <w:t xml:space="preserve"> </w:t>
      </w:r>
      <w:r>
        <w:rPr>
          <w:rFonts w:ascii="Arial" w:hAnsi="Arial" w:cs="Arial"/>
        </w:rPr>
        <w:t>you have the right to have the data corrected by the Council.</w:t>
      </w:r>
    </w:p>
    <w:p w14:paraId="0B454A96" w14:textId="77777777" w:rsidR="009E54AD" w:rsidRDefault="009E54AD" w:rsidP="009E54AD">
      <w:pPr>
        <w:pStyle w:val="ListParagraph"/>
        <w:numPr>
          <w:ilvl w:val="0"/>
          <w:numId w:val="10"/>
        </w:numPr>
        <w:autoSpaceDN w:val="0"/>
        <w:contextualSpacing/>
        <w:jc w:val="both"/>
        <w:rPr>
          <w:rFonts w:ascii="Arial" w:hAnsi="Arial" w:cs="Arial"/>
        </w:rPr>
      </w:pPr>
      <w:r>
        <w:rPr>
          <w:rFonts w:ascii="Arial" w:hAnsi="Arial" w:cs="Arial"/>
        </w:rPr>
        <w:t xml:space="preserve">You may </w:t>
      </w:r>
      <w:r>
        <w:rPr>
          <w:rFonts w:ascii="Arial" w:hAnsi="Arial" w:cs="Arial"/>
          <w:noProof/>
        </w:rPr>
        <w:t>request</w:t>
      </w:r>
      <w:r>
        <w:rPr>
          <w:rFonts w:ascii="Arial" w:hAnsi="Arial" w:cs="Arial"/>
        </w:rPr>
        <w:t xml:space="preserve"> to have information erased, object to direct marketing and to restrict the processing of your information, including automated decision-making.</w:t>
      </w:r>
    </w:p>
    <w:p w14:paraId="7C4B1E6D" w14:textId="77777777" w:rsidR="009E54AD" w:rsidRDefault="009E54AD" w:rsidP="009E54AD">
      <w:pPr>
        <w:pStyle w:val="ListParagraph"/>
        <w:numPr>
          <w:ilvl w:val="0"/>
          <w:numId w:val="10"/>
        </w:numPr>
        <w:autoSpaceDN w:val="0"/>
        <w:contextualSpacing/>
        <w:jc w:val="both"/>
        <w:rPr>
          <w:rFonts w:ascii="Arial" w:hAnsi="Arial" w:cs="Arial"/>
        </w:rPr>
      </w:pPr>
      <w:r>
        <w:rPr>
          <w:rFonts w:ascii="Arial" w:hAnsi="Arial" w:cs="Arial"/>
        </w:rPr>
        <w:t xml:space="preserve">You have the right to request data portability (transfer) of personal data held electronically by the Council to another data controller where technically feasible. </w:t>
      </w:r>
    </w:p>
    <w:p w14:paraId="68DB35CE" w14:textId="77777777" w:rsidR="009E54AD" w:rsidRDefault="009E54AD" w:rsidP="009E54AD">
      <w:pPr>
        <w:pStyle w:val="ListParagraph"/>
        <w:numPr>
          <w:ilvl w:val="0"/>
          <w:numId w:val="10"/>
        </w:numPr>
        <w:autoSpaceDN w:val="0"/>
        <w:contextualSpacing/>
        <w:jc w:val="both"/>
        <w:rPr>
          <w:rFonts w:ascii="Arial" w:hAnsi="Arial" w:cs="Arial"/>
        </w:rPr>
      </w:pPr>
      <w:r>
        <w:rPr>
          <w:rFonts w:ascii="Arial" w:hAnsi="Arial" w:cs="Arial"/>
        </w:rPr>
        <w:t>You may withdraw consent at any time where processing is based entirely on your consent.</w:t>
      </w:r>
    </w:p>
    <w:p w14:paraId="3CAC0391" w14:textId="77777777" w:rsidR="009E54AD" w:rsidRDefault="009E54AD" w:rsidP="009E54AD">
      <w:pPr>
        <w:pStyle w:val="ListParagraph"/>
        <w:numPr>
          <w:ilvl w:val="0"/>
          <w:numId w:val="10"/>
        </w:numPr>
        <w:autoSpaceDN w:val="0"/>
        <w:contextualSpacing/>
        <w:jc w:val="both"/>
        <w:rPr>
          <w:rFonts w:ascii="Arial" w:hAnsi="Arial" w:cs="Arial"/>
        </w:rPr>
      </w:pPr>
      <w:r>
        <w:rPr>
          <w:rFonts w:ascii="Arial" w:hAnsi="Arial" w:cs="Arial"/>
        </w:rPr>
        <w:t xml:space="preserve">Please note that to help protect your privacy the Council will take steps to verify your identity before granting access to personal data. </w:t>
      </w:r>
    </w:p>
    <w:p w14:paraId="2E11A273" w14:textId="77777777" w:rsidR="009E54AD" w:rsidRDefault="009E54AD" w:rsidP="009E54AD">
      <w:pPr>
        <w:jc w:val="both"/>
        <w:rPr>
          <w:rFonts w:ascii="Arial" w:hAnsi="Arial" w:cs="Arial"/>
        </w:rPr>
      </w:pPr>
      <w:r>
        <w:rPr>
          <w:rFonts w:ascii="Arial" w:hAnsi="Arial" w:cs="Arial"/>
        </w:rPr>
        <w:t xml:space="preserve">Data access requests should be made in writing and addressed to the </w:t>
      </w:r>
    </w:p>
    <w:p w14:paraId="7591E845" w14:textId="77777777" w:rsidR="009E54AD" w:rsidRDefault="009E54AD" w:rsidP="009E54AD">
      <w:pPr>
        <w:jc w:val="both"/>
        <w:rPr>
          <w:rFonts w:ascii="Arial" w:hAnsi="Arial" w:cs="Arial"/>
        </w:rPr>
      </w:pPr>
    </w:p>
    <w:p w14:paraId="79889EBE" w14:textId="77777777" w:rsidR="009E54AD" w:rsidRDefault="009E54AD" w:rsidP="009E54AD">
      <w:pPr>
        <w:ind w:left="720"/>
        <w:jc w:val="both"/>
        <w:rPr>
          <w:rFonts w:ascii="Arial" w:hAnsi="Arial" w:cs="Arial"/>
          <w:b/>
        </w:rPr>
      </w:pPr>
      <w:r>
        <w:rPr>
          <w:rFonts w:ascii="Arial" w:hAnsi="Arial" w:cs="Arial"/>
          <w:b/>
        </w:rPr>
        <w:t>Data Protection Officer, South Dublin County Council, County Hall, Tallaght, Dublin 24.</w:t>
      </w:r>
    </w:p>
    <w:p w14:paraId="093ECCA6" w14:textId="77777777" w:rsidR="009E54AD" w:rsidRDefault="009E54AD" w:rsidP="009E54AD">
      <w:pPr>
        <w:ind w:left="720"/>
        <w:jc w:val="both"/>
        <w:rPr>
          <w:rFonts w:ascii="Arial" w:hAnsi="Arial" w:cs="Arial"/>
          <w:b/>
        </w:rPr>
      </w:pPr>
      <w:r>
        <w:rPr>
          <w:rFonts w:ascii="Arial" w:hAnsi="Arial" w:cs="Arial"/>
          <w:b/>
        </w:rPr>
        <w:t xml:space="preserve">E-Mail: dataprotection@sdublincoco.ie. </w:t>
      </w:r>
    </w:p>
    <w:p w14:paraId="493DA5E4" w14:textId="77777777" w:rsidR="009E54AD" w:rsidRDefault="009E54AD" w:rsidP="009E54AD">
      <w:pPr>
        <w:ind w:left="720"/>
        <w:jc w:val="both"/>
        <w:rPr>
          <w:rFonts w:ascii="Arial" w:hAnsi="Arial" w:cs="Arial"/>
          <w:b/>
        </w:rPr>
      </w:pPr>
      <w:r>
        <w:rPr>
          <w:rFonts w:ascii="Arial" w:hAnsi="Arial" w:cs="Arial"/>
          <w:b/>
        </w:rPr>
        <w:t>Telephone: 01-414 9000.</w:t>
      </w:r>
    </w:p>
    <w:p w14:paraId="5D11EE66" w14:textId="77777777" w:rsidR="009E54AD" w:rsidRDefault="009E54AD" w:rsidP="009E54AD">
      <w:pPr>
        <w:jc w:val="both"/>
        <w:rPr>
          <w:rFonts w:ascii="Arial" w:hAnsi="Arial" w:cs="Arial"/>
          <w:sz w:val="16"/>
          <w:szCs w:val="16"/>
        </w:rPr>
      </w:pPr>
    </w:p>
    <w:p w14:paraId="13F39F57" w14:textId="77777777" w:rsidR="009E54AD" w:rsidRDefault="009E54AD" w:rsidP="009E54AD">
      <w:pPr>
        <w:jc w:val="both"/>
        <w:rPr>
          <w:rFonts w:ascii="Arial" w:hAnsi="Arial" w:cs="Arial"/>
          <w:b/>
          <w:sz w:val="22"/>
          <w:szCs w:val="22"/>
        </w:rPr>
      </w:pPr>
      <w:r>
        <w:rPr>
          <w:rFonts w:ascii="Arial" w:hAnsi="Arial" w:cs="Arial"/>
          <w:b/>
        </w:rPr>
        <w:t>Right of Complaint to the Office of the Data Protection Commissioner</w:t>
      </w:r>
    </w:p>
    <w:p w14:paraId="04348FBF" w14:textId="77777777" w:rsidR="009E54AD" w:rsidRDefault="009E54AD" w:rsidP="009E54AD">
      <w:pPr>
        <w:jc w:val="both"/>
        <w:rPr>
          <w:rFonts w:ascii="Arial" w:hAnsi="Arial" w:cs="Arial"/>
        </w:rPr>
      </w:pPr>
      <w:r>
        <w:rPr>
          <w:rFonts w:ascii="Arial" w:hAnsi="Arial" w:cs="Arial"/>
        </w:rPr>
        <w:t xml:space="preserve">If you are not satisfied with the outcome of the response you receive </w:t>
      </w:r>
      <w:r>
        <w:rPr>
          <w:rFonts w:ascii="Arial" w:hAnsi="Arial" w:cs="Arial"/>
          <w:noProof/>
        </w:rPr>
        <w:t>in relation to</w:t>
      </w:r>
      <w:r>
        <w:rPr>
          <w:rFonts w:ascii="Arial" w:hAnsi="Arial" w:cs="Arial"/>
        </w:rPr>
        <w:t xml:space="preserve"> a data access request or are unhappy with the manner of the processing of your data by South Dublin County </w:t>
      </w:r>
      <w:r>
        <w:rPr>
          <w:rFonts w:ascii="Arial" w:hAnsi="Arial" w:cs="Arial"/>
          <w:noProof/>
        </w:rPr>
        <w:t>Council,</w:t>
      </w:r>
      <w:r>
        <w:rPr>
          <w:rFonts w:ascii="Arial" w:hAnsi="Arial" w:cs="Arial"/>
        </w:rPr>
        <w:t xml:space="preserve"> then you are entitled to make a complaint to the Data Protection Commissioner who may investigate the matter for you. </w:t>
      </w:r>
    </w:p>
    <w:p w14:paraId="6F7B3C45" w14:textId="77777777" w:rsidR="009E54AD" w:rsidRDefault="009E54AD" w:rsidP="009E54AD">
      <w:pPr>
        <w:jc w:val="both"/>
        <w:rPr>
          <w:rFonts w:ascii="Arial" w:hAnsi="Arial" w:cs="Arial"/>
          <w:sz w:val="16"/>
          <w:szCs w:val="16"/>
        </w:rPr>
      </w:pPr>
    </w:p>
    <w:p w14:paraId="65C41182" w14:textId="77777777" w:rsidR="009E54AD" w:rsidRDefault="009E54AD" w:rsidP="009E54AD">
      <w:pPr>
        <w:rPr>
          <w:rFonts w:ascii="Arial" w:hAnsi="Arial" w:cs="Arial"/>
          <w:sz w:val="22"/>
          <w:szCs w:val="22"/>
        </w:rPr>
      </w:pPr>
      <w:r>
        <w:rPr>
          <w:rFonts w:ascii="Arial" w:hAnsi="Arial" w:cs="Arial"/>
        </w:rPr>
        <w:t xml:space="preserve">The Data Protection Commissioner’s website is </w:t>
      </w:r>
      <w:hyperlink r:id="rId15" w:history="1">
        <w:r>
          <w:rPr>
            <w:rStyle w:val="Hyperlink"/>
            <w:rFonts w:ascii="Arial" w:hAnsi="Arial" w:cs="Arial"/>
          </w:rPr>
          <w:t>www.dataprotection.ie</w:t>
        </w:r>
      </w:hyperlink>
      <w:r>
        <w:rPr>
          <w:rFonts w:ascii="Arial" w:hAnsi="Arial" w:cs="Arial"/>
        </w:rPr>
        <w:t xml:space="preserve"> or you can contact the Commissioner’s Office at:</w:t>
      </w:r>
    </w:p>
    <w:p w14:paraId="2DE09E8A" w14:textId="77777777" w:rsidR="009E54AD" w:rsidRDefault="009E54AD" w:rsidP="009E54AD">
      <w:pPr>
        <w:tabs>
          <w:tab w:val="left" w:pos="1843"/>
        </w:tabs>
        <w:rPr>
          <w:rFonts w:ascii="Arial" w:hAnsi="Arial" w:cs="Arial"/>
        </w:rPr>
      </w:pPr>
      <w:r>
        <w:rPr>
          <w:rFonts w:ascii="Arial" w:hAnsi="Arial" w:cs="Arial"/>
          <w:noProof/>
        </w:rPr>
        <w:t>Lo-Call</w:t>
      </w:r>
      <w:r>
        <w:rPr>
          <w:rFonts w:ascii="Arial" w:hAnsi="Arial" w:cs="Arial"/>
        </w:rPr>
        <w:t xml:space="preserve"> Number: </w:t>
      </w:r>
      <w:r>
        <w:rPr>
          <w:rFonts w:ascii="Arial" w:hAnsi="Arial" w:cs="Arial"/>
        </w:rPr>
        <w:tab/>
        <w:t>1890 252 231</w:t>
      </w:r>
    </w:p>
    <w:p w14:paraId="1D2EE6B5" w14:textId="77777777" w:rsidR="009E54AD" w:rsidRDefault="009E54AD" w:rsidP="009E54AD">
      <w:pPr>
        <w:tabs>
          <w:tab w:val="left" w:pos="1843"/>
        </w:tabs>
        <w:rPr>
          <w:rFonts w:ascii="Arial" w:hAnsi="Arial" w:cs="Arial"/>
        </w:rPr>
      </w:pPr>
      <w:r>
        <w:rPr>
          <w:rFonts w:ascii="Arial" w:hAnsi="Arial" w:cs="Arial"/>
        </w:rPr>
        <w:t xml:space="preserve">E-mail: </w:t>
      </w:r>
      <w:r>
        <w:rPr>
          <w:rFonts w:ascii="Arial" w:hAnsi="Arial" w:cs="Arial"/>
        </w:rPr>
        <w:tab/>
        <w:t>info@dataprotection.ie</w:t>
      </w:r>
    </w:p>
    <w:p w14:paraId="2B5567AD" w14:textId="77777777" w:rsidR="009E54AD" w:rsidRDefault="009E54AD" w:rsidP="009E54AD">
      <w:pPr>
        <w:tabs>
          <w:tab w:val="left" w:pos="1843"/>
        </w:tabs>
        <w:ind w:left="1843" w:hanging="1843"/>
        <w:jc w:val="both"/>
        <w:rPr>
          <w:rFonts w:ascii="Arial" w:hAnsi="Arial" w:cs="Arial"/>
        </w:rPr>
      </w:pPr>
      <w:r>
        <w:rPr>
          <w:rFonts w:ascii="Arial" w:hAnsi="Arial" w:cs="Arial"/>
        </w:rPr>
        <w:t xml:space="preserve">Postal Address: </w:t>
      </w:r>
      <w:r>
        <w:rPr>
          <w:rFonts w:ascii="Arial" w:hAnsi="Arial" w:cs="Arial"/>
        </w:rPr>
        <w:tab/>
        <w:t xml:space="preserve">Office of the Data Protection Commissioner, Canal House, Station Road, </w:t>
      </w:r>
      <w:proofErr w:type="spellStart"/>
      <w:r>
        <w:rPr>
          <w:rFonts w:ascii="Arial" w:hAnsi="Arial" w:cs="Arial"/>
        </w:rPr>
        <w:t>Portarlington</w:t>
      </w:r>
      <w:proofErr w:type="spellEnd"/>
      <w:r>
        <w:rPr>
          <w:rFonts w:ascii="Arial" w:hAnsi="Arial" w:cs="Arial"/>
        </w:rPr>
        <w:t xml:space="preserve">, R32 AP23, Co. Laois. </w:t>
      </w:r>
    </w:p>
    <w:p w14:paraId="06771AFD" w14:textId="77777777" w:rsidR="009E54AD" w:rsidRPr="007C3F21" w:rsidRDefault="009E54AD" w:rsidP="009E54AD">
      <w:pPr>
        <w:tabs>
          <w:tab w:val="left" w:pos="1276"/>
          <w:tab w:val="left" w:pos="5670"/>
          <w:tab w:val="left" w:pos="6379"/>
          <w:tab w:val="left" w:pos="6946"/>
        </w:tabs>
        <w:jc w:val="both"/>
      </w:pPr>
    </w:p>
    <w:p w14:paraId="6CF3D397" w14:textId="77777777" w:rsidR="009E54AD" w:rsidRPr="009E2B0D" w:rsidRDefault="009E54AD" w:rsidP="00360F3A">
      <w:pPr>
        <w:tabs>
          <w:tab w:val="left" w:pos="1276"/>
          <w:tab w:val="left" w:pos="5670"/>
          <w:tab w:val="left" w:pos="6379"/>
          <w:tab w:val="left" w:pos="6946"/>
        </w:tabs>
        <w:jc w:val="both"/>
        <w:rPr>
          <w:sz w:val="18"/>
          <w:szCs w:val="18"/>
        </w:rPr>
      </w:pPr>
    </w:p>
    <w:sectPr w:rsidR="009E54AD" w:rsidRPr="009E2B0D" w:rsidSect="00CB2B87">
      <w:headerReference w:type="default" r:id="rId16"/>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5FD8" w14:textId="77777777" w:rsidR="00474468" w:rsidRDefault="00474468" w:rsidP="00573044">
      <w:r>
        <w:separator/>
      </w:r>
    </w:p>
  </w:endnote>
  <w:endnote w:type="continuationSeparator" w:id="0">
    <w:p w14:paraId="3E5D8291" w14:textId="77777777" w:rsidR="00474468" w:rsidRDefault="00474468" w:rsidP="0057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85F5" w14:textId="77777777" w:rsidR="00474468" w:rsidRDefault="00474468" w:rsidP="00573044">
      <w:r>
        <w:separator/>
      </w:r>
    </w:p>
  </w:footnote>
  <w:footnote w:type="continuationSeparator" w:id="0">
    <w:p w14:paraId="39816D8C" w14:textId="77777777" w:rsidR="00474468" w:rsidRDefault="00474468" w:rsidP="0057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1CED" w14:textId="3CE6CAC7" w:rsidR="00573044" w:rsidRDefault="005D5C7F">
    <w:pPr>
      <w:pStyle w:val="Header"/>
    </w:pPr>
    <w:r>
      <w:ptab w:relativeTo="margin" w:alignment="center" w:leader="none"/>
    </w:r>
    <w:r>
      <w:ptab w:relativeTo="margin" w:alignment="right" w:leader="none"/>
    </w:r>
    <w:r w:rsidRPr="0018366D">
      <w:rPr>
        <w:color w:val="767171" w:themeColor="background2" w:themeShade="80"/>
      </w:rPr>
      <w:t>SP</w:t>
    </w:r>
    <w:r w:rsidR="00C6761E">
      <w:rPr>
        <w:color w:val="767171" w:themeColor="background2" w:themeShade="8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A31"/>
    <w:multiLevelType w:val="hybridMultilevel"/>
    <w:tmpl w:val="EA32181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72C3738"/>
    <w:multiLevelType w:val="hybridMultilevel"/>
    <w:tmpl w:val="408E13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D9465A3"/>
    <w:multiLevelType w:val="hybridMultilevel"/>
    <w:tmpl w:val="B0DA163C"/>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37EB006E"/>
    <w:multiLevelType w:val="hybridMultilevel"/>
    <w:tmpl w:val="AD4845B6"/>
    <w:lvl w:ilvl="0" w:tplc="AE5443E6">
      <w:start w:val="1"/>
      <w:numFmt w:val="decimal"/>
      <w:lvlText w:val="%1."/>
      <w:lvlJc w:val="left"/>
      <w:pPr>
        <w:ind w:left="720" w:hanging="360"/>
      </w:pPr>
      <w:rPr>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48565301"/>
    <w:multiLevelType w:val="hybridMultilevel"/>
    <w:tmpl w:val="411083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16708AB"/>
    <w:multiLevelType w:val="hybridMultilevel"/>
    <w:tmpl w:val="AEF20D7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645739A6"/>
    <w:multiLevelType w:val="hybridMultilevel"/>
    <w:tmpl w:val="B888DB1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650C43C4"/>
    <w:multiLevelType w:val="hybridMultilevel"/>
    <w:tmpl w:val="E238096A"/>
    <w:lvl w:ilvl="0" w:tplc="18090001">
      <w:start w:val="1"/>
      <w:numFmt w:val="bullet"/>
      <w:lvlText w:val=""/>
      <w:lvlJc w:val="left"/>
      <w:pPr>
        <w:ind w:left="2934" w:hanging="360"/>
      </w:pPr>
      <w:rPr>
        <w:rFonts w:ascii="Symbol" w:hAnsi="Symbol" w:hint="default"/>
      </w:rPr>
    </w:lvl>
    <w:lvl w:ilvl="1" w:tplc="18090019">
      <w:start w:val="1"/>
      <w:numFmt w:val="lowerLetter"/>
      <w:lvlText w:val="%2."/>
      <w:lvlJc w:val="left"/>
      <w:pPr>
        <w:ind w:left="3654" w:hanging="360"/>
      </w:pPr>
    </w:lvl>
    <w:lvl w:ilvl="2" w:tplc="1809001B" w:tentative="1">
      <w:start w:val="1"/>
      <w:numFmt w:val="lowerRoman"/>
      <w:lvlText w:val="%3."/>
      <w:lvlJc w:val="right"/>
      <w:pPr>
        <w:ind w:left="4374" w:hanging="180"/>
      </w:pPr>
    </w:lvl>
    <w:lvl w:ilvl="3" w:tplc="1809000F" w:tentative="1">
      <w:start w:val="1"/>
      <w:numFmt w:val="decimal"/>
      <w:lvlText w:val="%4."/>
      <w:lvlJc w:val="left"/>
      <w:pPr>
        <w:ind w:left="5094" w:hanging="360"/>
      </w:pPr>
    </w:lvl>
    <w:lvl w:ilvl="4" w:tplc="18090019" w:tentative="1">
      <w:start w:val="1"/>
      <w:numFmt w:val="lowerLetter"/>
      <w:lvlText w:val="%5."/>
      <w:lvlJc w:val="left"/>
      <w:pPr>
        <w:ind w:left="5814" w:hanging="360"/>
      </w:pPr>
    </w:lvl>
    <w:lvl w:ilvl="5" w:tplc="1809001B" w:tentative="1">
      <w:start w:val="1"/>
      <w:numFmt w:val="lowerRoman"/>
      <w:lvlText w:val="%6."/>
      <w:lvlJc w:val="right"/>
      <w:pPr>
        <w:ind w:left="6534" w:hanging="180"/>
      </w:pPr>
    </w:lvl>
    <w:lvl w:ilvl="6" w:tplc="1809000F" w:tentative="1">
      <w:start w:val="1"/>
      <w:numFmt w:val="decimal"/>
      <w:lvlText w:val="%7."/>
      <w:lvlJc w:val="left"/>
      <w:pPr>
        <w:ind w:left="7254" w:hanging="360"/>
      </w:pPr>
    </w:lvl>
    <w:lvl w:ilvl="7" w:tplc="18090019" w:tentative="1">
      <w:start w:val="1"/>
      <w:numFmt w:val="lowerLetter"/>
      <w:lvlText w:val="%8."/>
      <w:lvlJc w:val="left"/>
      <w:pPr>
        <w:ind w:left="7974" w:hanging="360"/>
      </w:pPr>
    </w:lvl>
    <w:lvl w:ilvl="8" w:tplc="1809001B" w:tentative="1">
      <w:start w:val="1"/>
      <w:numFmt w:val="lowerRoman"/>
      <w:lvlText w:val="%9."/>
      <w:lvlJc w:val="right"/>
      <w:pPr>
        <w:ind w:left="8694" w:hanging="180"/>
      </w:pPr>
    </w:lvl>
  </w:abstractNum>
  <w:abstractNum w:abstractNumId="9" w15:restartNumberingAfterBreak="0">
    <w:nsid w:val="7A11380A"/>
    <w:multiLevelType w:val="hybridMultilevel"/>
    <w:tmpl w:val="A762F894"/>
    <w:lvl w:ilvl="0" w:tplc="DB0AAF3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8"/>
  </w:num>
  <w:num w:numId="6">
    <w:abstractNumId w:val="1"/>
  </w:num>
  <w:num w:numId="7">
    <w:abstractNumId w:val="9"/>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78"/>
    <w:rsid w:val="00022C6E"/>
    <w:rsid w:val="00111E28"/>
    <w:rsid w:val="0018366D"/>
    <w:rsid w:val="00287D34"/>
    <w:rsid w:val="00326137"/>
    <w:rsid w:val="00360F3A"/>
    <w:rsid w:val="00474468"/>
    <w:rsid w:val="00503AA8"/>
    <w:rsid w:val="00506478"/>
    <w:rsid w:val="00573044"/>
    <w:rsid w:val="00575099"/>
    <w:rsid w:val="005D5C7F"/>
    <w:rsid w:val="006E5504"/>
    <w:rsid w:val="00756EE3"/>
    <w:rsid w:val="00777010"/>
    <w:rsid w:val="00796FAC"/>
    <w:rsid w:val="007C3F21"/>
    <w:rsid w:val="009A0DC3"/>
    <w:rsid w:val="009E2B0D"/>
    <w:rsid w:val="009E54AD"/>
    <w:rsid w:val="00A84CCC"/>
    <w:rsid w:val="00AF564A"/>
    <w:rsid w:val="00B2017A"/>
    <w:rsid w:val="00B5255E"/>
    <w:rsid w:val="00C6761E"/>
    <w:rsid w:val="00CB2B87"/>
    <w:rsid w:val="00D37AD7"/>
    <w:rsid w:val="00E84B96"/>
    <w:rsid w:val="00EC52FC"/>
    <w:rsid w:val="00F445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2"/>
    </o:shapelayout>
  </w:shapeDefaults>
  <w:decimalSymbol w:val="."/>
  <w:listSeparator w:val=","/>
  <w14:docId w14:val="30E6861B"/>
  <w15:chartTrackingRefBased/>
  <w15:docId w15:val="{56C4B01A-F703-40DC-AECF-2D9D79A0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78"/>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9"/>
    <w:qFormat/>
    <w:rsid w:val="00506478"/>
    <w:pPr>
      <w:keepNext/>
      <w:outlineLvl w:val="1"/>
    </w:pPr>
    <w:rPr>
      <w:b/>
      <w:sz w:val="22"/>
      <w:lang w:val="en-US"/>
    </w:rPr>
  </w:style>
  <w:style w:type="paragraph" w:styleId="Heading4">
    <w:name w:val="heading 4"/>
    <w:basedOn w:val="Normal"/>
    <w:next w:val="Normal"/>
    <w:link w:val="Heading4Char"/>
    <w:uiPriority w:val="99"/>
    <w:qFormat/>
    <w:rsid w:val="00506478"/>
    <w:pPr>
      <w:keepNext/>
      <w:outlineLvl w:val="3"/>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06478"/>
    <w:rPr>
      <w:rFonts w:ascii="Times New Roman" w:eastAsia="Times New Roman" w:hAnsi="Times New Roman" w:cs="Times New Roman"/>
      <w:b/>
      <w:szCs w:val="20"/>
      <w:lang w:val="en-US"/>
    </w:rPr>
  </w:style>
  <w:style w:type="character" w:customStyle="1" w:styleId="Heading4Char">
    <w:name w:val="Heading 4 Char"/>
    <w:basedOn w:val="DefaultParagraphFont"/>
    <w:link w:val="Heading4"/>
    <w:uiPriority w:val="99"/>
    <w:rsid w:val="00506478"/>
    <w:rPr>
      <w:rFonts w:ascii="Times New Roman" w:eastAsia="Times New Roman" w:hAnsi="Times New Roman" w:cs="Times New Roman"/>
      <w:b/>
      <w:sz w:val="24"/>
      <w:szCs w:val="20"/>
      <w:lang w:val="en-US"/>
    </w:rPr>
  </w:style>
  <w:style w:type="paragraph" w:styleId="Title">
    <w:name w:val="Title"/>
    <w:basedOn w:val="Normal"/>
    <w:link w:val="TitleChar"/>
    <w:uiPriority w:val="99"/>
    <w:qFormat/>
    <w:rsid w:val="00506478"/>
    <w:pPr>
      <w:jc w:val="center"/>
    </w:pPr>
    <w:rPr>
      <w:b/>
      <w:sz w:val="28"/>
    </w:rPr>
  </w:style>
  <w:style w:type="character" w:customStyle="1" w:styleId="TitleChar">
    <w:name w:val="Title Char"/>
    <w:basedOn w:val="DefaultParagraphFont"/>
    <w:link w:val="Title"/>
    <w:uiPriority w:val="99"/>
    <w:rsid w:val="00506478"/>
    <w:rPr>
      <w:rFonts w:ascii="Times New Roman" w:eastAsia="Times New Roman" w:hAnsi="Times New Roman" w:cs="Times New Roman"/>
      <w:b/>
      <w:sz w:val="28"/>
      <w:szCs w:val="20"/>
      <w:lang w:val="en-GB"/>
    </w:rPr>
  </w:style>
  <w:style w:type="table" w:styleId="TableGrid">
    <w:name w:val="Table Grid"/>
    <w:basedOn w:val="TableNormal"/>
    <w:uiPriority w:val="39"/>
    <w:rsid w:val="0050647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06478"/>
    <w:rPr>
      <w:rFonts w:cs="Times New Roman"/>
      <w:color w:val="0000FF"/>
      <w:u w:val="single"/>
    </w:rPr>
  </w:style>
  <w:style w:type="paragraph" w:styleId="ListParagraph">
    <w:name w:val="List Paragraph"/>
    <w:basedOn w:val="Normal"/>
    <w:uiPriority w:val="34"/>
    <w:qFormat/>
    <w:rsid w:val="00506478"/>
    <w:pPr>
      <w:ind w:left="720"/>
    </w:pPr>
    <w:rPr>
      <w:rFonts w:ascii="Calibri" w:eastAsiaTheme="minorHAnsi" w:hAnsi="Calibri"/>
      <w:sz w:val="22"/>
      <w:szCs w:val="22"/>
      <w:lang w:val="en-IE"/>
    </w:rPr>
  </w:style>
  <w:style w:type="paragraph" w:styleId="Header">
    <w:name w:val="header"/>
    <w:basedOn w:val="Normal"/>
    <w:link w:val="HeaderChar"/>
    <w:uiPriority w:val="99"/>
    <w:unhideWhenUsed/>
    <w:rsid w:val="00573044"/>
    <w:pPr>
      <w:tabs>
        <w:tab w:val="center" w:pos="4513"/>
        <w:tab w:val="right" w:pos="9026"/>
      </w:tabs>
    </w:pPr>
  </w:style>
  <w:style w:type="character" w:customStyle="1" w:styleId="HeaderChar">
    <w:name w:val="Header Char"/>
    <w:basedOn w:val="DefaultParagraphFont"/>
    <w:link w:val="Header"/>
    <w:uiPriority w:val="99"/>
    <w:rsid w:val="0057304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573044"/>
    <w:pPr>
      <w:tabs>
        <w:tab w:val="center" w:pos="4513"/>
        <w:tab w:val="right" w:pos="9026"/>
      </w:tabs>
    </w:pPr>
  </w:style>
  <w:style w:type="character" w:customStyle="1" w:styleId="FooterChar">
    <w:name w:val="Footer Char"/>
    <w:basedOn w:val="DefaultParagraphFont"/>
    <w:link w:val="Footer"/>
    <w:uiPriority w:val="99"/>
    <w:rsid w:val="00573044"/>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83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66D"/>
    <w:rPr>
      <w:rFonts w:ascii="Segoe UI" w:eastAsia="Times New Roman" w:hAnsi="Segoe UI" w:cs="Segoe UI"/>
      <w:sz w:val="18"/>
      <w:szCs w:val="18"/>
      <w:lang w:val="en-GB"/>
    </w:rPr>
  </w:style>
  <w:style w:type="paragraph" w:customStyle="1" w:styleId="Default">
    <w:name w:val="Default"/>
    <w:basedOn w:val="Normal"/>
    <w:rsid w:val="007C3F21"/>
    <w:pPr>
      <w:autoSpaceDE w:val="0"/>
      <w:autoSpaceDN w:val="0"/>
    </w:pPr>
    <w:rPr>
      <w:rFonts w:eastAsiaTheme="minorHAnsi"/>
      <w:color w:val="000000"/>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bloads@sdublincoco.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normalload@mtcc.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2008/en/si/0366.html" TargetMode="External"/><Relationship Id="rId5" Type="http://schemas.openxmlformats.org/officeDocument/2006/relationships/webSettings" Target="webSettings.xml"/><Relationship Id="rId15" Type="http://schemas.openxmlformats.org/officeDocument/2006/relationships/hyperlink" Target="http://www.dataprotection.ie" TargetMode="External"/><Relationship Id="rId10" Type="http://schemas.openxmlformats.org/officeDocument/2006/relationships/hyperlink" Target="http://www.irishstatutebook.ie/2003/en/si/0005.html" TargetMode="External"/><Relationship Id="rId4" Type="http://schemas.openxmlformats.org/officeDocument/2006/relationships/settings" Target="settings.xml"/><Relationship Id="rId9" Type="http://schemas.openxmlformats.org/officeDocument/2006/relationships/hyperlink" Target="mailto:abloads@sdublincoco.ie" TargetMode="External"/><Relationship Id="rId14" Type="http://schemas.openxmlformats.org/officeDocument/2006/relationships/hyperlink" Target="mailto:traffic_abloads@gard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19AFF-6147-4EE5-BCD4-79E5A472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Ciara Brennan</cp:lastModifiedBy>
  <cp:revision>6</cp:revision>
  <cp:lastPrinted>2017-06-21T09:59:00Z</cp:lastPrinted>
  <dcterms:created xsi:type="dcterms:W3CDTF">2021-11-24T12:06:00Z</dcterms:created>
  <dcterms:modified xsi:type="dcterms:W3CDTF">2021-12-15T10:49:00Z</dcterms:modified>
</cp:coreProperties>
</file>