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6BE01" w14:textId="77777777" w:rsidR="00265D0E" w:rsidRDefault="00265D0E" w:rsidP="00265D0E">
      <w:pPr>
        <w:rPr>
          <w:rFonts w:ascii="SDCC Sans" w:hAnsi="SDCC Sans"/>
          <w:b/>
          <w:bCs/>
          <w:color w:val="363A92"/>
          <w:sz w:val="48"/>
          <w:szCs w:val="48"/>
          <w:u w:val="single"/>
        </w:rPr>
      </w:pPr>
    </w:p>
    <w:p w14:paraId="29234F6F" w14:textId="4962B401" w:rsidR="00265D0E" w:rsidRPr="00265D0E" w:rsidRDefault="00265D0E" w:rsidP="00265D0E">
      <w:pPr>
        <w:rPr>
          <w:rFonts w:ascii="SDCC Sans" w:hAnsi="SDCC Sans"/>
          <w:b/>
          <w:bCs/>
          <w:color w:val="363A92"/>
          <w:sz w:val="48"/>
          <w:szCs w:val="48"/>
          <w:u w:val="single"/>
          <w:lang w:val="en-GB"/>
        </w:rPr>
      </w:pPr>
      <w:r w:rsidRPr="00265D0E">
        <w:rPr>
          <w:rFonts w:ascii="SDCC Sans" w:hAnsi="SDCC Sans"/>
          <w:b/>
          <w:bCs/>
          <w:noProof/>
          <w:color w:val="363A92"/>
          <w:sz w:val="48"/>
          <w:szCs w:val="48"/>
          <w:lang w:val="en-GB"/>
        </w:rPr>
        <w:drawing>
          <wp:inline distT="0" distB="0" distL="0" distR="0" wp14:anchorId="6833DFF3" wp14:editId="48323687">
            <wp:extent cx="4257675" cy="733425"/>
            <wp:effectExtent l="0" t="0" r="9525" b="9525"/>
            <wp:docPr id="20963641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7675" cy="733425"/>
                    </a:xfrm>
                    <a:prstGeom prst="rect">
                      <a:avLst/>
                    </a:prstGeom>
                    <a:noFill/>
                    <a:ln>
                      <a:noFill/>
                    </a:ln>
                  </pic:spPr>
                </pic:pic>
              </a:graphicData>
            </a:graphic>
          </wp:inline>
        </w:drawing>
      </w:r>
    </w:p>
    <w:p w14:paraId="2AEBFF80" w14:textId="77777777" w:rsidR="00265D0E" w:rsidRDefault="00265D0E" w:rsidP="00265D0E">
      <w:pPr>
        <w:rPr>
          <w:rFonts w:ascii="SDCC Sans" w:hAnsi="SDCC Sans"/>
          <w:b/>
          <w:bCs/>
          <w:color w:val="363A92"/>
          <w:sz w:val="48"/>
          <w:szCs w:val="48"/>
          <w:u w:val="single"/>
        </w:rPr>
      </w:pPr>
    </w:p>
    <w:p w14:paraId="61FA4E23" w14:textId="77777777" w:rsidR="00265D0E" w:rsidRDefault="00265D0E" w:rsidP="00265D0E">
      <w:pPr>
        <w:rPr>
          <w:rFonts w:ascii="SDCC Sans" w:hAnsi="SDCC Sans"/>
          <w:b/>
          <w:bCs/>
          <w:color w:val="363A92"/>
          <w:sz w:val="48"/>
          <w:szCs w:val="48"/>
          <w:u w:val="single"/>
        </w:rPr>
      </w:pPr>
    </w:p>
    <w:p w14:paraId="5BF461C0" w14:textId="3AB58D4B" w:rsidR="00AB2860" w:rsidRPr="00265D0E" w:rsidRDefault="00517826" w:rsidP="00265D0E">
      <w:pPr>
        <w:rPr>
          <w:rFonts w:ascii="SDCC Sans" w:hAnsi="SDCC Sans"/>
          <w:b/>
          <w:bCs/>
          <w:color w:val="363A92"/>
          <w:sz w:val="48"/>
          <w:szCs w:val="48"/>
        </w:rPr>
      </w:pPr>
      <w:r w:rsidRPr="00265D0E">
        <w:rPr>
          <w:rFonts w:ascii="SDCC Sans" w:hAnsi="SDCC Sans"/>
          <w:b/>
          <w:bCs/>
          <w:color w:val="363A92"/>
          <w:sz w:val="48"/>
          <w:szCs w:val="48"/>
        </w:rPr>
        <w:t xml:space="preserve">PRIVACY </w:t>
      </w:r>
      <w:r w:rsidR="00684058" w:rsidRPr="00265D0E">
        <w:rPr>
          <w:rFonts w:ascii="SDCC Sans" w:hAnsi="SDCC Sans"/>
          <w:b/>
          <w:bCs/>
          <w:color w:val="363A92"/>
          <w:sz w:val="48"/>
          <w:szCs w:val="48"/>
        </w:rPr>
        <w:t>NOTICE</w:t>
      </w:r>
    </w:p>
    <w:p w14:paraId="030ECF60" w14:textId="57CFDA3E" w:rsidR="00684058" w:rsidRPr="00265D0E" w:rsidRDefault="00AB2860" w:rsidP="00265D0E">
      <w:pPr>
        <w:rPr>
          <w:rFonts w:ascii="SDCC Sans" w:hAnsi="SDCC Sans"/>
          <w:b/>
          <w:bCs/>
          <w:color w:val="363A92"/>
          <w:sz w:val="48"/>
          <w:szCs w:val="48"/>
        </w:rPr>
      </w:pPr>
      <w:r w:rsidRPr="00265D0E">
        <w:rPr>
          <w:rFonts w:ascii="SDCC Sans" w:hAnsi="SDCC Sans"/>
          <w:b/>
          <w:bCs/>
          <w:color w:val="363A92"/>
          <w:sz w:val="48"/>
          <w:szCs w:val="48"/>
        </w:rPr>
        <w:t>South Dublin County Council</w:t>
      </w:r>
    </w:p>
    <w:p w14:paraId="1A616DBE" w14:textId="77777777" w:rsidR="00AB2860" w:rsidRPr="00265D0E" w:rsidRDefault="00AB2860" w:rsidP="00265D0E">
      <w:pPr>
        <w:rPr>
          <w:rFonts w:ascii="SDCC Sans" w:hAnsi="SDCC Sans"/>
          <w:color w:val="363A92"/>
        </w:rPr>
      </w:pPr>
    </w:p>
    <w:p w14:paraId="28EF3CA3" w14:textId="77777777" w:rsidR="00B56206" w:rsidRPr="00265D0E" w:rsidRDefault="00B56206" w:rsidP="00265D0E">
      <w:pPr>
        <w:rPr>
          <w:rFonts w:ascii="SDCC Sans" w:hAnsi="SDCC Sans"/>
          <w:color w:val="363A92"/>
        </w:rPr>
      </w:pPr>
    </w:p>
    <w:p w14:paraId="5BA8F992" w14:textId="74C1C018" w:rsidR="00517826" w:rsidRPr="00265D0E" w:rsidRDefault="005A7092" w:rsidP="00265D0E">
      <w:pPr>
        <w:pStyle w:val="Heading1"/>
        <w:rPr>
          <w:rFonts w:ascii="SDCC Sans" w:hAnsi="SDCC Sans"/>
          <w:color w:val="363A92"/>
        </w:rPr>
      </w:pPr>
      <w:bookmarkStart w:id="0" w:name="_Toc228286219"/>
      <w:r w:rsidRPr="00265D0E">
        <w:rPr>
          <w:rFonts w:ascii="SDCC Sans" w:hAnsi="SDCC Sans"/>
          <w:color w:val="363A92"/>
        </w:rPr>
        <w:t>Data Controller detai</w:t>
      </w:r>
      <w:r w:rsidR="007025CD" w:rsidRPr="00265D0E">
        <w:rPr>
          <w:rFonts w:ascii="SDCC Sans" w:hAnsi="SDCC Sans"/>
          <w:color w:val="363A92"/>
        </w:rPr>
        <w:t xml:space="preserve">ls - </w:t>
      </w:r>
      <w:r w:rsidR="00B56206" w:rsidRPr="00265D0E">
        <w:rPr>
          <w:rFonts w:ascii="SDCC Sans" w:hAnsi="SDCC Sans"/>
          <w:color w:val="363A92"/>
        </w:rPr>
        <w:t>w</w:t>
      </w:r>
      <w:r w:rsidR="00517826" w:rsidRPr="00265D0E">
        <w:rPr>
          <w:rFonts w:ascii="SDCC Sans" w:hAnsi="SDCC Sans"/>
          <w:color w:val="363A92"/>
        </w:rPr>
        <w:t>ho are we?</w:t>
      </w:r>
      <w:bookmarkEnd w:id="0"/>
      <w:r w:rsidR="00517826" w:rsidRPr="00265D0E">
        <w:rPr>
          <w:rFonts w:ascii="SDCC Sans" w:hAnsi="SDCC Sans"/>
          <w:color w:val="363A92"/>
        </w:rPr>
        <w:t xml:space="preserve"> </w:t>
      </w:r>
    </w:p>
    <w:p w14:paraId="3C237A84" w14:textId="44D1B724" w:rsidR="00093211" w:rsidRPr="00265D0E" w:rsidRDefault="00093211" w:rsidP="00265D0E">
      <w:pPr>
        <w:rPr>
          <w:rFonts w:ascii="SDCC Sans" w:hAnsi="SDCC Sans"/>
          <w:color w:val="363A92"/>
        </w:rPr>
      </w:pPr>
      <w:r w:rsidRPr="00265D0E">
        <w:rPr>
          <w:rFonts w:ascii="SDCC Sans" w:hAnsi="SDCC Sans"/>
          <w:color w:val="363A92"/>
        </w:rPr>
        <w:t>South Dublin County Council seeks to promote the economic, social and cultural development of the County and in doing so contribute significantly to improving the quality of life of the people of South Dublin County.</w:t>
      </w:r>
    </w:p>
    <w:p w14:paraId="41D09698" w14:textId="77777777" w:rsidR="00093211" w:rsidRPr="00265D0E" w:rsidRDefault="00093211" w:rsidP="00265D0E">
      <w:pPr>
        <w:rPr>
          <w:rFonts w:ascii="SDCC Sans" w:hAnsi="SDCC Sans"/>
          <w:color w:val="363A92"/>
        </w:rPr>
      </w:pPr>
    </w:p>
    <w:p w14:paraId="1A7C246A" w14:textId="34A1FADD" w:rsidR="00093211" w:rsidRPr="00265D0E" w:rsidRDefault="00093211" w:rsidP="00265D0E">
      <w:pPr>
        <w:rPr>
          <w:rFonts w:ascii="SDCC Sans" w:hAnsi="SDCC Sans"/>
          <w:color w:val="363A92"/>
        </w:rPr>
      </w:pPr>
      <w:r w:rsidRPr="00265D0E">
        <w:rPr>
          <w:rFonts w:ascii="SDCC Sans" w:hAnsi="SDCC Sans"/>
          <w:color w:val="363A92"/>
        </w:rPr>
        <w:t>The delivery of high-quality services, tailored to meet the needs of all our customers, remains one of South Dublin County Council’s core objectives and is included in our Corporate Plan. This quality service includes not only the level and quality of service given to our customers but also the quality of our decision-making processes, the efficiency and effectiveness of our corporate operations, standard of our facilities and our ability to adapt in an ever-changing environment.</w:t>
      </w:r>
    </w:p>
    <w:p w14:paraId="255A17E7" w14:textId="77777777" w:rsidR="00781C54" w:rsidRPr="00265D0E" w:rsidRDefault="00781C54" w:rsidP="00265D0E">
      <w:pPr>
        <w:rPr>
          <w:rFonts w:ascii="SDCC Sans" w:hAnsi="SDCC Sans"/>
          <w:color w:val="363A92"/>
        </w:rPr>
      </w:pPr>
    </w:p>
    <w:p w14:paraId="1E166ED5" w14:textId="5538C9B1" w:rsidR="00517826" w:rsidRPr="00265D0E" w:rsidRDefault="00093211" w:rsidP="00265D0E">
      <w:pPr>
        <w:rPr>
          <w:rFonts w:ascii="SDCC Sans" w:hAnsi="SDCC Sans"/>
          <w:color w:val="363A92"/>
        </w:rPr>
      </w:pPr>
      <w:r w:rsidRPr="00265D0E">
        <w:rPr>
          <w:rFonts w:ascii="SDCC Sans" w:hAnsi="SDCC Sans"/>
          <w:color w:val="363A92"/>
        </w:rPr>
        <w:t>To provide the most effective and targeted range of services to meet the needs of</w:t>
      </w:r>
      <w:r w:rsidR="00781C54" w:rsidRPr="00265D0E">
        <w:rPr>
          <w:rFonts w:ascii="SDCC Sans" w:hAnsi="SDCC Sans"/>
          <w:color w:val="363A92"/>
        </w:rPr>
        <w:t xml:space="preserve"> </w:t>
      </w:r>
      <w:r w:rsidRPr="00265D0E">
        <w:rPr>
          <w:rFonts w:ascii="SDCC Sans" w:hAnsi="SDCC Sans"/>
          <w:color w:val="363A92"/>
        </w:rPr>
        <w:t>the citizens, communities and businesses of South Dublin County we will be required</w:t>
      </w:r>
      <w:r w:rsidR="00781C54" w:rsidRPr="00265D0E">
        <w:rPr>
          <w:rFonts w:ascii="SDCC Sans" w:hAnsi="SDCC Sans"/>
          <w:color w:val="363A92"/>
        </w:rPr>
        <w:t xml:space="preserve"> </w:t>
      </w:r>
      <w:r w:rsidRPr="00265D0E">
        <w:rPr>
          <w:rFonts w:ascii="SDCC Sans" w:hAnsi="SDCC Sans"/>
          <w:color w:val="363A92"/>
        </w:rPr>
        <w:t>to collect, process and use certain types of information about people and</w:t>
      </w:r>
      <w:r w:rsidR="00781C54" w:rsidRPr="00265D0E">
        <w:rPr>
          <w:rFonts w:ascii="SDCC Sans" w:hAnsi="SDCC Sans"/>
          <w:color w:val="363A92"/>
        </w:rPr>
        <w:t xml:space="preserve"> </w:t>
      </w:r>
      <w:r w:rsidRPr="00265D0E">
        <w:rPr>
          <w:rFonts w:ascii="SDCC Sans" w:hAnsi="SDCC Sans"/>
          <w:color w:val="363A92"/>
        </w:rPr>
        <w:t>organisations. Depending on the service being sought or provided the information</w:t>
      </w:r>
      <w:r w:rsidR="00781C54" w:rsidRPr="00265D0E">
        <w:rPr>
          <w:rFonts w:ascii="SDCC Sans" w:hAnsi="SDCC Sans"/>
          <w:color w:val="363A92"/>
        </w:rPr>
        <w:t xml:space="preserve"> </w:t>
      </w:r>
      <w:r w:rsidRPr="00265D0E">
        <w:rPr>
          <w:rFonts w:ascii="SDCC Sans" w:hAnsi="SDCC Sans"/>
          <w:color w:val="363A92"/>
        </w:rPr>
        <w:t>sought may include ‘personal data’ as defined by the Data Protection Acts and by</w:t>
      </w:r>
      <w:r w:rsidR="00781C54" w:rsidRPr="00265D0E">
        <w:rPr>
          <w:rFonts w:ascii="SDCC Sans" w:hAnsi="SDCC Sans"/>
          <w:color w:val="363A92"/>
        </w:rPr>
        <w:t xml:space="preserve"> </w:t>
      </w:r>
      <w:r w:rsidRPr="00265D0E">
        <w:rPr>
          <w:rFonts w:ascii="SDCC Sans" w:hAnsi="SDCC Sans"/>
          <w:color w:val="363A92"/>
        </w:rPr>
        <w:t>the General Data Protection Regulation (GDPR)</w:t>
      </w:r>
      <w:r w:rsidR="00781C54" w:rsidRPr="00265D0E">
        <w:rPr>
          <w:rFonts w:ascii="SDCC Sans" w:hAnsi="SDCC Sans"/>
          <w:color w:val="363A92"/>
        </w:rPr>
        <w:t xml:space="preserve">.  This personal data may </w:t>
      </w:r>
      <w:r w:rsidRPr="00265D0E">
        <w:rPr>
          <w:rFonts w:ascii="SDCC Sans" w:hAnsi="SDCC Sans"/>
          <w:color w:val="363A92"/>
        </w:rPr>
        <w:t>relate to current, past and</w:t>
      </w:r>
      <w:r w:rsidR="00781C54" w:rsidRPr="00265D0E">
        <w:rPr>
          <w:rFonts w:ascii="SDCC Sans" w:hAnsi="SDCC Sans"/>
          <w:color w:val="363A92"/>
        </w:rPr>
        <w:t xml:space="preserve"> </w:t>
      </w:r>
      <w:r w:rsidRPr="00265D0E">
        <w:rPr>
          <w:rFonts w:ascii="SDCC Sans" w:hAnsi="SDCC Sans"/>
          <w:color w:val="363A92"/>
        </w:rPr>
        <w:t>future service users; past, current and prospective employees; suppliers; and</w:t>
      </w:r>
      <w:r w:rsidR="00781C54" w:rsidRPr="00265D0E">
        <w:rPr>
          <w:rFonts w:ascii="SDCC Sans" w:hAnsi="SDCC Sans"/>
          <w:color w:val="363A92"/>
        </w:rPr>
        <w:t xml:space="preserve"> </w:t>
      </w:r>
      <w:r w:rsidRPr="00265D0E">
        <w:rPr>
          <w:rFonts w:ascii="SDCC Sans" w:hAnsi="SDCC Sans"/>
          <w:color w:val="363A92"/>
        </w:rPr>
        <w:t>members of the public who may engage in communications with our staff. In</w:t>
      </w:r>
      <w:r w:rsidR="00781C54" w:rsidRPr="00265D0E">
        <w:rPr>
          <w:rFonts w:ascii="SDCC Sans" w:hAnsi="SDCC Sans"/>
          <w:color w:val="363A92"/>
        </w:rPr>
        <w:t xml:space="preserve"> </w:t>
      </w:r>
      <w:r w:rsidRPr="00265D0E">
        <w:rPr>
          <w:rFonts w:ascii="SDCC Sans" w:hAnsi="SDCC Sans"/>
          <w:color w:val="363A92"/>
        </w:rPr>
        <w:t>addition, staff may be required, from time to time, to collect, process and use certain</w:t>
      </w:r>
      <w:r w:rsidR="00781C54" w:rsidRPr="00265D0E">
        <w:rPr>
          <w:rFonts w:ascii="SDCC Sans" w:hAnsi="SDCC Sans"/>
          <w:color w:val="363A92"/>
        </w:rPr>
        <w:t xml:space="preserve"> </w:t>
      </w:r>
      <w:r w:rsidRPr="00265D0E">
        <w:rPr>
          <w:rFonts w:ascii="SDCC Sans" w:hAnsi="SDCC Sans"/>
          <w:color w:val="363A92"/>
        </w:rPr>
        <w:t>types of personal data to comply with regulatory or legislative requirements.</w:t>
      </w:r>
    </w:p>
    <w:p w14:paraId="1E41A040" w14:textId="77777777" w:rsidR="00781C54" w:rsidRPr="00265D0E" w:rsidRDefault="00781C54" w:rsidP="00265D0E">
      <w:pPr>
        <w:rPr>
          <w:rFonts w:ascii="SDCC Sans" w:hAnsi="SDCC Sans"/>
          <w:color w:val="363A92"/>
        </w:rPr>
      </w:pPr>
    </w:p>
    <w:p w14:paraId="736BD8D9" w14:textId="77777777" w:rsidR="000131ED" w:rsidRPr="00265D0E" w:rsidRDefault="000131ED" w:rsidP="00265D0E">
      <w:pPr>
        <w:rPr>
          <w:rFonts w:ascii="SDCC Sans" w:hAnsi="SDCC Sans"/>
          <w:color w:val="363A92"/>
        </w:rPr>
      </w:pPr>
    </w:p>
    <w:p w14:paraId="40D6E58C" w14:textId="2797AD50" w:rsidR="00713E25" w:rsidRPr="00265D0E" w:rsidRDefault="00713E25" w:rsidP="00265D0E">
      <w:pPr>
        <w:pStyle w:val="Heading2"/>
        <w:rPr>
          <w:rFonts w:ascii="SDCC Sans" w:hAnsi="SDCC Sans"/>
          <w:i w:val="0"/>
          <w:iCs w:val="0"/>
          <w:color w:val="363A92"/>
          <w:sz w:val="32"/>
          <w:szCs w:val="32"/>
          <w:u w:val="none"/>
        </w:rPr>
      </w:pPr>
      <w:r w:rsidRPr="00265D0E">
        <w:rPr>
          <w:rFonts w:ascii="SDCC Sans" w:hAnsi="SDCC Sans"/>
          <w:i w:val="0"/>
          <w:iCs w:val="0"/>
          <w:color w:val="363A92"/>
          <w:sz w:val="32"/>
          <w:szCs w:val="32"/>
          <w:u w:val="none"/>
        </w:rPr>
        <w:t xml:space="preserve">Contact </w:t>
      </w:r>
      <w:r w:rsidR="00114D1F" w:rsidRPr="00265D0E">
        <w:rPr>
          <w:rFonts w:ascii="SDCC Sans" w:hAnsi="SDCC Sans"/>
          <w:i w:val="0"/>
          <w:iCs w:val="0"/>
          <w:color w:val="363A92"/>
          <w:sz w:val="32"/>
          <w:szCs w:val="32"/>
          <w:u w:val="none"/>
        </w:rPr>
        <w:t>details of data controller</w:t>
      </w:r>
    </w:p>
    <w:p w14:paraId="77FF5240" w14:textId="77777777" w:rsidR="000131ED" w:rsidRPr="00265D0E" w:rsidRDefault="000131ED" w:rsidP="00265D0E">
      <w:pPr>
        <w:rPr>
          <w:color w:val="363A92"/>
        </w:rPr>
      </w:pPr>
    </w:p>
    <w:p w14:paraId="5D6A9E17" w14:textId="7D115F41" w:rsidR="0002182C" w:rsidRPr="00265D0E" w:rsidRDefault="0002182C" w:rsidP="00265D0E">
      <w:pPr>
        <w:rPr>
          <w:rFonts w:ascii="SDCC Sans" w:hAnsi="SDCC Sans"/>
          <w:color w:val="363A92"/>
        </w:rPr>
      </w:pPr>
      <w:r w:rsidRPr="00265D0E">
        <w:rPr>
          <w:rFonts w:ascii="SDCC Sans" w:hAnsi="SDCC Sans"/>
          <w:color w:val="363A92"/>
        </w:rPr>
        <w:t>Address:</w:t>
      </w:r>
      <w:r w:rsidRPr="00265D0E">
        <w:rPr>
          <w:rFonts w:ascii="SDCC Sans" w:hAnsi="SDCC Sans"/>
          <w:color w:val="363A92"/>
        </w:rPr>
        <w:tab/>
      </w:r>
      <w:r w:rsidRPr="00265D0E">
        <w:rPr>
          <w:rFonts w:ascii="SDCC Sans" w:hAnsi="SDCC Sans"/>
          <w:color w:val="363A92"/>
        </w:rPr>
        <w:tab/>
      </w:r>
      <w:r w:rsidRPr="00265D0E">
        <w:rPr>
          <w:rFonts w:ascii="SDCC Sans" w:hAnsi="SDCC Sans"/>
          <w:color w:val="363A92"/>
        </w:rPr>
        <w:tab/>
      </w:r>
      <w:r w:rsidRPr="00265D0E">
        <w:rPr>
          <w:rFonts w:ascii="SDCC Sans" w:hAnsi="SDCC Sans"/>
          <w:color w:val="363A92"/>
        </w:rPr>
        <w:tab/>
      </w:r>
      <w:r w:rsidR="00CE230D">
        <w:rPr>
          <w:rFonts w:ascii="SDCC Sans" w:hAnsi="SDCC Sans"/>
          <w:color w:val="363A92"/>
        </w:rPr>
        <w:tab/>
      </w:r>
      <w:r w:rsidR="00713E25" w:rsidRPr="00265D0E">
        <w:rPr>
          <w:rFonts w:ascii="SDCC Sans" w:hAnsi="SDCC Sans"/>
          <w:color w:val="363A92"/>
        </w:rPr>
        <w:t>South Dublin County Council</w:t>
      </w:r>
    </w:p>
    <w:p w14:paraId="3AD73739" w14:textId="0D05DA00" w:rsidR="0002182C" w:rsidRPr="00265D0E" w:rsidRDefault="00713E25" w:rsidP="00CE230D">
      <w:pPr>
        <w:ind w:left="3600" w:firstLine="720"/>
        <w:rPr>
          <w:rFonts w:ascii="SDCC Sans" w:hAnsi="SDCC Sans"/>
          <w:color w:val="363A92"/>
        </w:rPr>
      </w:pPr>
      <w:r w:rsidRPr="00265D0E">
        <w:rPr>
          <w:rFonts w:ascii="SDCC Sans" w:hAnsi="SDCC Sans"/>
          <w:color w:val="363A92"/>
        </w:rPr>
        <w:t>County Hall</w:t>
      </w:r>
      <w:r w:rsidR="0002182C" w:rsidRPr="00265D0E">
        <w:rPr>
          <w:rFonts w:ascii="SDCC Sans" w:hAnsi="SDCC Sans"/>
          <w:color w:val="363A92"/>
        </w:rPr>
        <w:t>,</w:t>
      </w:r>
    </w:p>
    <w:p w14:paraId="74DAE811" w14:textId="77777777" w:rsidR="0002182C" w:rsidRPr="00265D0E" w:rsidRDefault="00713E25" w:rsidP="00CE230D">
      <w:pPr>
        <w:ind w:left="3600" w:firstLine="720"/>
        <w:rPr>
          <w:rFonts w:ascii="SDCC Sans" w:hAnsi="SDCC Sans"/>
          <w:color w:val="363A92"/>
        </w:rPr>
      </w:pPr>
      <w:r w:rsidRPr="00265D0E">
        <w:rPr>
          <w:rFonts w:ascii="SDCC Sans" w:hAnsi="SDCC Sans"/>
          <w:color w:val="363A92"/>
        </w:rPr>
        <w:t>Tallaght,</w:t>
      </w:r>
    </w:p>
    <w:p w14:paraId="7159C102" w14:textId="3D7CB93B" w:rsidR="00713E25" w:rsidRPr="00265D0E" w:rsidRDefault="00713E25" w:rsidP="00CE230D">
      <w:pPr>
        <w:ind w:left="3600" w:firstLine="720"/>
        <w:rPr>
          <w:rFonts w:ascii="SDCC Sans" w:hAnsi="SDCC Sans"/>
          <w:color w:val="363A92"/>
        </w:rPr>
      </w:pPr>
      <w:r w:rsidRPr="00265D0E">
        <w:rPr>
          <w:rFonts w:ascii="SDCC Sans" w:hAnsi="SDCC Sans"/>
          <w:color w:val="363A92"/>
        </w:rPr>
        <w:t>Dublin 24.</w:t>
      </w:r>
    </w:p>
    <w:p w14:paraId="1B4E637D" w14:textId="10AB3A79" w:rsidR="00713E25" w:rsidRPr="00265D0E" w:rsidRDefault="00713E25" w:rsidP="00265D0E">
      <w:pPr>
        <w:rPr>
          <w:rFonts w:ascii="SDCC Sans" w:hAnsi="SDCC Sans"/>
          <w:color w:val="363A92"/>
        </w:rPr>
      </w:pPr>
      <w:r w:rsidRPr="00265D0E">
        <w:rPr>
          <w:rFonts w:ascii="SDCC Sans" w:hAnsi="SDCC Sans"/>
          <w:color w:val="363A92"/>
        </w:rPr>
        <w:t>E-Mail</w:t>
      </w:r>
      <w:r w:rsidR="000E3A5A" w:rsidRPr="00265D0E">
        <w:rPr>
          <w:rFonts w:ascii="SDCC Sans" w:hAnsi="SDCC Sans"/>
          <w:color w:val="363A92"/>
        </w:rPr>
        <w:t xml:space="preserve"> to Data Protection officer</w:t>
      </w:r>
      <w:r w:rsidRPr="00265D0E">
        <w:rPr>
          <w:rFonts w:ascii="SDCC Sans" w:hAnsi="SDCC Sans"/>
          <w:color w:val="363A92"/>
        </w:rPr>
        <w:t>:</w:t>
      </w:r>
      <w:r w:rsidR="0002182C" w:rsidRPr="00265D0E">
        <w:rPr>
          <w:rFonts w:ascii="SDCC Sans" w:hAnsi="SDCC Sans"/>
          <w:color w:val="363A92"/>
        </w:rPr>
        <w:tab/>
      </w:r>
      <w:r w:rsidRPr="00265D0E">
        <w:rPr>
          <w:rFonts w:ascii="SDCC Sans" w:hAnsi="SDCC Sans"/>
          <w:color w:val="363A92"/>
        </w:rPr>
        <w:t xml:space="preserve"> </w:t>
      </w:r>
      <w:hyperlink r:id="rId10" w:history="1">
        <w:r w:rsidRPr="00265D0E">
          <w:rPr>
            <w:rStyle w:val="Hyperlink"/>
            <w:rFonts w:ascii="SDCC Sans" w:hAnsi="SDCC Sans"/>
            <w:color w:val="363A92"/>
          </w:rPr>
          <w:t>dataprotection@sdublincoco.ie</w:t>
        </w:r>
      </w:hyperlink>
      <w:r w:rsidRPr="00265D0E">
        <w:rPr>
          <w:rFonts w:ascii="SDCC Sans" w:hAnsi="SDCC Sans"/>
          <w:color w:val="363A92"/>
        </w:rPr>
        <w:t xml:space="preserve"> </w:t>
      </w:r>
    </w:p>
    <w:p w14:paraId="294B6C55" w14:textId="7E453D8F" w:rsidR="00713E25" w:rsidRPr="00265D0E" w:rsidRDefault="00713E25" w:rsidP="00265D0E">
      <w:pPr>
        <w:rPr>
          <w:rFonts w:ascii="SDCC Sans" w:hAnsi="SDCC Sans"/>
          <w:color w:val="363A92"/>
        </w:rPr>
      </w:pPr>
      <w:r w:rsidRPr="00265D0E">
        <w:rPr>
          <w:rFonts w:ascii="SDCC Sans" w:hAnsi="SDCC Sans"/>
          <w:color w:val="363A92"/>
        </w:rPr>
        <w:t xml:space="preserve">Telephone: </w:t>
      </w:r>
      <w:r w:rsidR="0002182C" w:rsidRPr="00265D0E">
        <w:rPr>
          <w:rFonts w:ascii="SDCC Sans" w:hAnsi="SDCC Sans"/>
          <w:color w:val="363A92"/>
        </w:rPr>
        <w:tab/>
      </w:r>
      <w:r w:rsidR="0002182C" w:rsidRPr="00265D0E">
        <w:rPr>
          <w:rFonts w:ascii="SDCC Sans" w:hAnsi="SDCC Sans"/>
          <w:color w:val="363A92"/>
        </w:rPr>
        <w:tab/>
      </w:r>
      <w:r w:rsidR="0002182C" w:rsidRPr="00265D0E">
        <w:rPr>
          <w:rFonts w:ascii="SDCC Sans" w:hAnsi="SDCC Sans"/>
          <w:color w:val="363A92"/>
        </w:rPr>
        <w:tab/>
      </w:r>
      <w:r w:rsidR="0002182C" w:rsidRPr="00265D0E">
        <w:rPr>
          <w:rFonts w:ascii="SDCC Sans" w:hAnsi="SDCC Sans"/>
          <w:color w:val="363A92"/>
        </w:rPr>
        <w:tab/>
      </w:r>
      <w:r w:rsidR="00265D0E">
        <w:rPr>
          <w:rFonts w:ascii="SDCC Sans" w:hAnsi="SDCC Sans"/>
          <w:color w:val="363A92"/>
        </w:rPr>
        <w:tab/>
      </w:r>
      <w:r w:rsidRPr="00265D0E">
        <w:rPr>
          <w:rFonts w:ascii="SDCC Sans" w:hAnsi="SDCC Sans"/>
          <w:color w:val="363A92"/>
        </w:rPr>
        <w:t>01-4149000.</w:t>
      </w:r>
    </w:p>
    <w:p w14:paraId="4D87BC04" w14:textId="77777777" w:rsidR="00713E25" w:rsidRPr="00265D0E" w:rsidRDefault="00713E25" w:rsidP="00265D0E">
      <w:pPr>
        <w:rPr>
          <w:rFonts w:ascii="SDCC Sans" w:hAnsi="SDCC Sans"/>
          <w:color w:val="363A92"/>
        </w:rPr>
      </w:pPr>
    </w:p>
    <w:p w14:paraId="5DA6B021" w14:textId="55EB9A5B" w:rsidR="00517826" w:rsidRDefault="005A7092" w:rsidP="00265D0E">
      <w:pPr>
        <w:pStyle w:val="Heading1"/>
        <w:rPr>
          <w:rFonts w:ascii="SDCC Sans" w:hAnsi="SDCC Sans"/>
          <w:color w:val="363A92"/>
        </w:rPr>
      </w:pPr>
      <w:bookmarkStart w:id="1" w:name="_Toc228286220"/>
      <w:r w:rsidRPr="00265D0E">
        <w:rPr>
          <w:rFonts w:ascii="SDCC Sans" w:hAnsi="SDCC Sans"/>
          <w:color w:val="363A92"/>
        </w:rPr>
        <w:t>Transparency - w</w:t>
      </w:r>
      <w:r w:rsidR="00517826" w:rsidRPr="00265D0E">
        <w:rPr>
          <w:rFonts w:ascii="SDCC Sans" w:hAnsi="SDCC Sans"/>
          <w:color w:val="363A92"/>
        </w:rPr>
        <w:t xml:space="preserve">hy do we have a </w:t>
      </w:r>
      <w:r w:rsidR="00713E25" w:rsidRPr="00265D0E">
        <w:rPr>
          <w:rFonts w:ascii="SDCC Sans" w:hAnsi="SDCC Sans"/>
          <w:color w:val="363A92"/>
        </w:rPr>
        <w:t>p</w:t>
      </w:r>
      <w:r w:rsidR="00517826" w:rsidRPr="00265D0E">
        <w:rPr>
          <w:rFonts w:ascii="SDCC Sans" w:hAnsi="SDCC Sans"/>
          <w:color w:val="363A92"/>
        </w:rPr>
        <w:t xml:space="preserve">rivacy </w:t>
      </w:r>
      <w:r w:rsidR="00713E25" w:rsidRPr="00265D0E">
        <w:rPr>
          <w:rFonts w:ascii="SDCC Sans" w:hAnsi="SDCC Sans"/>
          <w:color w:val="363A92"/>
        </w:rPr>
        <w:t>notice</w:t>
      </w:r>
      <w:r w:rsidR="00517826" w:rsidRPr="00265D0E">
        <w:rPr>
          <w:rFonts w:ascii="SDCC Sans" w:hAnsi="SDCC Sans"/>
          <w:color w:val="363A92"/>
        </w:rPr>
        <w:t>?</w:t>
      </w:r>
      <w:bookmarkEnd w:id="1"/>
    </w:p>
    <w:p w14:paraId="378ED1BF" w14:textId="77777777" w:rsidR="00CE230D" w:rsidRPr="00CE230D" w:rsidRDefault="00CE230D" w:rsidP="00CE230D"/>
    <w:p w14:paraId="6E5E4974" w14:textId="14B24FE5" w:rsidR="00DA50A0" w:rsidRPr="00265D0E" w:rsidRDefault="00DA50A0" w:rsidP="00265D0E">
      <w:pPr>
        <w:rPr>
          <w:rFonts w:ascii="SDCC Sans" w:hAnsi="SDCC Sans"/>
          <w:color w:val="363A92"/>
        </w:rPr>
      </w:pPr>
      <w:r w:rsidRPr="00265D0E">
        <w:rPr>
          <w:rFonts w:ascii="SDCC Sans" w:hAnsi="SDCC Sans"/>
          <w:color w:val="363A92"/>
        </w:rPr>
        <w:t>South Dublin County Council has created this privacy statement to demonstrate the Council’s firm commitment to privacy and the security of the personal data you provide to the Council</w:t>
      </w:r>
      <w:r w:rsidR="004544FB" w:rsidRPr="00265D0E">
        <w:rPr>
          <w:rFonts w:ascii="SDCC Sans" w:hAnsi="SDCC Sans"/>
          <w:color w:val="363A92"/>
        </w:rPr>
        <w:t xml:space="preserve">.  We process data </w:t>
      </w:r>
      <w:r w:rsidR="001457DE" w:rsidRPr="00265D0E">
        <w:rPr>
          <w:rFonts w:ascii="SDCC Sans" w:hAnsi="SDCC Sans"/>
          <w:color w:val="363A92"/>
        </w:rPr>
        <w:t>using the following principles</w:t>
      </w:r>
      <w:r w:rsidRPr="00265D0E">
        <w:rPr>
          <w:rFonts w:ascii="SDCC Sans" w:hAnsi="SDCC Sans"/>
          <w:color w:val="363A92"/>
        </w:rPr>
        <w:t>:</w:t>
      </w:r>
    </w:p>
    <w:p w14:paraId="6BB0C760" w14:textId="77777777" w:rsidR="00F1355B" w:rsidRPr="00265D0E" w:rsidRDefault="00F1355B" w:rsidP="00265D0E">
      <w:pPr>
        <w:rPr>
          <w:rFonts w:ascii="SDCC Sans" w:hAnsi="SDCC Sans"/>
          <w:color w:val="363A92"/>
        </w:rPr>
      </w:pPr>
    </w:p>
    <w:p w14:paraId="6902AB04" w14:textId="312DD075" w:rsidR="001C2A2D" w:rsidRPr="00265D0E" w:rsidRDefault="001C2A2D" w:rsidP="00265D0E">
      <w:pPr>
        <w:pStyle w:val="ListParagraph"/>
        <w:numPr>
          <w:ilvl w:val="0"/>
          <w:numId w:val="7"/>
        </w:numPr>
        <w:rPr>
          <w:rFonts w:ascii="SDCC Sans" w:hAnsi="SDCC Sans"/>
          <w:color w:val="363A92"/>
        </w:rPr>
      </w:pPr>
      <w:r w:rsidRPr="00265D0E">
        <w:rPr>
          <w:rFonts w:ascii="SDCC Sans" w:hAnsi="SDCC Sans"/>
          <w:color w:val="363A92"/>
        </w:rPr>
        <w:t>Processed lawfully, fairly and in a transparent manner</w:t>
      </w:r>
    </w:p>
    <w:p w14:paraId="3443C87B" w14:textId="77777777" w:rsidR="00B219D9" w:rsidRPr="00265D0E" w:rsidRDefault="001C2A2D" w:rsidP="00265D0E">
      <w:pPr>
        <w:pStyle w:val="ListParagraph"/>
        <w:numPr>
          <w:ilvl w:val="0"/>
          <w:numId w:val="7"/>
        </w:numPr>
        <w:rPr>
          <w:rFonts w:ascii="SDCC Sans" w:hAnsi="SDCC Sans"/>
          <w:color w:val="363A92"/>
        </w:rPr>
      </w:pPr>
      <w:r w:rsidRPr="00265D0E">
        <w:rPr>
          <w:rFonts w:ascii="SDCC Sans" w:hAnsi="SDCC Sans"/>
          <w:color w:val="363A92"/>
        </w:rPr>
        <w:t>Collected for specified, explicit and legitimate purposes and not further processed</w:t>
      </w:r>
      <w:r w:rsidR="00B219D9" w:rsidRPr="00265D0E">
        <w:rPr>
          <w:rFonts w:ascii="SDCC Sans" w:hAnsi="SDCC Sans"/>
          <w:color w:val="363A92"/>
        </w:rPr>
        <w:t xml:space="preserve"> </w:t>
      </w:r>
      <w:r w:rsidRPr="00265D0E">
        <w:rPr>
          <w:rFonts w:ascii="SDCC Sans" w:hAnsi="SDCC Sans"/>
          <w:color w:val="363A92"/>
        </w:rPr>
        <w:t>in a manner that is incompatible with those purposes</w:t>
      </w:r>
    </w:p>
    <w:p w14:paraId="1BFF3C67" w14:textId="3CA032C7" w:rsidR="001C2A2D" w:rsidRPr="00696DD3" w:rsidRDefault="001C2A2D" w:rsidP="00696DD3">
      <w:pPr>
        <w:pStyle w:val="ListParagraph"/>
        <w:numPr>
          <w:ilvl w:val="0"/>
          <w:numId w:val="7"/>
        </w:numPr>
        <w:rPr>
          <w:rFonts w:ascii="SDCC Sans" w:hAnsi="SDCC Sans"/>
          <w:color w:val="363A92"/>
        </w:rPr>
      </w:pPr>
      <w:r w:rsidRPr="00265D0E">
        <w:rPr>
          <w:rFonts w:ascii="SDCC Sans" w:hAnsi="SDCC Sans"/>
          <w:color w:val="363A92"/>
        </w:rPr>
        <w:t>Adequate, relevant, and limited to what is necessary in relation to the purposes for</w:t>
      </w:r>
      <w:r w:rsidR="00696DD3">
        <w:rPr>
          <w:rFonts w:ascii="SDCC Sans" w:hAnsi="SDCC Sans"/>
          <w:color w:val="363A92"/>
        </w:rPr>
        <w:t xml:space="preserve"> </w:t>
      </w:r>
      <w:r w:rsidRPr="00696DD3">
        <w:rPr>
          <w:rFonts w:ascii="SDCC Sans" w:hAnsi="SDCC Sans"/>
          <w:color w:val="363A92"/>
        </w:rPr>
        <w:t>which it is processed</w:t>
      </w:r>
    </w:p>
    <w:p w14:paraId="5E84343F" w14:textId="63F169D6" w:rsidR="001C2A2D" w:rsidRPr="00265D0E" w:rsidRDefault="001C2A2D" w:rsidP="00265D0E">
      <w:pPr>
        <w:pStyle w:val="ListParagraph"/>
        <w:numPr>
          <w:ilvl w:val="0"/>
          <w:numId w:val="7"/>
        </w:numPr>
        <w:rPr>
          <w:rFonts w:ascii="SDCC Sans" w:hAnsi="SDCC Sans"/>
          <w:color w:val="363A92"/>
        </w:rPr>
      </w:pPr>
      <w:r w:rsidRPr="00265D0E">
        <w:rPr>
          <w:rFonts w:ascii="SDCC Sans" w:hAnsi="SDCC Sans"/>
          <w:color w:val="363A92"/>
        </w:rPr>
        <w:t>Accurate and where necessary, kept up to date</w:t>
      </w:r>
    </w:p>
    <w:p w14:paraId="0BFCBC87" w14:textId="2FDE84F2" w:rsidR="001C2A2D" w:rsidRPr="00265D0E" w:rsidRDefault="001C2A2D" w:rsidP="00265D0E">
      <w:pPr>
        <w:pStyle w:val="ListParagraph"/>
        <w:numPr>
          <w:ilvl w:val="0"/>
          <w:numId w:val="7"/>
        </w:numPr>
        <w:rPr>
          <w:rFonts w:ascii="SDCC Sans" w:hAnsi="SDCC Sans"/>
          <w:color w:val="363A92"/>
        </w:rPr>
      </w:pPr>
      <w:r w:rsidRPr="00265D0E">
        <w:rPr>
          <w:rFonts w:ascii="SDCC Sans" w:hAnsi="SDCC Sans"/>
          <w:color w:val="363A92"/>
        </w:rPr>
        <w:t>Kept in a form which permits identification of data subjects for no longer than is</w:t>
      </w:r>
      <w:r w:rsidR="00B219D9" w:rsidRPr="00265D0E">
        <w:rPr>
          <w:rFonts w:ascii="SDCC Sans" w:hAnsi="SDCC Sans"/>
          <w:color w:val="363A92"/>
        </w:rPr>
        <w:t xml:space="preserve"> </w:t>
      </w:r>
      <w:r w:rsidRPr="00265D0E">
        <w:rPr>
          <w:rFonts w:ascii="SDCC Sans" w:hAnsi="SDCC Sans"/>
          <w:color w:val="363A92"/>
        </w:rPr>
        <w:t>necessary for the purposes for which the personal data is processed</w:t>
      </w:r>
    </w:p>
    <w:p w14:paraId="79D94BC0" w14:textId="5A47CC1C" w:rsidR="001C2A2D" w:rsidRPr="00265D0E" w:rsidRDefault="001C2A2D" w:rsidP="00265D0E">
      <w:pPr>
        <w:pStyle w:val="ListParagraph"/>
        <w:numPr>
          <w:ilvl w:val="0"/>
          <w:numId w:val="7"/>
        </w:numPr>
        <w:rPr>
          <w:rFonts w:ascii="SDCC Sans" w:hAnsi="SDCC Sans"/>
          <w:color w:val="363A92"/>
        </w:rPr>
      </w:pPr>
      <w:r w:rsidRPr="00265D0E">
        <w:rPr>
          <w:rFonts w:ascii="SDCC Sans" w:hAnsi="SDCC Sans"/>
          <w:color w:val="363A92"/>
        </w:rPr>
        <w:t>Processed in a manner that ensures appropriate security of the personal data,</w:t>
      </w:r>
    </w:p>
    <w:p w14:paraId="5D8E220E" w14:textId="1BB564D1" w:rsidR="001457DE" w:rsidRPr="00265D0E" w:rsidRDefault="00802387" w:rsidP="00265D0E">
      <w:pPr>
        <w:pStyle w:val="ListParagraph"/>
        <w:numPr>
          <w:ilvl w:val="0"/>
          <w:numId w:val="7"/>
        </w:numPr>
        <w:rPr>
          <w:rFonts w:ascii="SDCC Sans" w:hAnsi="SDCC Sans"/>
          <w:color w:val="363A92"/>
        </w:rPr>
      </w:pPr>
      <w:r w:rsidRPr="00265D0E">
        <w:rPr>
          <w:rFonts w:ascii="SDCC Sans" w:hAnsi="SDCC Sans"/>
          <w:color w:val="363A92"/>
        </w:rPr>
        <w:t>Be able to demonstrate accountability</w:t>
      </w:r>
    </w:p>
    <w:p w14:paraId="68E0F5E8" w14:textId="77777777" w:rsidR="001457DE" w:rsidRPr="00265D0E" w:rsidRDefault="001457DE" w:rsidP="00265D0E">
      <w:pPr>
        <w:rPr>
          <w:rFonts w:ascii="SDCC Sans" w:hAnsi="SDCC Sans"/>
          <w:color w:val="363A92"/>
        </w:rPr>
      </w:pPr>
    </w:p>
    <w:p w14:paraId="47C5DDBE" w14:textId="77777777" w:rsidR="001457DE" w:rsidRPr="00265D0E" w:rsidRDefault="001457DE" w:rsidP="00265D0E">
      <w:pPr>
        <w:rPr>
          <w:rFonts w:ascii="SDCC Sans" w:hAnsi="SDCC Sans"/>
          <w:color w:val="363A92"/>
        </w:rPr>
      </w:pPr>
    </w:p>
    <w:p w14:paraId="20A7A008" w14:textId="05C4CC68" w:rsidR="00517826" w:rsidRPr="00265D0E" w:rsidRDefault="00517826" w:rsidP="00265D0E">
      <w:pPr>
        <w:rPr>
          <w:rFonts w:ascii="SDCC Sans" w:hAnsi="SDCC Sans"/>
          <w:color w:val="363A92"/>
        </w:rPr>
      </w:pPr>
      <w:r w:rsidRPr="00265D0E">
        <w:rPr>
          <w:rFonts w:ascii="SDCC Sans" w:hAnsi="SDCC Sans"/>
          <w:color w:val="363A92"/>
        </w:rPr>
        <w:t>More detail</w:t>
      </w:r>
      <w:r w:rsidR="00F1355B" w:rsidRPr="00265D0E">
        <w:rPr>
          <w:rFonts w:ascii="SDCC Sans" w:hAnsi="SDCC Sans"/>
          <w:color w:val="363A92"/>
        </w:rPr>
        <w:t>s are</w:t>
      </w:r>
      <w:r w:rsidRPr="00265D0E">
        <w:rPr>
          <w:rFonts w:ascii="SDCC Sans" w:hAnsi="SDCC Sans"/>
          <w:color w:val="363A92"/>
        </w:rPr>
        <w:t xml:space="preserve"> available in our Data Protection Policy</w:t>
      </w:r>
      <w:r w:rsidR="00077CE1" w:rsidRPr="00265D0E">
        <w:rPr>
          <w:rFonts w:ascii="SDCC Sans" w:hAnsi="SDCC Sans"/>
          <w:color w:val="363A92"/>
        </w:rPr>
        <w:t xml:space="preserve"> at</w:t>
      </w:r>
      <w:r w:rsidRPr="00265D0E">
        <w:rPr>
          <w:rFonts w:ascii="SDCC Sans" w:hAnsi="SDCC Sans"/>
          <w:color w:val="363A92"/>
        </w:rPr>
        <w:t xml:space="preserve"> </w:t>
      </w:r>
      <w:hyperlink r:id="rId11" w:history="1">
        <w:r w:rsidR="00077CE1" w:rsidRPr="00265D0E">
          <w:rPr>
            <w:rStyle w:val="Hyperlink"/>
            <w:rFonts w:ascii="SDCC Sans" w:hAnsi="SDCC Sans"/>
            <w:color w:val="363A92"/>
          </w:rPr>
          <w:t>https://www.sdcc.ie/en/services/our-council/access-to-information/data-protection/sdcc-data-protection-policy.pdf</w:t>
        </w:r>
      </w:hyperlink>
      <w:r w:rsidR="00077CE1" w:rsidRPr="00265D0E">
        <w:rPr>
          <w:rFonts w:ascii="SDCC Sans" w:hAnsi="SDCC Sans"/>
          <w:color w:val="363A92"/>
        </w:rPr>
        <w:t xml:space="preserve"> </w:t>
      </w:r>
    </w:p>
    <w:p w14:paraId="59B30ACD" w14:textId="77777777" w:rsidR="00517826" w:rsidRPr="00265D0E" w:rsidRDefault="00517826" w:rsidP="00265D0E">
      <w:pPr>
        <w:rPr>
          <w:rFonts w:ascii="SDCC Sans" w:hAnsi="SDCC Sans"/>
          <w:color w:val="363A92"/>
        </w:rPr>
      </w:pPr>
    </w:p>
    <w:p w14:paraId="2688D763" w14:textId="1A6EE086" w:rsidR="00346A79" w:rsidRPr="00265D0E" w:rsidRDefault="00A21967" w:rsidP="00265D0E">
      <w:pPr>
        <w:rPr>
          <w:rFonts w:ascii="SDCC Sans" w:hAnsi="SDCC Sans"/>
          <w:color w:val="363A92"/>
        </w:rPr>
      </w:pPr>
      <w:r w:rsidRPr="00265D0E">
        <w:rPr>
          <w:rFonts w:ascii="SDCC Sans" w:hAnsi="SDCC Sans"/>
          <w:color w:val="363A92"/>
        </w:rPr>
        <w:t xml:space="preserve">This privacy notice is updated on a regular basis.  Last up-date: </w:t>
      </w:r>
      <w:r w:rsidR="00696DD3">
        <w:rPr>
          <w:rFonts w:ascii="SDCC Sans" w:hAnsi="SDCC Sans"/>
          <w:color w:val="363A92"/>
        </w:rPr>
        <w:t>28</w:t>
      </w:r>
      <w:r w:rsidR="003B4430" w:rsidRPr="00265D0E">
        <w:rPr>
          <w:rFonts w:ascii="SDCC Sans" w:hAnsi="SDCC Sans"/>
          <w:color w:val="363A92"/>
        </w:rPr>
        <w:t>/0</w:t>
      </w:r>
      <w:r w:rsidR="00696DD3">
        <w:rPr>
          <w:rFonts w:ascii="SDCC Sans" w:hAnsi="SDCC Sans"/>
          <w:color w:val="363A92"/>
        </w:rPr>
        <w:t>5</w:t>
      </w:r>
      <w:r w:rsidR="003B4430" w:rsidRPr="00265D0E">
        <w:rPr>
          <w:rFonts w:ascii="SDCC Sans" w:hAnsi="SDCC Sans"/>
          <w:color w:val="363A92"/>
        </w:rPr>
        <w:t>/</w:t>
      </w:r>
      <w:r w:rsidR="00606B50" w:rsidRPr="00265D0E">
        <w:rPr>
          <w:rFonts w:ascii="SDCC Sans" w:hAnsi="SDCC Sans"/>
          <w:color w:val="363A92"/>
        </w:rPr>
        <w:t>20</w:t>
      </w:r>
      <w:r w:rsidR="003B4430" w:rsidRPr="00265D0E">
        <w:rPr>
          <w:rFonts w:ascii="SDCC Sans" w:hAnsi="SDCC Sans"/>
          <w:color w:val="363A92"/>
        </w:rPr>
        <w:t>2</w:t>
      </w:r>
      <w:r w:rsidR="000F06FE" w:rsidRPr="00265D0E">
        <w:rPr>
          <w:rFonts w:ascii="SDCC Sans" w:hAnsi="SDCC Sans"/>
          <w:color w:val="363A92"/>
        </w:rPr>
        <w:t>6</w:t>
      </w:r>
    </w:p>
    <w:p w14:paraId="3C63D503" w14:textId="77777777" w:rsidR="00B006B5" w:rsidRPr="00265D0E" w:rsidRDefault="00B006B5" w:rsidP="00265D0E">
      <w:pPr>
        <w:rPr>
          <w:rFonts w:ascii="SDCC Sans" w:hAnsi="SDCC Sans"/>
          <w:color w:val="363A92"/>
        </w:rPr>
      </w:pPr>
    </w:p>
    <w:p w14:paraId="150F8E84" w14:textId="00AE3596" w:rsidR="003B4430" w:rsidRDefault="00251835" w:rsidP="00265D0E">
      <w:pPr>
        <w:pStyle w:val="Heading1"/>
        <w:rPr>
          <w:rFonts w:ascii="SDCC Sans" w:hAnsi="SDCC Sans"/>
          <w:color w:val="363A92"/>
        </w:rPr>
      </w:pPr>
      <w:bookmarkStart w:id="2" w:name="_Toc228286221"/>
      <w:r w:rsidRPr="00265D0E">
        <w:rPr>
          <w:rFonts w:ascii="SDCC Sans" w:hAnsi="SDCC Sans"/>
          <w:color w:val="363A92"/>
        </w:rPr>
        <w:t>Legal basis of processing</w:t>
      </w:r>
      <w:bookmarkEnd w:id="2"/>
    </w:p>
    <w:p w14:paraId="284A640A" w14:textId="77777777" w:rsidR="00CE230D" w:rsidRPr="00CE230D" w:rsidRDefault="00CE230D" w:rsidP="00CE230D"/>
    <w:p w14:paraId="62B50490" w14:textId="0C73131E" w:rsidR="00251835" w:rsidRPr="00265D0E" w:rsidRDefault="00251835" w:rsidP="00265D0E">
      <w:pPr>
        <w:rPr>
          <w:rFonts w:ascii="SDCC Sans" w:hAnsi="SDCC Sans"/>
          <w:color w:val="363A92"/>
        </w:rPr>
      </w:pPr>
      <w:r w:rsidRPr="00265D0E">
        <w:rPr>
          <w:rFonts w:ascii="SDCC Sans" w:hAnsi="SDCC Sans"/>
          <w:color w:val="363A92"/>
        </w:rPr>
        <w:t>All processing undertaken by South Dublin County Council</w:t>
      </w:r>
      <w:r w:rsidR="008F24E8" w:rsidRPr="00265D0E">
        <w:rPr>
          <w:rFonts w:ascii="SDCC Sans" w:hAnsi="SDCC Sans"/>
          <w:color w:val="363A92"/>
        </w:rPr>
        <w:t xml:space="preserve"> will be based on one or more of the following legal </w:t>
      </w:r>
      <w:proofErr w:type="gramStart"/>
      <w:r w:rsidR="008F24E8" w:rsidRPr="00265D0E">
        <w:rPr>
          <w:rFonts w:ascii="SDCC Sans" w:hAnsi="SDCC Sans"/>
          <w:color w:val="363A92"/>
        </w:rPr>
        <w:t>basis</w:t>
      </w:r>
      <w:proofErr w:type="gramEnd"/>
      <w:r w:rsidR="008F24E8" w:rsidRPr="00265D0E">
        <w:rPr>
          <w:rFonts w:ascii="SDCC Sans" w:hAnsi="SDCC Sans"/>
          <w:color w:val="363A92"/>
        </w:rPr>
        <w:t>:</w:t>
      </w:r>
    </w:p>
    <w:p w14:paraId="4C21197D" w14:textId="191EA7D4" w:rsidR="008F24E8" w:rsidRPr="00265D0E" w:rsidRDefault="008F24E8" w:rsidP="00265D0E">
      <w:pPr>
        <w:pStyle w:val="ListParagraph"/>
        <w:numPr>
          <w:ilvl w:val="0"/>
          <w:numId w:val="8"/>
        </w:numPr>
        <w:rPr>
          <w:rFonts w:ascii="SDCC Sans" w:hAnsi="SDCC Sans"/>
          <w:color w:val="363A92"/>
        </w:rPr>
      </w:pPr>
      <w:r w:rsidRPr="00265D0E">
        <w:rPr>
          <w:rFonts w:ascii="SDCC Sans" w:hAnsi="SDCC Sans"/>
          <w:color w:val="363A92"/>
        </w:rPr>
        <w:t>The data subject has given consent to the processing of his or her personal data for</w:t>
      </w:r>
      <w:r w:rsidR="00B2767B" w:rsidRPr="00265D0E">
        <w:rPr>
          <w:rFonts w:ascii="SDCC Sans" w:hAnsi="SDCC Sans"/>
          <w:color w:val="363A92"/>
        </w:rPr>
        <w:t xml:space="preserve"> </w:t>
      </w:r>
      <w:r w:rsidRPr="00265D0E">
        <w:rPr>
          <w:rFonts w:ascii="SDCC Sans" w:hAnsi="SDCC Sans"/>
          <w:color w:val="363A92"/>
        </w:rPr>
        <w:t>one or more specific purposes</w:t>
      </w:r>
    </w:p>
    <w:p w14:paraId="43D7096F" w14:textId="022EE37D" w:rsidR="008F24E8" w:rsidRPr="00265D0E" w:rsidRDefault="008F24E8" w:rsidP="00265D0E">
      <w:pPr>
        <w:pStyle w:val="ListParagraph"/>
        <w:numPr>
          <w:ilvl w:val="0"/>
          <w:numId w:val="8"/>
        </w:numPr>
        <w:rPr>
          <w:rFonts w:ascii="SDCC Sans" w:hAnsi="SDCC Sans"/>
          <w:color w:val="363A92"/>
        </w:rPr>
      </w:pPr>
      <w:r w:rsidRPr="00265D0E">
        <w:rPr>
          <w:rFonts w:ascii="SDCC Sans" w:hAnsi="SDCC Sans"/>
          <w:color w:val="363A92"/>
        </w:rPr>
        <w:t>Processing is necessary for the performance of a contract to which the data subject</w:t>
      </w:r>
      <w:r w:rsidR="00276B8D" w:rsidRPr="00265D0E">
        <w:rPr>
          <w:rFonts w:ascii="SDCC Sans" w:hAnsi="SDCC Sans"/>
          <w:color w:val="363A92"/>
        </w:rPr>
        <w:t xml:space="preserve"> </w:t>
      </w:r>
      <w:r w:rsidRPr="00265D0E">
        <w:rPr>
          <w:rFonts w:ascii="SDCC Sans" w:hAnsi="SDCC Sans"/>
          <w:color w:val="363A92"/>
        </w:rPr>
        <w:t xml:space="preserve">is a party </w:t>
      </w:r>
    </w:p>
    <w:p w14:paraId="116A285F" w14:textId="2AA843E1" w:rsidR="008F24E8" w:rsidRPr="00265D0E" w:rsidRDefault="008F24E8" w:rsidP="00265D0E">
      <w:pPr>
        <w:pStyle w:val="ListParagraph"/>
        <w:numPr>
          <w:ilvl w:val="0"/>
          <w:numId w:val="8"/>
        </w:numPr>
        <w:rPr>
          <w:rFonts w:ascii="SDCC Sans" w:hAnsi="SDCC Sans"/>
          <w:color w:val="363A92"/>
        </w:rPr>
      </w:pPr>
      <w:r w:rsidRPr="00265D0E">
        <w:rPr>
          <w:rFonts w:ascii="SDCC Sans" w:hAnsi="SDCC Sans"/>
          <w:color w:val="363A92"/>
        </w:rPr>
        <w:t>Processing is necessary for compliance with a legal obligation to which the</w:t>
      </w:r>
      <w:r w:rsidR="00276B8D" w:rsidRPr="00265D0E">
        <w:rPr>
          <w:rFonts w:ascii="SDCC Sans" w:hAnsi="SDCC Sans"/>
          <w:color w:val="363A92"/>
        </w:rPr>
        <w:t xml:space="preserve"> </w:t>
      </w:r>
      <w:r w:rsidR="00B006B5" w:rsidRPr="00265D0E">
        <w:rPr>
          <w:rFonts w:ascii="SDCC Sans" w:hAnsi="SDCC Sans"/>
          <w:color w:val="363A92"/>
        </w:rPr>
        <w:t>Council</w:t>
      </w:r>
      <w:r w:rsidRPr="00265D0E">
        <w:rPr>
          <w:rFonts w:ascii="SDCC Sans" w:hAnsi="SDCC Sans"/>
          <w:color w:val="363A92"/>
        </w:rPr>
        <w:t xml:space="preserve"> is subject</w:t>
      </w:r>
    </w:p>
    <w:p w14:paraId="67AE37F5" w14:textId="1440E85B" w:rsidR="008F24E8" w:rsidRPr="00265D0E" w:rsidRDefault="008F24E8" w:rsidP="00265D0E">
      <w:pPr>
        <w:pStyle w:val="ListParagraph"/>
        <w:numPr>
          <w:ilvl w:val="0"/>
          <w:numId w:val="8"/>
        </w:numPr>
        <w:rPr>
          <w:rFonts w:ascii="SDCC Sans" w:hAnsi="SDCC Sans"/>
          <w:color w:val="363A92"/>
        </w:rPr>
      </w:pPr>
      <w:r w:rsidRPr="00265D0E">
        <w:rPr>
          <w:rFonts w:ascii="SDCC Sans" w:hAnsi="SDCC Sans"/>
          <w:color w:val="363A92"/>
        </w:rPr>
        <w:t>Processing is necessary for the performance of a task carried out in the public</w:t>
      </w:r>
      <w:r w:rsidR="00276B8D" w:rsidRPr="00265D0E">
        <w:rPr>
          <w:rFonts w:ascii="SDCC Sans" w:hAnsi="SDCC Sans"/>
          <w:color w:val="363A92"/>
        </w:rPr>
        <w:t xml:space="preserve"> </w:t>
      </w:r>
      <w:r w:rsidRPr="00265D0E">
        <w:rPr>
          <w:rFonts w:ascii="SDCC Sans" w:hAnsi="SDCC Sans"/>
          <w:color w:val="363A92"/>
        </w:rPr>
        <w:t xml:space="preserve">interest or in the exercise of official authority vested in the </w:t>
      </w:r>
      <w:r w:rsidR="00B006B5" w:rsidRPr="00265D0E">
        <w:rPr>
          <w:rFonts w:ascii="SDCC Sans" w:hAnsi="SDCC Sans"/>
          <w:color w:val="363A92"/>
        </w:rPr>
        <w:t>Council</w:t>
      </w:r>
    </w:p>
    <w:p w14:paraId="5B5C688F" w14:textId="77777777" w:rsidR="00503C0A" w:rsidRDefault="00503C0A" w:rsidP="00265D0E">
      <w:pPr>
        <w:pStyle w:val="ListParagraph"/>
        <w:numPr>
          <w:ilvl w:val="0"/>
          <w:numId w:val="8"/>
        </w:numPr>
        <w:rPr>
          <w:rFonts w:ascii="SDCC Sans" w:hAnsi="SDCC Sans"/>
          <w:color w:val="363A92"/>
        </w:rPr>
      </w:pPr>
      <w:r w:rsidRPr="00265D0E">
        <w:rPr>
          <w:rFonts w:ascii="SDCC Sans" w:hAnsi="SDCC Sans"/>
          <w:color w:val="363A92"/>
        </w:rPr>
        <w:t>Processing is necessary for the purposes of the legitimate interests pursued by the Council</w:t>
      </w:r>
    </w:p>
    <w:p w14:paraId="1035F640" w14:textId="77777777" w:rsidR="00001E7F" w:rsidRPr="00265D0E" w:rsidRDefault="00001E7F" w:rsidP="0075065C">
      <w:pPr>
        <w:pStyle w:val="ListParagraph"/>
        <w:rPr>
          <w:rFonts w:ascii="SDCC Sans" w:hAnsi="SDCC Sans"/>
          <w:color w:val="363A92"/>
        </w:rPr>
      </w:pPr>
    </w:p>
    <w:p w14:paraId="5F6587EA" w14:textId="06A0F06F" w:rsidR="00001E7F" w:rsidRDefault="00001E7F" w:rsidP="00265D0E">
      <w:pPr>
        <w:rPr>
          <w:rFonts w:ascii="SDCC Sans" w:hAnsi="SDCC Sans"/>
          <w:color w:val="363A92"/>
        </w:rPr>
      </w:pPr>
      <w:r>
        <w:rPr>
          <w:rFonts w:ascii="SDCC Sans" w:hAnsi="SDCC Sans"/>
          <w:color w:val="363A92"/>
        </w:rPr>
        <w:t>The</w:t>
      </w:r>
      <w:r w:rsidRPr="00265D0E">
        <w:rPr>
          <w:rFonts w:ascii="SDCC Sans" w:hAnsi="SDCC Sans"/>
          <w:color w:val="363A92"/>
        </w:rPr>
        <w:t xml:space="preserve"> processing undertaken by South Dublin County Council</w:t>
      </w:r>
      <w:r>
        <w:rPr>
          <w:rFonts w:ascii="SDCC Sans" w:hAnsi="SDCC Sans"/>
          <w:color w:val="363A92"/>
        </w:rPr>
        <w:t xml:space="preserve">, and the associated legal basis, are detailed in our </w:t>
      </w:r>
      <w:r w:rsidR="00E53A6C">
        <w:rPr>
          <w:rFonts w:ascii="SDCC Sans" w:hAnsi="SDCC Sans"/>
          <w:color w:val="363A92"/>
        </w:rPr>
        <w:t>Records of Processing Activity (</w:t>
      </w:r>
      <w:r>
        <w:rPr>
          <w:rFonts w:ascii="SDCC Sans" w:hAnsi="SDCC Sans"/>
          <w:color w:val="363A92"/>
        </w:rPr>
        <w:t xml:space="preserve">ROPA). </w:t>
      </w:r>
    </w:p>
    <w:p w14:paraId="0D08F9E7" w14:textId="77777777" w:rsidR="00B94D73" w:rsidRDefault="00B94D73" w:rsidP="00265D0E">
      <w:pPr>
        <w:rPr>
          <w:rFonts w:ascii="SDCC Sans" w:hAnsi="SDCC Sans"/>
          <w:color w:val="363A92"/>
        </w:rPr>
      </w:pPr>
    </w:p>
    <w:p w14:paraId="44DB5B4B" w14:textId="28292576" w:rsidR="00503C0A" w:rsidRDefault="00001E7F" w:rsidP="00265D0E">
      <w:pPr>
        <w:rPr>
          <w:rFonts w:ascii="SDCC Sans" w:hAnsi="SDCC Sans"/>
          <w:color w:val="363A92"/>
        </w:rPr>
      </w:pPr>
      <w:r>
        <w:rPr>
          <w:rFonts w:ascii="SDCC Sans" w:hAnsi="SDCC Sans"/>
          <w:color w:val="363A92"/>
        </w:rPr>
        <w:t>See our ROPA</w:t>
      </w:r>
      <w:r w:rsidR="00FA191A">
        <w:rPr>
          <w:rFonts w:ascii="SDCC Sans" w:hAnsi="SDCC Sans"/>
          <w:color w:val="363A92"/>
        </w:rPr>
        <w:t xml:space="preserve"> </w:t>
      </w:r>
      <w:hyperlink r:id="rId12" w:history="1">
        <w:r w:rsidR="00FA191A" w:rsidRPr="00FA191A">
          <w:rPr>
            <w:rStyle w:val="Hyperlink"/>
            <w:rFonts w:ascii="SDCC Sans" w:hAnsi="SDCC Sans"/>
          </w:rPr>
          <w:t>here</w:t>
        </w:r>
      </w:hyperlink>
    </w:p>
    <w:p w14:paraId="20DC9A53" w14:textId="418D3A12" w:rsidR="00001E7F" w:rsidRPr="00265D0E" w:rsidRDefault="00001E7F" w:rsidP="00265D0E">
      <w:pPr>
        <w:rPr>
          <w:rFonts w:ascii="SDCC Sans" w:hAnsi="SDCC Sans"/>
          <w:color w:val="363A92"/>
        </w:rPr>
      </w:pPr>
    </w:p>
    <w:p w14:paraId="267E263A" w14:textId="35A780BD" w:rsidR="005D313C" w:rsidRDefault="005D313C" w:rsidP="00265D0E">
      <w:pPr>
        <w:pStyle w:val="Heading1"/>
        <w:rPr>
          <w:rFonts w:ascii="SDCC Sans" w:hAnsi="SDCC Sans"/>
          <w:color w:val="363A92"/>
        </w:rPr>
      </w:pPr>
      <w:bookmarkStart w:id="3" w:name="_Toc228286222"/>
      <w:r w:rsidRPr="00265D0E">
        <w:rPr>
          <w:rFonts w:ascii="SDCC Sans" w:hAnsi="SDCC Sans"/>
          <w:color w:val="363A92"/>
        </w:rPr>
        <w:t>Automated decision making</w:t>
      </w:r>
      <w:bookmarkEnd w:id="3"/>
    </w:p>
    <w:p w14:paraId="08FC79E4" w14:textId="77777777" w:rsidR="00CE230D" w:rsidRPr="00CE230D" w:rsidRDefault="00CE230D" w:rsidP="00CE230D"/>
    <w:p w14:paraId="63CF5AFE" w14:textId="3D67C58C" w:rsidR="00346A79" w:rsidRPr="00265D0E" w:rsidRDefault="0089478A" w:rsidP="00265D0E">
      <w:pPr>
        <w:rPr>
          <w:rFonts w:ascii="SDCC Sans" w:hAnsi="SDCC Sans"/>
          <w:color w:val="363A92"/>
        </w:rPr>
      </w:pPr>
      <w:r w:rsidRPr="00265D0E">
        <w:rPr>
          <w:rFonts w:ascii="SDCC Sans" w:hAnsi="SDCC Sans"/>
          <w:color w:val="363A92"/>
        </w:rPr>
        <w:t>Where t</w:t>
      </w:r>
      <w:r w:rsidR="005D313C" w:rsidRPr="00265D0E">
        <w:rPr>
          <w:rFonts w:ascii="SDCC Sans" w:hAnsi="SDCC Sans"/>
          <w:color w:val="363A92"/>
        </w:rPr>
        <w:t xml:space="preserve">he Council </w:t>
      </w:r>
      <w:r w:rsidRPr="00265D0E">
        <w:rPr>
          <w:rFonts w:ascii="SDCC Sans" w:hAnsi="SDCC Sans"/>
          <w:color w:val="363A92"/>
        </w:rPr>
        <w:t xml:space="preserve">uses </w:t>
      </w:r>
      <w:r w:rsidR="00346A79" w:rsidRPr="00265D0E">
        <w:rPr>
          <w:rFonts w:ascii="SDCC Sans" w:hAnsi="SDCC Sans"/>
          <w:color w:val="363A92"/>
        </w:rPr>
        <w:t>automated decision making</w:t>
      </w:r>
      <w:r w:rsidR="00B517C6" w:rsidRPr="00265D0E">
        <w:rPr>
          <w:rFonts w:ascii="SDCC Sans" w:hAnsi="SDCC Sans"/>
          <w:color w:val="363A92"/>
        </w:rPr>
        <w:t xml:space="preserve">, </w:t>
      </w:r>
      <w:r w:rsidR="000C037E" w:rsidRPr="00265D0E">
        <w:rPr>
          <w:rFonts w:ascii="SDCC Sans" w:hAnsi="SDCC Sans"/>
          <w:color w:val="363A92"/>
        </w:rPr>
        <w:t xml:space="preserve">any decision will not </w:t>
      </w:r>
      <w:r w:rsidR="00195767" w:rsidRPr="00265D0E">
        <w:rPr>
          <w:rFonts w:ascii="SDCC Sans" w:hAnsi="SDCC Sans"/>
          <w:color w:val="363A92"/>
        </w:rPr>
        <w:t xml:space="preserve">be based </w:t>
      </w:r>
      <w:r w:rsidR="00195767" w:rsidRPr="00265D0E">
        <w:rPr>
          <w:rFonts w:ascii="SDCC Sans" w:hAnsi="SDCC Sans"/>
          <w:color w:val="363A92"/>
        </w:rPr>
        <w:lastRenderedPageBreak/>
        <w:t xml:space="preserve">solely on automated </w:t>
      </w:r>
      <w:proofErr w:type="gramStart"/>
      <w:r w:rsidR="00195767" w:rsidRPr="00265D0E">
        <w:rPr>
          <w:rFonts w:ascii="SDCC Sans" w:hAnsi="SDCC Sans"/>
          <w:color w:val="363A92"/>
        </w:rPr>
        <w:t>processing</w:t>
      </w:r>
      <w:proofErr w:type="gramEnd"/>
      <w:r w:rsidR="00195767" w:rsidRPr="00265D0E">
        <w:rPr>
          <w:rFonts w:ascii="SDCC Sans" w:hAnsi="SDCC Sans"/>
          <w:color w:val="363A92"/>
        </w:rPr>
        <w:t xml:space="preserve"> and </w:t>
      </w:r>
      <w:r w:rsidR="007B646C" w:rsidRPr="00265D0E">
        <w:rPr>
          <w:rFonts w:ascii="SDCC Sans" w:hAnsi="SDCC Sans"/>
          <w:color w:val="363A92"/>
        </w:rPr>
        <w:t xml:space="preserve">such processing will include human </w:t>
      </w:r>
      <w:r w:rsidR="009E2979" w:rsidRPr="00265D0E">
        <w:rPr>
          <w:rFonts w:ascii="SDCC Sans" w:hAnsi="SDCC Sans"/>
          <w:color w:val="363A92"/>
        </w:rPr>
        <w:t>intervention</w:t>
      </w:r>
      <w:r w:rsidR="00195767" w:rsidRPr="00265D0E">
        <w:rPr>
          <w:rFonts w:ascii="SDCC Sans" w:hAnsi="SDCC Sans"/>
          <w:color w:val="363A92"/>
        </w:rPr>
        <w:t>.  D</w:t>
      </w:r>
      <w:r w:rsidR="00A96004" w:rsidRPr="00265D0E">
        <w:rPr>
          <w:rFonts w:ascii="SDCC Sans" w:hAnsi="SDCC Sans"/>
          <w:color w:val="363A92"/>
        </w:rPr>
        <w:t xml:space="preserve">etails </w:t>
      </w:r>
      <w:r w:rsidR="00195767" w:rsidRPr="00265D0E">
        <w:rPr>
          <w:rFonts w:ascii="SDCC Sans" w:hAnsi="SDCC Sans"/>
          <w:color w:val="363A92"/>
        </w:rPr>
        <w:t>shall be available via our Records or Processing activities (ROPAs) at the end of this notice.</w:t>
      </w:r>
    </w:p>
    <w:p w14:paraId="083CFB37" w14:textId="77777777" w:rsidR="005D313C" w:rsidRPr="00265D0E" w:rsidRDefault="005D313C" w:rsidP="00265D0E">
      <w:pPr>
        <w:rPr>
          <w:rFonts w:ascii="SDCC Sans" w:hAnsi="SDCC Sans"/>
          <w:color w:val="363A92"/>
        </w:rPr>
      </w:pPr>
    </w:p>
    <w:p w14:paraId="6ED785F0" w14:textId="26FD7D8B" w:rsidR="00A74E20" w:rsidRDefault="00A74E20" w:rsidP="00265D0E">
      <w:pPr>
        <w:pStyle w:val="Heading1"/>
        <w:rPr>
          <w:rFonts w:ascii="SDCC Sans" w:hAnsi="SDCC Sans"/>
          <w:color w:val="363A92"/>
        </w:rPr>
      </w:pPr>
      <w:bookmarkStart w:id="4" w:name="_Toc228286223"/>
      <w:r w:rsidRPr="00265D0E">
        <w:rPr>
          <w:rFonts w:ascii="SDCC Sans" w:hAnsi="SDCC Sans"/>
          <w:color w:val="363A92"/>
        </w:rPr>
        <w:t>Sharing of data</w:t>
      </w:r>
      <w:bookmarkEnd w:id="4"/>
    </w:p>
    <w:p w14:paraId="3EABF37A" w14:textId="77777777" w:rsidR="00CE230D" w:rsidRPr="00CE230D" w:rsidRDefault="00CE230D" w:rsidP="00CE230D"/>
    <w:p w14:paraId="77AB2D05" w14:textId="69824977" w:rsidR="00C37B7E" w:rsidRPr="00265D0E" w:rsidRDefault="00A74E20" w:rsidP="00265D0E">
      <w:pPr>
        <w:rPr>
          <w:rFonts w:ascii="SDCC Sans" w:hAnsi="SDCC Sans"/>
          <w:color w:val="363A92"/>
        </w:rPr>
      </w:pPr>
      <w:r w:rsidRPr="00265D0E">
        <w:rPr>
          <w:rFonts w:ascii="SDCC Sans" w:hAnsi="SDCC Sans"/>
          <w:color w:val="363A92"/>
        </w:rPr>
        <w:t>The Council may</w:t>
      </w:r>
      <w:r w:rsidR="004955EF" w:rsidRPr="00265D0E">
        <w:rPr>
          <w:rFonts w:ascii="SDCC Sans" w:hAnsi="SDCC Sans"/>
          <w:color w:val="363A92"/>
        </w:rPr>
        <w:t xml:space="preserve"> </w:t>
      </w:r>
      <w:r w:rsidRPr="00265D0E">
        <w:rPr>
          <w:rFonts w:ascii="SDCC Sans" w:hAnsi="SDCC Sans"/>
          <w:color w:val="363A92"/>
        </w:rPr>
        <w:t xml:space="preserve">from time to time, </w:t>
      </w:r>
      <w:proofErr w:type="gramStart"/>
      <w:r w:rsidRPr="00265D0E">
        <w:rPr>
          <w:rFonts w:ascii="SDCC Sans" w:hAnsi="SDCC Sans"/>
          <w:color w:val="363A92"/>
        </w:rPr>
        <w:t>have to</w:t>
      </w:r>
      <w:proofErr w:type="gramEnd"/>
      <w:r w:rsidRPr="00265D0E">
        <w:rPr>
          <w:rFonts w:ascii="SDCC Sans" w:hAnsi="SDCC Sans"/>
          <w:color w:val="363A92"/>
        </w:rPr>
        <w:t xml:space="preserve"> share personal data with other organisations or entities (in Ireland or abroad). </w:t>
      </w:r>
      <w:r w:rsidR="00B006B5" w:rsidRPr="00265D0E">
        <w:rPr>
          <w:rFonts w:ascii="SDCC Sans" w:hAnsi="SDCC Sans"/>
          <w:color w:val="363A92"/>
        </w:rPr>
        <w:t xml:space="preserve">Where data is shared, </w:t>
      </w:r>
      <w:r w:rsidR="004E41E3" w:rsidRPr="00265D0E">
        <w:rPr>
          <w:rFonts w:ascii="SDCC Sans" w:hAnsi="SDCC Sans"/>
          <w:color w:val="363A92"/>
        </w:rPr>
        <w:t>t</w:t>
      </w:r>
      <w:r w:rsidR="00B006B5" w:rsidRPr="00265D0E">
        <w:rPr>
          <w:rFonts w:ascii="SDCC Sans" w:hAnsi="SDCC Sans"/>
          <w:color w:val="363A92"/>
        </w:rPr>
        <w:t xml:space="preserve">he Council will have an </w:t>
      </w:r>
      <w:r w:rsidR="004E41E3" w:rsidRPr="00265D0E">
        <w:rPr>
          <w:rFonts w:ascii="SDCC Sans" w:hAnsi="SDCC Sans"/>
          <w:color w:val="363A92"/>
        </w:rPr>
        <w:t>a</w:t>
      </w:r>
      <w:r w:rsidR="00B006B5" w:rsidRPr="00265D0E">
        <w:rPr>
          <w:rFonts w:ascii="SDCC Sans" w:hAnsi="SDCC Sans"/>
          <w:color w:val="363A92"/>
        </w:rPr>
        <w:t xml:space="preserve">ppropriate </w:t>
      </w:r>
      <w:r w:rsidR="004E41E3" w:rsidRPr="00265D0E">
        <w:rPr>
          <w:rFonts w:ascii="SDCC Sans" w:hAnsi="SDCC Sans"/>
          <w:color w:val="363A92"/>
        </w:rPr>
        <w:t>l</w:t>
      </w:r>
      <w:r w:rsidR="00B006B5" w:rsidRPr="00265D0E">
        <w:rPr>
          <w:rFonts w:ascii="SDCC Sans" w:hAnsi="SDCC Sans"/>
          <w:color w:val="363A92"/>
        </w:rPr>
        <w:t xml:space="preserve">egal </w:t>
      </w:r>
      <w:r w:rsidR="004E41E3" w:rsidRPr="00265D0E">
        <w:rPr>
          <w:rFonts w:ascii="SDCC Sans" w:hAnsi="SDCC Sans"/>
          <w:color w:val="363A92"/>
        </w:rPr>
        <w:t>b</w:t>
      </w:r>
      <w:r w:rsidR="00B006B5" w:rsidRPr="00265D0E">
        <w:rPr>
          <w:rFonts w:ascii="SDCC Sans" w:hAnsi="SDCC Sans"/>
          <w:color w:val="363A92"/>
        </w:rPr>
        <w:t>asis to do so.</w:t>
      </w:r>
      <w:r w:rsidR="008153D9" w:rsidRPr="00265D0E">
        <w:rPr>
          <w:rFonts w:ascii="SDCC Sans" w:hAnsi="SDCC Sans"/>
          <w:color w:val="363A92"/>
        </w:rPr>
        <w:t xml:space="preserve">  </w:t>
      </w:r>
      <w:r w:rsidRPr="00265D0E">
        <w:rPr>
          <w:rFonts w:ascii="SDCC Sans" w:hAnsi="SDCC Sans"/>
          <w:color w:val="363A92"/>
        </w:rPr>
        <w:t>Where this is required</w:t>
      </w:r>
      <w:r w:rsidR="00E54E04" w:rsidRPr="00265D0E">
        <w:rPr>
          <w:rFonts w:ascii="SDCC Sans" w:hAnsi="SDCC Sans"/>
          <w:color w:val="363A92"/>
        </w:rPr>
        <w:t>,</w:t>
      </w:r>
      <w:r w:rsidRPr="00265D0E">
        <w:rPr>
          <w:rFonts w:ascii="SDCC Sans" w:hAnsi="SDCC Sans"/>
          <w:color w:val="363A92"/>
        </w:rPr>
        <w:t xml:space="preserve"> the Council shall have regard to your rights, to the security and integrity of the data and will minimise the data shared.  Where data is being shared this will be detailed </w:t>
      </w:r>
      <w:r w:rsidR="00045DDD" w:rsidRPr="00265D0E">
        <w:rPr>
          <w:rFonts w:ascii="SDCC Sans" w:hAnsi="SDCC Sans"/>
          <w:color w:val="363A92"/>
        </w:rPr>
        <w:t>our Records or Processing activities (ROPAs</w:t>
      </w:r>
      <w:r w:rsidR="00724D29" w:rsidRPr="00265D0E">
        <w:rPr>
          <w:rFonts w:ascii="SDCC Sans" w:hAnsi="SDCC Sans"/>
          <w:color w:val="363A92"/>
        </w:rPr>
        <w:t>)</w:t>
      </w:r>
      <w:r w:rsidR="002D23D3" w:rsidRPr="00265D0E">
        <w:rPr>
          <w:rFonts w:ascii="SDCC Sans" w:hAnsi="SDCC Sans"/>
          <w:color w:val="363A92"/>
        </w:rPr>
        <w:t>.</w:t>
      </w:r>
    </w:p>
    <w:p w14:paraId="67A0769A" w14:textId="77777777" w:rsidR="009E68C7" w:rsidRPr="00265D0E" w:rsidRDefault="009E68C7" w:rsidP="00265D0E">
      <w:pPr>
        <w:rPr>
          <w:rFonts w:ascii="SDCC Sans" w:hAnsi="SDCC Sans"/>
          <w:color w:val="363A92"/>
        </w:rPr>
      </w:pPr>
    </w:p>
    <w:p w14:paraId="2D1B91B0" w14:textId="66991ABB" w:rsidR="009E68C7" w:rsidRPr="00265D0E" w:rsidRDefault="00696DD3" w:rsidP="00265D0E">
      <w:pPr>
        <w:rPr>
          <w:rFonts w:ascii="SDCC Sans" w:hAnsi="SDCC Sans"/>
          <w:color w:val="363A92"/>
        </w:rPr>
      </w:pPr>
      <w:r>
        <w:rPr>
          <w:rFonts w:ascii="SDCC Sans" w:hAnsi="SDCC Sans"/>
          <w:color w:val="363A92"/>
        </w:rPr>
        <w:t>The Council may also share personal data between d</w:t>
      </w:r>
      <w:r w:rsidR="00576910" w:rsidRPr="00265D0E">
        <w:rPr>
          <w:rFonts w:ascii="SDCC Sans" w:hAnsi="SDCC Sans"/>
          <w:color w:val="363A92"/>
        </w:rPr>
        <w:t xml:space="preserve">ifferent </w:t>
      </w:r>
      <w:r>
        <w:rPr>
          <w:rFonts w:ascii="SDCC Sans" w:hAnsi="SDCC Sans"/>
          <w:color w:val="363A92"/>
        </w:rPr>
        <w:t>s</w:t>
      </w:r>
      <w:r w:rsidR="00576910" w:rsidRPr="00265D0E">
        <w:rPr>
          <w:rFonts w:ascii="SDCC Sans" w:hAnsi="SDCC Sans"/>
          <w:color w:val="363A92"/>
        </w:rPr>
        <w:t>ections where it is necessary and proportionate to do so.</w:t>
      </w:r>
    </w:p>
    <w:p w14:paraId="491AF7F8" w14:textId="77777777" w:rsidR="00A74E20" w:rsidRPr="00265D0E" w:rsidRDefault="00A74E20" w:rsidP="00265D0E">
      <w:pPr>
        <w:rPr>
          <w:rFonts w:ascii="SDCC Sans" w:hAnsi="SDCC Sans"/>
          <w:color w:val="363A92"/>
        </w:rPr>
      </w:pPr>
    </w:p>
    <w:p w14:paraId="72640021" w14:textId="77777777" w:rsidR="00A74E20" w:rsidRPr="00265D0E" w:rsidRDefault="00A74E20" w:rsidP="00265D0E">
      <w:pPr>
        <w:rPr>
          <w:rFonts w:ascii="SDCC Sans" w:hAnsi="SDCC Sans"/>
          <w:color w:val="363A92"/>
        </w:rPr>
      </w:pPr>
    </w:p>
    <w:p w14:paraId="629321E8" w14:textId="136CED6C" w:rsidR="00C37B7E" w:rsidRDefault="00C37B7E" w:rsidP="00265D0E">
      <w:pPr>
        <w:pStyle w:val="Heading1"/>
        <w:rPr>
          <w:rFonts w:ascii="SDCC Sans" w:hAnsi="SDCC Sans"/>
          <w:color w:val="363A92"/>
        </w:rPr>
      </w:pPr>
      <w:bookmarkStart w:id="5" w:name="_Toc228286224"/>
      <w:r w:rsidRPr="00265D0E">
        <w:rPr>
          <w:rFonts w:ascii="SDCC Sans" w:hAnsi="SDCC Sans"/>
          <w:color w:val="363A92"/>
        </w:rPr>
        <w:t xml:space="preserve">Transfer of data to a </w:t>
      </w:r>
      <w:r w:rsidR="00A923DB" w:rsidRPr="00265D0E">
        <w:rPr>
          <w:rFonts w:ascii="SDCC Sans" w:hAnsi="SDCC Sans"/>
          <w:color w:val="363A92"/>
        </w:rPr>
        <w:t>count</w:t>
      </w:r>
      <w:r w:rsidR="00B007CE" w:rsidRPr="00265D0E">
        <w:rPr>
          <w:rFonts w:ascii="SDCC Sans" w:hAnsi="SDCC Sans"/>
          <w:color w:val="363A92"/>
        </w:rPr>
        <w:t xml:space="preserve">ry outside of </w:t>
      </w:r>
      <w:r w:rsidR="00D539A2" w:rsidRPr="00265D0E">
        <w:rPr>
          <w:rFonts w:ascii="SDCC Sans" w:hAnsi="SDCC Sans"/>
          <w:color w:val="363A92"/>
        </w:rPr>
        <w:t>Economic European Area (</w:t>
      </w:r>
      <w:r w:rsidR="00B007CE" w:rsidRPr="00265D0E">
        <w:rPr>
          <w:rFonts w:ascii="SDCC Sans" w:hAnsi="SDCC Sans"/>
          <w:color w:val="363A92"/>
        </w:rPr>
        <w:t>EEA</w:t>
      </w:r>
      <w:r w:rsidR="00D539A2" w:rsidRPr="00265D0E">
        <w:rPr>
          <w:rFonts w:ascii="SDCC Sans" w:hAnsi="SDCC Sans"/>
          <w:color w:val="363A92"/>
        </w:rPr>
        <w:t>)</w:t>
      </w:r>
      <w:bookmarkEnd w:id="5"/>
    </w:p>
    <w:p w14:paraId="435E4C62" w14:textId="77777777" w:rsidR="00CE230D" w:rsidRPr="00CE230D" w:rsidRDefault="00CE230D" w:rsidP="00CE230D"/>
    <w:p w14:paraId="41F5B956" w14:textId="1FEF7CB2" w:rsidR="0057385C" w:rsidRPr="00265D0E" w:rsidRDefault="0057385C" w:rsidP="00265D0E">
      <w:pPr>
        <w:rPr>
          <w:rFonts w:ascii="SDCC Sans" w:hAnsi="SDCC Sans"/>
          <w:color w:val="363A92"/>
        </w:rPr>
      </w:pPr>
      <w:r w:rsidRPr="00265D0E">
        <w:rPr>
          <w:rFonts w:ascii="SDCC Sans" w:hAnsi="SDCC Sans"/>
          <w:color w:val="363A92"/>
        </w:rPr>
        <w:t>The Council may from time-to-time transfer personal data to countries outside the Economic European Area (EEA)</w:t>
      </w:r>
      <w:r w:rsidR="00D539A2" w:rsidRPr="00265D0E">
        <w:rPr>
          <w:rFonts w:ascii="SDCC Sans" w:hAnsi="SDCC Sans"/>
          <w:color w:val="363A92"/>
        </w:rPr>
        <w:t xml:space="preserve">, but will </w:t>
      </w:r>
      <w:r w:rsidRPr="00265D0E">
        <w:rPr>
          <w:rFonts w:ascii="SDCC Sans" w:hAnsi="SDCC Sans"/>
          <w:color w:val="363A92"/>
        </w:rPr>
        <w:t xml:space="preserve">only </w:t>
      </w:r>
      <w:r w:rsidR="00D539A2" w:rsidRPr="00265D0E">
        <w:rPr>
          <w:rFonts w:ascii="SDCC Sans" w:hAnsi="SDCC Sans"/>
          <w:color w:val="363A92"/>
        </w:rPr>
        <w:t>do so</w:t>
      </w:r>
      <w:r w:rsidRPr="00265D0E">
        <w:rPr>
          <w:rFonts w:ascii="SDCC Sans" w:hAnsi="SDCC Sans"/>
          <w:color w:val="363A92"/>
        </w:rPr>
        <w:t xml:space="preserve"> if:</w:t>
      </w:r>
    </w:p>
    <w:p w14:paraId="0AD3E007" w14:textId="093C75E3" w:rsidR="0057385C" w:rsidRPr="00265D0E" w:rsidRDefault="0057385C" w:rsidP="00265D0E">
      <w:pPr>
        <w:pStyle w:val="ListParagraph"/>
        <w:numPr>
          <w:ilvl w:val="0"/>
          <w:numId w:val="15"/>
        </w:numPr>
        <w:rPr>
          <w:rFonts w:ascii="SDCC Sans" w:hAnsi="SDCC Sans"/>
          <w:color w:val="363A92"/>
        </w:rPr>
      </w:pPr>
      <w:r w:rsidRPr="00265D0E">
        <w:rPr>
          <w:rFonts w:ascii="SDCC Sans" w:hAnsi="SDCC Sans"/>
          <w:color w:val="363A92"/>
        </w:rPr>
        <w:t>The European Commission has determined that the country has an adequate level of protection for personal data, or</w:t>
      </w:r>
    </w:p>
    <w:p w14:paraId="7D462077" w14:textId="48192F68" w:rsidR="0057385C" w:rsidRPr="00265D0E" w:rsidRDefault="0057385C" w:rsidP="00265D0E">
      <w:pPr>
        <w:pStyle w:val="ListParagraph"/>
        <w:numPr>
          <w:ilvl w:val="0"/>
          <w:numId w:val="15"/>
        </w:numPr>
        <w:rPr>
          <w:rFonts w:ascii="SDCC Sans" w:hAnsi="SDCC Sans"/>
          <w:color w:val="363A92"/>
        </w:rPr>
      </w:pPr>
      <w:r w:rsidRPr="00265D0E">
        <w:rPr>
          <w:rFonts w:ascii="SDCC Sans" w:hAnsi="SDCC Sans"/>
          <w:color w:val="363A92"/>
        </w:rPr>
        <w:t>Where there is in place, standard data protection clauses adopted by the European Commission, or</w:t>
      </w:r>
    </w:p>
    <w:p w14:paraId="7D0598E9" w14:textId="5650A2E7" w:rsidR="00B007CE" w:rsidRPr="00265D0E" w:rsidRDefault="0057385C" w:rsidP="00265D0E">
      <w:pPr>
        <w:pStyle w:val="ListParagraph"/>
        <w:numPr>
          <w:ilvl w:val="0"/>
          <w:numId w:val="15"/>
        </w:numPr>
        <w:rPr>
          <w:rFonts w:ascii="SDCC Sans" w:hAnsi="SDCC Sans"/>
          <w:color w:val="363A92"/>
        </w:rPr>
      </w:pPr>
      <w:r w:rsidRPr="00265D0E">
        <w:rPr>
          <w:rFonts w:ascii="SDCC Sans" w:hAnsi="SDCC Sans"/>
          <w:color w:val="363A92"/>
        </w:rPr>
        <w:t>By another means as outlined in Article 46 of the GDPR.</w:t>
      </w:r>
    </w:p>
    <w:p w14:paraId="598C4212" w14:textId="77777777" w:rsidR="00223377" w:rsidRPr="00265D0E" w:rsidRDefault="00223377" w:rsidP="00265D0E">
      <w:pPr>
        <w:rPr>
          <w:rFonts w:ascii="SDCC Sans" w:hAnsi="SDCC Sans"/>
          <w:color w:val="363A92"/>
        </w:rPr>
      </w:pPr>
    </w:p>
    <w:p w14:paraId="34C80FB8" w14:textId="77777777" w:rsidR="00223377" w:rsidRPr="00265D0E" w:rsidRDefault="00223377" w:rsidP="00265D0E">
      <w:pPr>
        <w:rPr>
          <w:rFonts w:ascii="SDCC Sans" w:hAnsi="SDCC Sans"/>
          <w:color w:val="363A92"/>
        </w:rPr>
      </w:pPr>
    </w:p>
    <w:p w14:paraId="5E47F09C" w14:textId="77777777" w:rsidR="00E717FA" w:rsidRDefault="00E717FA" w:rsidP="00265D0E">
      <w:pPr>
        <w:pStyle w:val="Heading1"/>
        <w:rPr>
          <w:rFonts w:ascii="SDCC Sans" w:hAnsi="SDCC Sans"/>
          <w:color w:val="363A92"/>
        </w:rPr>
      </w:pPr>
      <w:bookmarkStart w:id="6" w:name="_Toc228286225"/>
      <w:r w:rsidRPr="00265D0E">
        <w:rPr>
          <w:rFonts w:ascii="SDCC Sans" w:hAnsi="SDCC Sans"/>
          <w:color w:val="363A92"/>
        </w:rPr>
        <w:t>Data Security</w:t>
      </w:r>
      <w:bookmarkEnd w:id="6"/>
    </w:p>
    <w:p w14:paraId="2AA2C97D" w14:textId="77777777" w:rsidR="00CE230D" w:rsidRPr="00CE230D" w:rsidRDefault="00CE230D" w:rsidP="00CE230D"/>
    <w:p w14:paraId="4964A8BE" w14:textId="19004648" w:rsidR="007A31D1" w:rsidRPr="00265D0E" w:rsidRDefault="00E717FA" w:rsidP="00265D0E">
      <w:pPr>
        <w:rPr>
          <w:rFonts w:ascii="SDCC Sans" w:hAnsi="SDCC Sans"/>
          <w:color w:val="363A92"/>
        </w:rPr>
      </w:pPr>
      <w:r w:rsidRPr="00265D0E">
        <w:rPr>
          <w:rFonts w:ascii="SDCC Sans" w:hAnsi="SDCC Sans"/>
          <w:color w:val="363A92"/>
        </w:rPr>
        <w:t xml:space="preserve">South Dublin County Council has a </w:t>
      </w:r>
      <w:r w:rsidR="001C4EF6" w:rsidRPr="00265D0E">
        <w:rPr>
          <w:rFonts w:ascii="SDCC Sans" w:hAnsi="SDCC Sans"/>
          <w:color w:val="363A92"/>
        </w:rPr>
        <w:t xml:space="preserve">comprehensive suite of </w:t>
      </w:r>
      <w:r w:rsidR="003E73E8" w:rsidRPr="00265D0E">
        <w:rPr>
          <w:rFonts w:ascii="SDCC Sans" w:hAnsi="SDCC Sans"/>
          <w:color w:val="363A92"/>
        </w:rPr>
        <w:t>policies</w:t>
      </w:r>
      <w:r w:rsidR="001C4EF6" w:rsidRPr="00265D0E">
        <w:rPr>
          <w:rFonts w:ascii="SDCC Sans" w:hAnsi="SDCC Sans"/>
          <w:color w:val="363A92"/>
        </w:rPr>
        <w:t xml:space="preserve">, procedures and technical and organisational </w:t>
      </w:r>
      <w:r w:rsidR="00A06F06" w:rsidRPr="00265D0E">
        <w:rPr>
          <w:rFonts w:ascii="SDCC Sans" w:hAnsi="SDCC Sans"/>
          <w:color w:val="363A92"/>
        </w:rPr>
        <w:t xml:space="preserve">measures for the security of data.  </w:t>
      </w:r>
    </w:p>
    <w:p w14:paraId="2B5A3792" w14:textId="77777777" w:rsidR="004354E0" w:rsidRPr="00265D0E" w:rsidRDefault="004354E0" w:rsidP="00265D0E">
      <w:pPr>
        <w:rPr>
          <w:rFonts w:ascii="SDCC Sans" w:hAnsi="SDCC Sans"/>
          <w:color w:val="363A92"/>
        </w:rPr>
      </w:pPr>
    </w:p>
    <w:p w14:paraId="1005A55B" w14:textId="77777777" w:rsidR="003E73E8" w:rsidRPr="00265D0E" w:rsidRDefault="003E73E8" w:rsidP="00265D0E">
      <w:pPr>
        <w:rPr>
          <w:rFonts w:ascii="SDCC Sans" w:hAnsi="SDCC Sans"/>
          <w:color w:val="363A92"/>
        </w:rPr>
      </w:pPr>
    </w:p>
    <w:p w14:paraId="75D7B478" w14:textId="34E66F60" w:rsidR="00F30635" w:rsidRDefault="00F30635" w:rsidP="00265D0E">
      <w:pPr>
        <w:pStyle w:val="Heading1"/>
        <w:rPr>
          <w:rFonts w:ascii="SDCC Sans" w:hAnsi="SDCC Sans"/>
          <w:color w:val="363A92"/>
        </w:rPr>
      </w:pPr>
      <w:bookmarkStart w:id="7" w:name="_Toc228286226"/>
      <w:r w:rsidRPr="00265D0E">
        <w:rPr>
          <w:rFonts w:ascii="SDCC Sans" w:hAnsi="SDCC Sans"/>
          <w:color w:val="363A92"/>
        </w:rPr>
        <w:t xml:space="preserve">Your </w:t>
      </w:r>
      <w:r w:rsidR="00B56206" w:rsidRPr="00265D0E">
        <w:rPr>
          <w:rFonts w:ascii="SDCC Sans" w:hAnsi="SDCC Sans"/>
          <w:color w:val="363A92"/>
        </w:rPr>
        <w:t>d</w:t>
      </w:r>
      <w:r w:rsidRPr="00265D0E">
        <w:rPr>
          <w:rFonts w:ascii="SDCC Sans" w:hAnsi="SDCC Sans"/>
          <w:color w:val="363A92"/>
        </w:rPr>
        <w:t xml:space="preserve">ata </w:t>
      </w:r>
      <w:r w:rsidR="00B56206" w:rsidRPr="00265D0E">
        <w:rPr>
          <w:rFonts w:ascii="SDCC Sans" w:hAnsi="SDCC Sans"/>
          <w:color w:val="363A92"/>
        </w:rPr>
        <w:t>p</w:t>
      </w:r>
      <w:r w:rsidRPr="00265D0E">
        <w:rPr>
          <w:rFonts w:ascii="SDCC Sans" w:hAnsi="SDCC Sans"/>
          <w:color w:val="363A92"/>
        </w:rPr>
        <w:t xml:space="preserve">rotection </w:t>
      </w:r>
      <w:r w:rsidR="00B56206" w:rsidRPr="00265D0E">
        <w:rPr>
          <w:rFonts w:ascii="SDCC Sans" w:hAnsi="SDCC Sans"/>
          <w:color w:val="363A92"/>
        </w:rPr>
        <w:t>r</w:t>
      </w:r>
      <w:r w:rsidRPr="00265D0E">
        <w:rPr>
          <w:rFonts w:ascii="SDCC Sans" w:hAnsi="SDCC Sans"/>
          <w:color w:val="363A92"/>
        </w:rPr>
        <w:t>ights</w:t>
      </w:r>
      <w:bookmarkEnd w:id="7"/>
    </w:p>
    <w:p w14:paraId="50146F71" w14:textId="77777777" w:rsidR="00CE230D" w:rsidRPr="00CE230D" w:rsidRDefault="00CE230D" w:rsidP="00CE230D"/>
    <w:p w14:paraId="2948A59C" w14:textId="77777777" w:rsidR="00465BB6" w:rsidRPr="00265D0E" w:rsidRDefault="00465BB6" w:rsidP="00265D0E">
      <w:pPr>
        <w:rPr>
          <w:rFonts w:ascii="SDCC Sans" w:hAnsi="SDCC Sans"/>
          <w:color w:val="363A92"/>
        </w:rPr>
      </w:pPr>
      <w:r w:rsidRPr="00265D0E">
        <w:rPr>
          <w:rFonts w:ascii="SDCC Sans" w:hAnsi="SDCC Sans"/>
          <w:color w:val="363A92"/>
        </w:rPr>
        <w:t>The law sets out the following rights applicable to data subjects:</w:t>
      </w:r>
    </w:p>
    <w:p w14:paraId="63062657" w14:textId="77777777" w:rsidR="00465BB6" w:rsidRPr="00265D0E" w:rsidRDefault="00465BB6" w:rsidP="00265D0E">
      <w:pPr>
        <w:pStyle w:val="ListParagraph"/>
        <w:numPr>
          <w:ilvl w:val="0"/>
          <w:numId w:val="16"/>
        </w:numPr>
        <w:rPr>
          <w:rFonts w:ascii="SDCC Sans" w:hAnsi="SDCC Sans"/>
          <w:color w:val="363A92"/>
        </w:rPr>
      </w:pPr>
      <w:r w:rsidRPr="00265D0E">
        <w:rPr>
          <w:rFonts w:ascii="SDCC Sans" w:hAnsi="SDCC Sans"/>
          <w:color w:val="363A92"/>
        </w:rPr>
        <w:t xml:space="preserve">The right to be informed </w:t>
      </w:r>
    </w:p>
    <w:p w14:paraId="7DF9BB2F" w14:textId="65E4FCB8" w:rsidR="00465BB6" w:rsidRPr="00265D0E" w:rsidRDefault="00465BB6" w:rsidP="00265D0E">
      <w:pPr>
        <w:pStyle w:val="ListParagraph"/>
        <w:numPr>
          <w:ilvl w:val="0"/>
          <w:numId w:val="16"/>
        </w:numPr>
        <w:rPr>
          <w:rFonts w:ascii="SDCC Sans" w:hAnsi="SDCC Sans"/>
          <w:color w:val="363A92"/>
        </w:rPr>
      </w:pPr>
      <w:r w:rsidRPr="00265D0E">
        <w:rPr>
          <w:rFonts w:ascii="SDCC Sans" w:hAnsi="SDCC Sans"/>
          <w:color w:val="363A92"/>
        </w:rPr>
        <w:t>The right of access</w:t>
      </w:r>
    </w:p>
    <w:p w14:paraId="708EE345" w14:textId="1CC005CC" w:rsidR="00465BB6" w:rsidRPr="00265D0E" w:rsidRDefault="00465BB6" w:rsidP="00265D0E">
      <w:pPr>
        <w:pStyle w:val="ListParagraph"/>
        <w:numPr>
          <w:ilvl w:val="0"/>
          <w:numId w:val="16"/>
        </w:numPr>
        <w:rPr>
          <w:rFonts w:ascii="SDCC Sans" w:hAnsi="SDCC Sans"/>
          <w:color w:val="363A92"/>
        </w:rPr>
      </w:pPr>
      <w:r w:rsidRPr="00265D0E">
        <w:rPr>
          <w:rFonts w:ascii="SDCC Sans" w:hAnsi="SDCC Sans"/>
          <w:color w:val="363A92"/>
        </w:rPr>
        <w:t>The right of rectification</w:t>
      </w:r>
    </w:p>
    <w:p w14:paraId="34B1CF2B" w14:textId="77777777" w:rsidR="00465BB6" w:rsidRPr="00265D0E" w:rsidRDefault="00465BB6" w:rsidP="00265D0E">
      <w:pPr>
        <w:pStyle w:val="ListParagraph"/>
        <w:numPr>
          <w:ilvl w:val="0"/>
          <w:numId w:val="16"/>
        </w:numPr>
        <w:rPr>
          <w:rFonts w:ascii="SDCC Sans" w:hAnsi="SDCC Sans"/>
          <w:color w:val="363A92"/>
        </w:rPr>
      </w:pPr>
      <w:r w:rsidRPr="00265D0E">
        <w:rPr>
          <w:rFonts w:ascii="SDCC Sans" w:hAnsi="SDCC Sans"/>
          <w:color w:val="363A92"/>
        </w:rPr>
        <w:t>The right to erasure (also known as the “right to be forgotten”);</w:t>
      </w:r>
    </w:p>
    <w:p w14:paraId="24657D43" w14:textId="0DAB2C9E" w:rsidR="00465BB6" w:rsidRPr="00265D0E" w:rsidRDefault="00465BB6" w:rsidP="00265D0E">
      <w:pPr>
        <w:pStyle w:val="ListParagraph"/>
        <w:numPr>
          <w:ilvl w:val="0"/>
          <w:numId w:val="16"/>
        </w:numPr>
        <w:rPr>
          <w:rFonts w:ascii="SDCC Sans" w:hAnsi="SDCC Sans"/>
          <w:color w:val="363A92"/>
        </w:rPr>
      </w:pPr>
      <w:r w:rsidRPr="00265D0E">
        <w:rPr>
          <w:rFonts w:ascii="SDCC Sans" w:hAnsi="SDCC Sans"/>
          <w:color w:val="363A92"/>
        </w:rPr>
        <w:t>The right to restrict processing</w:t>
      </w:r>
    </w:p>
    <w:p w14:paraId="6483489B" w14:textId="7ADB6424" w:rsidR="00465BB6" w:rsidRPr="00265D0E" w:rsidRDefault="00465BB6" w:rsidP="00265D0E">
      <w:pPr>
        <w:pStyle w:val="ListParagraph"/>
        <w:numPr>
          <w:ilvl w:val="0"/>
          <w:numId w:val="16"/>
        </w:numPr>
        <w:rPr>
          <w:rFonts w:ascii="SDCC Sans" w:hAnsi="SDCC Sans"/>
          <w:color w:val="363A92"/>
        </w:rPr>
      </w:pPr>
      <w:r w:rsidRPr="00265D0E">
        <w:rPr>
          <w:rFonts w:ascii="SDCC Sans" w:hAnsi="SDCC Sans"/>
          <w:color w:val="363A92"/>
        </w:rPr>
        <w:t>The right to data portability</w:t>
      </w:r>
    </w:p>
    <w:p w14:paraId="1B855746" w14:textId="4D9DA280" w:rsidR="00465BB6" w:rsidRPr="00265D0E" w:rsidRDefault="00465BB6" w:rsidP="00265D0E">
      <w:pPr>
        <w:pStyle w:val="ListParagraph"/>
        <w:numPr>
          <w:ilvl w:val="0"/>
          <w:numId w:val="16"/>
        </w:numPr>
        <w:rPr>
          <w:rFonts w:ascii="SDCC Sans" w:hAnsi="SDCC Sans"/>
          <w:color w:val="363A92"/>
        </w:rPr>
      </w:pPr>
      <w:r w:rsidRPr="00265D0E">
        <w:rPr>
          <w:rFonts w:ascii="SDCC Sans" w:hAnsi="SDCC Sans"/>
          <w:color w:val="363A92"/>
        </w:rPr>
        <w:t>The right to object</w:t>
      </w:r>
    </w:p>
    <w:p w14:paraId="6571E0A9" w14:textId="336FF838" w:rsidR="00465BB6" w:rsidRPr="00265D0E" w:rsidRDefault="00465BB6" w:rsidP="00265D0E">
      <w:pPr>
        <w:pStyle w:val="ListParagraph"/>
        <w:numPr>
          <w:ilvl w:val="0"/>
          <w:numId w:val="16"/>
        </w:numPr>
        <w:rPr>
          <w:rFonts w:ascii="SDCC Sans" w:hAnsi="SDCC Sans"/>
          <w:color w:val="363A92"/>
        </w:rPr>
      </w:pPr>
      <w:r w:rsidRPr="00265D0E">
        <w:rPr>
          <w:rFonts w:ascii="SDCC Sans" w:hAnsi="SDCC Sans"/>
          <w:color w:val="363A92"/>
        </w:rPr>
        <w:t>Rights with respect to automated decision-making and profiling</w:t>
      </w:r>
    </w:p>
    <w:p w14:paraId="5CC49121" w14:textId="77777777" w:rsidR="00465BB6" w:rsidRPr="00265D0E" w:rsidRDefault="00465BB6" w:rsidP="00265D0E">
      <w:pPr>
        <w:pStyle w:val="ListParagraph"/>
        <w:numPr>
          <w:ilvl w:val="0"/>
          <w:numId w:val="16"/>
        </w:numPr>
        <w:rPr>
          <w:rFonts w:ascii="SDCC Sans" w:hAnsi="SDCC Sans"/>
          <w:color w:val="363A92"/>
        </w:rPr>
      </w:pPr>
      <w:r w:rsidRPr="00265D0E">
        <w:rPr>
          <w:rFonts w:ascii="SDCC Sans" w:hAnsi="SDCC Sans"/>
          <w:color w:val="363A92"/>
        </w:rPr>
        <w:t>The right to withdraw consent</w:t>
      </w:r>
    </w:p>
    <w:p w14:paraId="2B9F1DC6" w14:textId="77777777" w:rsidR="00465BB6" w:rsidRPr="00265D0E" w:rsidRDefault="00465BB6" w:rsidP="00265D0E">
      <w:pPr>
        <w:rPr>
          <w:rFonts w:ascii="SDCC Sans" w:hAnsi="SDCC Sans"/>
          <w:color w:val="363A92"/>
        </w:rPr>
      </w:pPr>
    </w:p>
    <w:p w14:paraId="634BA47A" w14:textId="69924F83" w:rsidR="002F5ED7" w:rsidRPr="00265D0E" w:rsidRDefault="00465BB6" w:rsidP="00265D0E">
      <w:pPr>
        <w:rPr>
          <w:rFonts w:ascii="SDCC Sans" w:hAnsi="SDCC Sans"/>
          <w:color w:val="363A92"/>
        </w:rPr>
      </w:pPr>
      <w:r w:rsidRPr="00265D0E">
        <w:rPr>
          <w:rFonts w:ascii="SDCC Sans" w:hAnsi="SDCC Sans"/>
          <w:color w:val="363A92"/>
        </w:rPr>
        <w:t xml:space="preserve">These can be summarised </w:t>
      </w:r>
      <w:r w:rsidR="002F5ED7" w:rsidRPr="00265D0E">
        <w:rPr>
          <w:rFonts w:ascii="SDCC Sans" w:hAnsi="SDCC Sans"/>
          <w:color w:val="363A92"/>
        </w:rPr>
        <w:t>as</w:t>
      </w:r>
      <w:r w:rsidR="0023543D">
        <w:rPr>
          <w:rFonts w:ascii="SDCC Sans" w:hAnsi="SDCC Sans"/>
          <w:color w:val="363A92"/>
        </w:rPr>
        <w:t>:</w:t>
      </w:r>
    </w:p>
    <w:p w14:paraId="4B4017D8" w14:textId="2D014642" w:rsidR="002F5ED7" w:rsidRPr="00265D0E" w:rsidRDefault="00CE4E5F" w:rsidP="00265D0E">
      <w:pPr>
        <w:pStyle w:val="ListParagraph"/>
        <w:numPr>
          <w:ilvl w:val="0"/>
          <w:numId w:val="17"/>
        </w:numPr>
        <w:rPr>
          <w:rFonts w:ascii="SDCC Sans" w:hAnsi="SDCC Sans"/>
          <w:color w:val="363A92"/>
        </w:rPr>
      </w:pPr>
      <w:r w:rsidRPr="00265D0E">
        <w:rPr>
          <w:rFonts w:ascii="SDCC Sans" w:hAnsi="SDCC Sans"/>
          <w:color w:val="363A92"/>
        </w:rPr>
        <w:t>You have the right to obtain confirmation as to whether data concerning you exists, to request access to personal data held about you, to be informed of the content and source of data and check its accuracy</w:t>
      </w:r>
    </w:p>
    <w:p w14:paraId="52D0D2E4" w14:textId="24F11A82" w:rsidR="00CE4E5F" w:rsidRPr="00265D0E" w:rsidRDefault="00CE4E5F" w:rsidP="00265D0E">
      <w:pPr>
        <w:pStyle w:val="ListParagraph"/>
        <w:numPr>
          <w:ilvl w:val="0"/>
          <w:numId w:val="17"/>
        </w:numPr>
        <w:rPr>
          <w:rFonts w:ascii="SDCC Sans" w:hAnsi="SDCC Sans"/>
          <w:color w:val="363A92"/>
        </w:rPr>
      </w:pPr>
      <w:r w:rsidRPr="00265D0E">
        <w:rPr>
          <w:rFonts w:ascii="SDCC Sans" w:hAnsi="SDCC Sans"/>
          <w:color w:val="363A92"/>
        </w:rPr>
        <w:t>If the data held by us is found to be inaccurate you have the right to have the data rectified/corrected</w:t>
      </w:r>
    </w:p>
    <w:p w14:paraId="58DF791B" w14:textId="5092C079" w:rsidR="00CE4E5F" w:rsidRPr="00265D0E" w:rsidRDefault="00CE4E5F" w:rsidP="00265D0E">
      <w:pPr>
        <w:pStyle w:val="ListParagraph"/>
        <w:numPr>
          <w:ilvl w:val="0"/>
          <w:numId w:val="17"/>
        </w:numPr>
        <w:rPr>
          <w:rFonts w:ascii="SDCC Sans" w:hAnsi="SDCC Sans"/>
          <w:color w:val="363A92"/>
        </w:rPr>
      </w:pPr>
      <w:r w:rsidRPr="00265D0E">
        <w:rPr>
          <w:rFonts w:ascii="SDCC Sans" w:hAnsi="SDCC Sans"/>
          <w:color w:val="363A92"/>
        </w:rPr>
        <w:t xml:space="preserve">You also, subject to certain conditions being met, have the right to object to or seek restriction of the processing of personal data and to request the erasure of personal data held by the Council </w:t>
      </w:r>
    </w:p>
    <w:p w14:paraId="7E457623" w14:textId="77777777" w:rsidR="00CE4E5F" w:rsidRPr="00265D0E" w:rsidRDefault="00CE4E5F" w:rsidP="00265D0E">
      <w:pPr>
        <w:rPr>
          <w:rFonts w:ascii="SDCC Sans" w:hAnsi="SDCC Sans"/>
          <w:color w:val="363A92"/>
        </w:rPr>
      </w:pPr>
    </w:p>
    <w:p w14:paraId="36936145" w14:textId="0403860B" w:rsidR="005B2A11" w:rsidRPr="00265D0E" w:rsidRDefault="00CE4E5F" w:rsidP="00265D0E">
      <w:pPr>
        <w:rPr>
          <w:rFonts w:ascii="SDCC Sans" w:hAnsi="SDCC Sans"/>
          <w:color w:val="363A92"/>
        </w:rPr>
      </w:pPr>
      <w:r w:rsidRPr="00265D0E">
        <w:rPr>
          <w:rFonts w:ascii="SDCC Sans" w:hAnsi="SDCC Sans"/>
          <w:color w:val="363A92"/>
        </w:rPr>
        <w:t>To exercise these rights</w:t>
      </w:r>
      <w:r w:rsidR="002F5ED7" w:rsidRPr="00265D0E">
        <w:rPr>
          <w:rFonts w:ascii="SDCC Sans" w:hAnsi="SDCC Sans"/>
          <w:color w:val="363A92"/>
        </w:rPr>
        <w:t>,</w:t>
      </w:r>
      <w:r w:rsidR="00373EC6" w:rsidRPr="00265D0E">
        <w:rPr>
          <w:rFonts w:ascii="SDCC Sans" w:hAnsi="SDCC Sans"/>
          <w:color w:val="363A92"/>
        </w:rPr>
        <w:t xml:space="preserve"> you may </w:t>
      </w:r>
      <w:r w:rsidR="005B2A11" w:rsidRPr="00265D0E">
        <w:rPr>
          <w:rFonts w:ascii="SDCC Sans" w:hAnsi="SDCC Sans"/>
          <w:color w:val="363A92"/>
        </w:rPr>
        <w:t>contact the Data Protection Officer</w:t>
      </w:r>
      <w:r w:rsidR="00A25C5A" w:rsidRPr="00265D0E">
        <w:rPr>
          <w:rFonts w:ascii="SDCC Sans" w:hAnsi="SDCC Sans"/>
          <w:color w:val="363A92"/>
        </w:rPr>
        <w:t xml:space="preserve"> at the </w:t>
      </w:r>
      <w:r w:rsidR="004B3BC9" w:rsidRPr="00265D0E">
        <w:rPr>
          <w:rFonts w:ascii="SDCC Sans" w:hAnsi="SDCC Sans"/>
          <w:color w:val="363A92"/>
        </w:rPr>
        <w:t xml:space="preserve">above contact details.  </w:t>
      </w:r>
      <w:r w:rsidR="005B2A11" w:rsidRPr="00265D0E">
        <w:rPr>
          <w:rFonts w:ascii="SDCC Sans" w:hAnsi="SDCC Sans"/>
          <w:color w:val="363A92"/>
        </w:rPr>
        <w:t>Please note that to help protect your privacy, we take steps to verify your identity before granting access to personal data.</w:t>
      </w:r>
    </w:p>
    <w:p w14:paraId="3C297EDA" w14:textId="77777777" w:rsidR="007B4680" w:rsidRPr="00265D0E" w:rsidRDefault="007B4680" w:rsidP="00265D0E">
      <w:pPr>
        <w:rPr>
          <w:rFonts w:ascii="SDCC Sans" w:hAnsi="SDCC Sans"/>
          <w:color w:val="363A92"/>
        </w:rPr>
      </w:pPr>
    </w:p>
    <w:p w14:paraId="2A2CE01D" w14:textId="77777777" w:rsidR="007025CD" w:rsidRPr="00265D0E" w:rsidRDefault="007025CD" w:rsidP="00265D0E">
      <w:pPr>
        <w:rPr>
          <w:rFonts w:ascii="SDCC Sans" w:hAnsi="SDCC Sans"/>
          <w:color w:val="363A92"/>
        </w:rPr>
      </w:pPr>
    </w:p>
    <w:p w14:paraId="1B31DDFD" w14:textId="77777777" w:rsidR="007B4680" w:rsidRPr="00265D0E" w:rsidRDefault="007B4680" w:rsidP="00265D0E">
      <w:pPr>
        <w:rPr>
          <w:rFonts w:ascii="SDCC Sans" w:hAnsi="SDCC Sans"/>
          <w:color w:val="363A92"/>
        </w:rPr>
      </w:pPr>
    </w:p>
    <w:p w14:paraId="263C70DA" w14:textId="2F5CF9CC" w:rsidR="007B4680" w:rsidRDefault="007B4680" w:rsidP="00265D0E">
      <w:pPr>
        <w:pStyle w:val="Heading1"/>
        <w:rPr>
          <w:rFonts w:ascii="SDCC Sans" w:eastAsia="Calibri" w:hAnsi="SDCC Sans"/>
          <w:color w:val="363A92"/>
        </w:rPr>
      </w:pPr>
      <w:bookmarkStart w:id="8" w:name="_Toc228286227"/>
      <w:r w:rsidRPr="00265D0E">
        <w:rPr>
          <w:rFonts w:ascii="SDCC Sans" w:eastAsia="Calibri" w:hAnsi="SDCC Sans"/>
          <w:color w:val="363A92"/>
        </w:rPr>
        <w:t xml:space="preserve">Right of </w:t>
      </w:r>
      <w:r w:rsidR="00B56206" w:rsidRPr="00265D0E">
        <w:rPr>
          <w:rFonts w:ascii="SDCC Sans" w:eastAsia="Calibri" w:hAnsi="SDCC Sans"/>
          <w:color w:val="363A92"/>
        </w:rPr>
        <w:t>c</w:t>
      </w:r>
      <w:r w:rsidRPr="00265D0E">
        <w:rPr>
          <w:rFonts w:ascii="SDCC Sans" w:eastAsia="Calibri" w:hAnsi="SDCC Sans"/>
          <w:color w:val="363A92"/>
        </w:rPr>
        <w:t>omplaint to the Office of the Data Protection Commissioner</w:t>
      </w:r>
      <w:bookmarkEnd w:id="8"/>
    </w:p>
    <w:p w14:paraId="3956BD98" w14:textId="77777777" w:rsidR="00CE230D" w:rsidRPr="00CE230D" w:rsidRDefault="00CE230D" w:rsidP="00CE230D"/>
    <w:p w14:paraId="4111B8D5" w14:textId="7F9DD16C" w:rsidR="007B4680" w:rsidRPr="00265D0E" w:rsidRDefault="007B4680" w:rsidP="00265D0E">
      <w:pPr>
        <w:rPr>
          <w:rFonts w:ascii="SDCC Sans" w:hAnsi="SDCC Sans"/>
          <w:color w:val="363A92"/>
        </w:rPr>
      </w:pPr>
      <w:r w:rsidRPr="00265D0E">
        <w:rPr>
          <w:rFonts w:ascii="SDCC Sans" w:hAnsi="SDCC Sans"/>
          <w:color w:val="363A92"/>
        </w:rPr>
        <w:t>If you are not satisfied with the outcome of the response you receive in relation to a data subject rights request or are unhappy with the manner of the processing of your data by South Dublin County Council, then you are entitled to make a complaint to the Data Protection Commissioner who may investigate the matter for you.</w:t>
      </w:r>
    </w:p>
    <w:p w14:paraId="6DDC7289" w14:textId="77777777" w:rsidR="007B4680" w:rsidRPr="00265D0E" w:rsidRDefault="007B4680" w:rsidP="00265D0E">
      <w:pPr>
        <w:rPr>
          <w:rFonts w:ascii="SDCC Sans" w:hAnsi="SDCC Sans"/>
          <w:color w:val="363A92"/>
        </w:rPr>
      </w:pPr>
    </w:p>
    <w:p w14:paraId="131621FE" w14:textId="23E66DFF" w:rsidR="007B4680" w:rsidRPr="00265D0E" w:rsidRDefault="007B4680" w:rsidP="00265D0E">
      <w:pPr>
        <w:rPr>
          <w:rFonts w:ascii="SDCC Sans" w:hAnsi="SDCC Sans"/>
          <w:color w:val="363A92"/>
        </w:rPr>
      </w:pPr>
      <w:r w:rsidRPr="00265D0E">
        <w:rPr>
          <w:rFonts w:ascii="SDCC Sans" w:hAnsi="SDCC Sans"/>
          <w:color w:val="363A92"/>
        </w:rPr>
        <w:t xml:space="preserve">The Data Protection Commissioner’s website is </w:t>
      </w:r>
      <w:hyperlink r:id="rId13" w:history="1">
        <w:r w:rsidRPr="00265D0E">
          <w:rPr>
            <w:rStyle w:val="Hyperlink"/>
            <w:rFonts w:ascii="SDCC Sans" w:hAnsi="SDCC Sans"/>
            <w:color w:val="363A92"/>
          </w:rPr>
          <w:t>www.dataprotection.ie</w:t>
        </w:r>
      </w:hyperlink>
      <w:r w:rsidRPr="00265D0E">
        <w:rPr>
          <w:rFonts w:ascii="SDCC Sans" w:hAnsi="SDCC Sans"/>
          <w:color w:val="363A92"/>
        </w:rPr>
        <w:t xml:space="preserve">  or you can contact the Commissioner’s Office at:</w:t>
      </w:r>
    </w:p>
    <w:p w14:paraId="5322D25B" w14:textId="6403FB79" w:rsidR="007B4680" w:rsidRPr="00265D0E" w:rsidRDefault="007B4680" w:rsidP="00265D0E">
      <w:pPr>
        <w:pStyle w:val="ListParagraph"/>
        <w:numPr>
          <w:ilvl w:val="0"/>
          <w:numId w:val="18"/>
        </w:numPr>
        <w:rPr>
          <w:rFonts w:ascii="SDCC Sans" w:hAnsi="SDCC Sans"/>
          <w:color w:val="363A92"/>
        </w:rPr>
      </w:pPr>
      <w:r w:rsidRPr="00265D0E">
        <w:rPr>
          <w:rFonts w:ascii="SDCC Sans" w:hAnsi="SDCC Sans"/>
          <w:color w:val="363A92"/>
        </w:rPr>
        <w:t>Lo-Call</w:t>
      </w:r>
      <w:r w:rsidR="00F35C96" w:rsidRPr="00265D0E">
        <w:rPr>
          <w:rFonts w:ascii="SDCC Sans" w:hAnsi="SDCC Sans"/>
          <w:color w:val="363A92"/>
        </w:rPr>
        <w:t>:</w:t>
      </w:r>
      <w:r w:rsidR="00F35C96" w:rsidRPr="00265D0E">
        <w:rPr>
          <w:rFonts w:ascii="SDCC Sans" w:hAnsi="SDCC Sans"/>
          <w:color w:val="363A92"/>
        </w:rPr>
        <w:tab/>
      </w:r>
      <w:r w:rsidR="00714AF5" w:rsidRPr="00265D0E">
        <w:rPr>
          <w:rFonts w:ascii="SDCC Sans" w:hAnsi="SDCC Sans"/>
          <w:color w:val="363A92"/>
        </w:rPr>
        <w:tab/>
      </w:r>
      <w:r w:rsidRPr="00265D0E">
        <w:rPr>
          <w:rFonts w:ascii="SDCC Sans" w:hAnsi="SDCC Sans"/>
          <w:color w:val="363A92"/>
        </w:rPr>
        <w:t xml:space="preserve">Number: </w:t>
      </w:r>
      <w:r w:rsidR="0080448E" w:rsidRPr="0080448E">
        <w:rPr>
          <w:rFonts w:ascii="SDCC Sans" w:hAnsi="SDCC Sans"/>
          <w:color w:val="363A92"/>
        </w:rPr>
        <w:t>1800 437 737</w:t>
      </w:r>
    </w:p>
    <w:p w14:paraId="79ECD907" w14:textId="5758F509" w:rsidR="007B4680" w:rsidRPr="00265D0E" w:rsidRDefault="007B4680" w:rsidP="00265D0E">
      <w:pPr>
        <w:pStyle w:val="ListParagraph"/>
        <w:numPr>
          <w:ilvl w:val="0"/>
          <w:numId w:val="18"/>
        </w:numPr>
        <w:rPr>
          <w:rFonts w:ascii="SDCC Sans" w:hAnsi="SDCC Sans"/>
          <w:color w:val="363A92"/>
        </w:rPr>
      </w:pPr>
      <w:r w:rsidRPr="00265D0E">
        <w:rPr>
          <w:rFonts w:ascii="SDCC Sans" w:hAnsi="SDCC Sans"/>
          <w:color w:val="363A92"/>
        </w:rPr>
        <w:t xml:space="preserve">E-mail: </w:t>
      </w:r>
      <w:r w:rsidR="00F35C96" w:rsidRPr="00265D0E">
        <w:rPr>
          <w:rFonts w:ascii="SDCC Sans" w:hAnsi="SDCC Sans"/>
          <w:color w:val="363A92"/>
        </w:rPr>
        <w:tab/>
      </w:r>
      <w:r w:rsidR="00714AF5" w:rsidRPr="00265D0E">
        <w:rPr>
          <w:rFonts w:ascii="SDCC Sans" w:hAnsi="SDCC Sans"/>
          <w:color w:val="363A92"/>
        </w:rPr>
        <w:tab/>
      </w:r>
      <w:hyperlink r:id="rId14" w:history="1">
        <w:r w:rsidR="00714AF5" w:rsidRPr="00265D0E">
          <w:rPr>
            <w:rStyle w:val="Hyperlink"/>
            <w:rFonts w:ascii="SDCC Sans" w:hAnsi="SDCC Sans"/>
            <w:color w:val="363A92"/>
          </w:rPr>
          <w:t>info@dataprotection.ie</w:t>
        </w:r>
      </w:hyperlink>
      <w:r w:rsidR="00F35C96" w:rsidRPr="00265D0E">
        <w:rPr>
          <w:rFonts w:ascii="SDCC Sans" w:hAnsi="SDCC Sans"/>
          <w:color w:val="363A92"/>
        </w:rPr>
        <w:t xml:space="preserve"> </w:t>
      </w:r>
    </w:p>
    <w:p w14:paraId="7AC2D044" w14:textId="28EEB43B" w:rsidR="007B4680" w:rsidRPr="00265D0E" w:rsidRDefault="007B4680" w:rsidP="00265D0E">
      <w:pPr>
        <w:ind w:left="2160" w:firstLine="720"/>
        <w:rPr>
          <w:rFonts w:ascii="SDCC Sans" w:hAnsi="SDCC Sans" w:cs="Arial"/>
          <w:color w:val="363A92"/>
        </w:rPr>
      </w:pPr>
    </w:p>
    <w:p w14:paraId="2C0E8F3B" w14:textId="77777777" w:rsidR="00862FC6" w:rsidRPr="00265D0E" w:rsidRDefault="00862FC6" w:rsidP="00265D0E">
      <w:pPr>
        <w:rPr>
          <w:rFonts w:ascii="SDCC Sans" w:hAnsi="SDCC Sans" w:cs="Arial"/>
          <w:color w:val="363A92"/>
        </w:rPr>
      </w:pPr>
    </w:p>
    <w:p w14:paraId="451221A8" w14:textId="12B3F85C" w:rsidR="007A350B" w:rsidRPr="00265D0E" w:rsidRDefault="007A350B" w:rsidP="00265D0E">
      <w:pPr>
        <w:widowControl/>
        <w:autoSpaceDE/>
        <w:autoSpaceDN/>
        <w:spacing w:after="160" w:line="259" w:lineRule="auto"/>
        <w:contextualSpacing w:val="0"/>
        <w:rPr>
          <w:rFonts w:ascii="SDCC Sans" w:hAnsi="SDCC Sans" w:cs="Arial"/>
          <w:color w:val="363A92"/>
        </w:rPr>
      </w:pPr>
    </w:p>
    <w:sectPr w:rsidR="007A350B" w:rsidRPr="00265D0E" w:rsidSect="006B0D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DCC Sans">
    <w:panose1 w:val="00000000000000000000"/>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D85"/>
    <w:multiLevelType w:val="hybridMultilevel"/>
    <w:tmpl w:val="A3AECD8C"/>
    <w:lvl w:ilvl="0" w:tplc="A5067018">
      <w:numFmt w:val="bullet"/>
      <w:lvlText w:val=""/>
      <w:lvlJc w:val="left"/>
      <w:pPr>
        <w:ind w:left="860" w:hanging="360"/>
      </w:pPr>
      <w:rPr>
        <w:rFonts w:ascii="Wingdings" w:eastAsia="Wingdings" w:hAnsi="Wingdings" w:cs="Wingdings" w:hint="default"/>
        <w:w w:val="100"/>
        <w:sz w:val="22"/>
        <w:szCs w:val="22"/>
        <w:lang w:val="en-IE" w:eastAsia="en-IE" w:bidi="en-I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90C063B"/>
    <w:multiLevelType w:val="hybridMultilevel"/>
    <w:tmpl w:val="7FF0A9F8"/>
    <w:lvl w:ilvl="0" w:tplc="08090001">
      <w:start w:val="1"/>
      <w:numFmt w:val="bullet"/>
      <w:lvlText w:val=""/>
      <w:lvlJc w:val="left"/>
      <w:pPr>
        <w:ind w:left="1220" w:hanging="360"/>
      </w:pPr>
      <w:rPr>
        <w:rFonts w:ascii="Symbol" w:hAnsi="Symbol" w:hint="default"/>
      </w:rPr>
    </w:lvl>
    <w:lvl w:ilvl="1" w:tplc="08090003" w:tentative="1">
      <w:start w:val="1"/>
      <w:numFmt w:val="bullet"/>
      <w:lvlText w:val="o"/>
      <w:lvlJc w:val="left"/>
      <w:pPr>
        <w:ind w:left="1940" w:hanging="360"/>
      </w:pPr>
      <w:rPr>
        <w:rFonts w:ascii="Courier New" w:hAnsi="Courier New" w:cs="Courier New" w:hint="default"/>
      </w:rPr>
    </w:lvl>
    <w:lvl w:ilvl="2" w:tplc="08090005" w:tentative="1">
      <w:start w:val="1"/>
      <w:numFmt w:val="bullet"/>
      <w:lvlText w:val=""/>
      <w:lvlJc w:val="left"/>
      <w:pPr>
        <w:ind w:left="2660" w:hanging="360"/>
      </w:pPr>
      <w:rPr>
        <w:rFonts w:ascii="Wingdings" w:hAnsi="Wingdings" w:hint="default"/>
      </w:rPr>
    </w:lvl>
    <w:lvl w:ilvl="3" w:tplc="08090001" w:tentative="1">
      <w:start w:val="1"/>
      <w:numFmt w:val="bullet"/>
      <w:lvlText w:val=""/>
      <w:lvlJc w:val="left"/>
      <w:pPr>
        <w:ind w:left="3380" w:hanging="360"/>
      </w:pPr>
      <w:rPr>
        <w:rFonts w:ascii="Symbol" w:hAnsi="Symbol" w:hint="default"/>
      </w:rPr>
    </w:lvl>
    <w:lvl w:ilvl="4" w:tplc="08090003" w:tentative="1">
      <w:start w:val="1"/>
      <w:numFmt w:val="bullet"/>
      <w:lvlText w:val="o"/>
      <w:lvlJc w:val="left"/>
      <w:pPr>
        <w:ind w:left="4100" w:hanging="360"/>
      </w:pPr>
      <w:rPr>
        <w:rFonts w:ascii="Courier New" w:hAnsi="Courier New" w:cs="Courier New" w:hint="default"/>
      </w:rPr>
    </w:lvl>
    <w:lvl w:ilvl="5" w:tplc="08090005" w:tentative="1">
      <w:start w:val="1"/>
      <w:numFmt w:val="bullet"/>
      <w:lvlText w:val=""/>
      <w:lvlJc w:val="left"/>
      <w:pPr>
        <w:ind w:left="4820" w:hanging="360"/>
      </w:pPr>
      <w:rPr>
        <w:rFonts w:ascii="Wingdings" w:hAnsi="Wingdings" w:hint="default"/>
      </w:rPr>
    </w:lvl>
    <w:lvl w:ilvl="6" w:tplc="08090001" w:tentative="1">
      <w:start w:val="1"/>
      <w:numFmt w:val="bullet"/>
      <w:lvlText w:val=""/>
      <w:lvlJc w:val="left"/>
      <w:pPr>
        <w:ind w:left="5540" w:hanging="360"/>
      </w:pPr>
      <w:rPr>
        <w:rFonts w:ascii="Symbol" w:hAnsi="Symbol" w:hint="default"/>
      </w:rPr>
    </w:lvl>
    <w:lvl w:ilvl="7" w:tplc="08090003" w:tentative="1">
      <w:start w:val="1"/>
      <w:numFmt w:val="bullet"/>
      <w:lvlText w:val="o"/>
      <w:lvlJc w:val="left"/>
      <w:pPr>
        <w:ind w:left="6260" w:hanging="360"/>
      </w:pPr>
      <w:rPr>
        <w:rFonts w:ascii="Courier New" w:hAnsi="Courier New" w:cs="Courier New" w:hint="default"/>
      </w:rPr>
    </w:lvl>
    <w:lvl w:ilvl="8" w:tplc="08090005" w:tentative="1">
      <w:start w:val="1"/>
      <w:numFmt w:val="bullet"/>
      <w:lvlText w:val=""/>
      <w:lvlJc w:val="left"/>
      <w:pPr>
        <w:ind w:left="6980" w:hanging="360"/>
      </w:pPr>
      <w:rPr>
        <w:rFonts w:ascii="Wingdings" w:hAnsi="Wingdings" w:hint="default"/>
      </w:rPr>
    </w:lvl>
  </w:abstractNum>
  <w:abstractNum w:abstractNumId="2" w15:restartNumberingAfterBreak="0">
    <w:nsid w:val="1AC1075B"/>
    <w:multiLevelType w:val="hybridMultilevel"/>
    <w:tmpl w:val="B9D004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0161BAA"/>
    <w:multiLevelType w:val="hybridMultilevel"/>
    <w:tmpl w:val="EEA002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C5C0F84"/>
    <w:multiLevelType w:val="hybridMultilevel"/>
    <w:tmpl w:val="FED6E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00CE3"/>
    <w:multiLevelType w:val="hybridMultilevel"/>
    <w:tmpl w:val="341A5A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E540BF4"/>
    <w:multiLevelType w:val="hybridMultilevel"/>
    <w:tmpl w:val="A6B894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89C77EE"/>
    <w:multiLevelType w:val="hybridMultilevel"/>
    <w:tmpl w:val="DB22637E"/>
    <w:lvl w:ilvl="0" w:tplc="2584BD04">
      <w:numFmt w:val="bullet"/>
      <w:lvlText w:val="•"/>
      <w:lvlJc w:val="left"/>
      <w:pPr>
        <w:ind w:left="1080" w:hanging="72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4FD5D92"/>
    <w:multiLevelType w:val="hybridMultilevel"/>
    <w:tmpl w:val="D28E1A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510415A"/>
    <w:multiLevelType w:val="hybridMultilevel"/>
    <w:tmpl w:val="C79A1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5377F59"/>
    <w:multiLevelType w:val="hybridMultilevel"/>
    <w:tmpl w:val="7DEE7E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71B23B9"/>
    <w:multiLevelType w:val="hybridMultilevel"/>
    <w:tmpl w:val="42BC85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825E2C"/>
    <w:multiLevelType w:val="hybridMultilevel"/>
    <w:tmpl w:val="2F24FBF0"/>
    <w:lvl w:ilvl="0" w:tplc="0EC294E2">
      <w:start w:val="21"/>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3" w15:restartNumberingAfterBreak="0">
    <w:nsid w:val="4F9679B3"/>
    <w:multiLevelType w:val="hybridMultilevel"/>
    <w:tmpl w:val="276470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37D1D6B"/>
    <w:multiLevelType w:val="hybridMultilevel"/>
    <w:tmpl w:val="78FE0824"/>
    <w:lvl w:ilvl="0" w:tplc="A5067018">
      <w:numFmt w:val="bullet"/>
      <w:lvlText w:val=""/>
      <w:lvlJc w:val="left"/>
      <w:pPr>
        <w:ind w:left="860" w:hanging="360"/>
      </w:pPr>
      <w:rPr>
        <w:rFonts w:ascii="Wingdings" w:eastAsia="Wingdings" w:hAnsi="Wingdings" w:cs="Wingdings" w:hint="default"/>
        <w:w w:val="100"/>
        <w:sz w:val="22"/>
        <w:szCs w:val="22"/>
        <w:lang w:val="en-IE" w:eastAsia="en-IE" w:bidi="en-I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FE23ECD"/>
    <w:multiLevelType w:val="hybridMultilevel"/>
    <w:tmpl w:val="52C60642"/>
    <w:lvl w:ilvl="0" w:tplc="A5067018">
      <w:numFmt w:val="bullet"/>
      <w:lvlText w:val=""/>
      <w:lvlJc w:val="left"/>
      <w:pPr>
        <w:ind w:left="860" w:hanging="360"/>
      </w:pPr>
      <w:rPr>
        <w:rFonts w:ascii="Wingdings" w:eastAsia="Wingdings" w:hAnsi="Wingdings" w:cs="Wingdings" w:hint="default"/>
        <w:w w:val="100"/>
        <w:sz w:val="22"/>
        <w:szCs w:val="22"/>
        <w:lang w:val="en-IE" w:eastAsia="en-IE" w:bidi="en-IE"/>
      </w:rPr>
    </w:lvl>
    <w:lvl w:ilvl="1" w:tplc="A6163BC0">
      <w:numFmt w:val="bullet"/>
      <w:lvlText w:val="•"/>
      <w:lvlJc w:val="left"/>
      <w:pPr>
        <w:ind w:left="1734" w:hanging="360"/>
      </w:pPr>
      <w:rPr>
        <w:rFonts w:hint="default"/>
        <w:lang w:val="en-IE" w:eastAsia="en-IE" w:bidi="en-IE"/>
      </w:rPr>
    </w:lvl>
    <w:lvl w:ilvl="2" w:tplc="C7F228FC">
      <w:numFmt w:val="bullet"/>
      <w:lvlText w:val="•"/>
      <w:lvlJc w:val="left"/>
      <w:pPr>
        <w:ind w:left="2609" w:hanging="360"/>
      </w:pPr>
      <w:rPr>
        <w:rFonts w:hint="default"/>
        <w:lang w:val="en-IE" w:eastAsia="en-IE" w:bidi="en-IE"/>
      </w:rPr>
    </w:lvl>
    <w:lvl w:ilvl="3" w:tplc="D090E0C6">
      <w:numFmt w:val="bullet"/>
      <w:lvlText w:val="•"/>
      <w:lvlJc w:val="left"/>
      <w:pPr>
        <w:ind w:left="3483" w:hanging="360"/>
      </w:pPr>
      <w:rPr>
        <w:rFonts w:hint="default"/>
        <w:lang w:val="en-IE" w:eastAsia="en-IE" w:bidi="en-IE"/>
      </w:rPr>
    </w:lvl>
    <w:lvl w:ilvl="4" w:tplc="C36A655A">
      <w:numFmt w:val="bullet"/>
      <w:lvlText w:val="•"/>
      <w:lvlJc w:val="left"/>
      <w:pPr>
        <w:ind w:left="4358" w:hanging="360"/>
      </w:pPr>
      <w:rPr>
        <w:rFonts w:hint="default"/>
        <w:lang w:val="en-IE" w:eastAsia="en-IE" w:bidi="en-IE"/>
      </w:rPr>
    </w:lvl>
    <w:lvl w:ilvl="5" w:tplc="A766A62C">
      <w:numFmt w:val="bullet"/>
      <w:lvlText w:val="•"/>
      <w:lvlJc w:val="left"/>
      <w:pPr>
        <w:ind w:left="5233" w:hanging="360"/>
      </w:pPr>
      <w:rPr>
        <w:rFonts w:hint="default"/>
        <w:lang w:val="en-IE" w:eastAsia="en-IE" w:bidi="en-IE"/>
      </w:rPr>
    </w:lvl>
    <w:lvl w:ilvl="6" w:tplc="884A2674">
      <w:numFmt w:val="bullet"/>
      <w:lvlText w:val="•"/>
      <w:lvlJc w:val="left"/>
      <w:pPr>
        <w:ind w:left="6107" w:hanging="360"/>
      </w:pPr>
      <w:rPr>
        <w:rFonts w:hint="default"/>
        <w:lang w:val="en-IE" w:eastAsia="en-IE" w:bidi="en-IE"/>
      </w:rPr>
    </w:lvl>
    <w:lvl w:ilvl="7" w:tplc="84F07318">
      <w:numFmt w:val="bullet"/>
      <w:lvlText w:val="•"/>
      <w:lvlJc w:val="left"/>
      <w:pPr>
        <w:ind w:left="6982" w:hanging="360"/>
      </w:pPr>
      <w:rPr>
        <w:rFonts w:hint="default"/>
        <w:lang w:val="en-IE" w:eastAsia="en-IE" w:bidi="en-IE"/>
      </w:rPr>
    </w:lvl>
    <w:lvl w:ilvl="8" w:tplc="B942A8BA">
      <w:numFmt w:val="bullet"/>
      <w:lvlText w:val="•"/>
      <w:lvlJc w:val="left"/>
      <w:pPr>
        <w:ind w:left="7857" w:hanging="360"/>
      </w:pPr>
      <w:rPr>
        <w:rFonts w:hint="default"/>
        <w:lang w:val="en-IE" w:eastAsia="en-IE" w:bidi="en-IE"/>
      </w:rPr>
    </w:lvl>
  </w:abstractNum>
  <w:abstractNum w:abstractNumId="16" w15:restartNumberingAfterBreak="0">
    <w:nsid w:val="670D35E0"/>
    <w:multiLevelType w:val="hybridMultilevel"/>
    <w:tmpl w:val="354E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BF0D61"/>
    <w:multiLevelType w:val="hybridMultilevel"/>
    <w:tmpl w:val="D81E7A7C"/>
    <w:lvl w:ilvl="0" w:tplc="08090001">
      <w:start w:val="1"/>
      <w:numFmt w:val="bullet"/>
      <w:lvlText w:val=""/>
      <w:lvlJc w:val="left"/>
      <w:pPr>
        <w:ind w:left="1220" w:hanging="360"/>
      </w:pPr>
      <w:rPr>
        <w:rFonts w:ascii="Symbol" w:hAnsi="Symbol" w:hint="default"/>
      </w:rPr>
    </w:lvl>
    <w:lvl w:ilvl="1" w:tplc="08090003" w:tentative="1">
      <w:start w:val="1"/>
      <w:numFmt w:val="bullet"/>
      <w:lvlText w:val="o"/>
      <w:lvlJc w:val="left"/>
      <w:pPr>
        <w:ind w:left="1940" w:hanging="360"/>
      </w:pPr>
      <w:rPr>
        <w:rFonts w:ascii="Courier New" w:hAnsi="Courier New" w:cs="Courier New" w:hint="default"/>
      </w:rPr>
    </w:lvl>
    <w:lvl w:ilvl="2" w:tplc="08090005" w:tentative="1">
      <w:start w:val="1"/>
      <w:numFmt w:val="bullet"/>
      <w:lvlText w:val=""/>
      <w:lvlJc w:val="left"/>
      <w:pPr>
        <w:ind w:left="2660" w:hanging="360"/>
      </w:pPr>
      <w:rPr>
        <w:rFonts w:ascii="Wingdings" w:hAnsi="Wingdings" w:hint="default"/>
      </w:rPr>
    </w:lvl>
    <w:lvl w:ilvl="3" w:tplc="08090001" w:tentative="1">
      <w:start w:val="1"/>
      <w:numFmt w:val="bullet"/>
      <w:lvlText w:val=""/>
      <w:lvlJc w:val="left"/>
      <w:pPr>
        <w:ind w:left="3380" w:hanging="360"/>
      </w:pPr>
      <w:rPr>
        <w:rFonts w:ascii="Symbol" w:hAnsi="Symbol" w:hint="default"/>
      </w:rPr>
    </w:lvl>
    <w:lvl w:ilvl="4" w:tplc="08090003" w:tentative="1">
      <w:start w:val="1"/>
      <w:numFmt w:val="bullet"/>
      <w:lvlText w:val="o"/>
      <w:lvlJc w:val="left"/>
      <w:pPr>
        <w:ind w:left="4100" w:hanging="360"/>
      </w:pPr>
      <w:rPr>
        <w:rFonts w:ascii="Courier New" w:hAnsi="Courier New" w:cs="Courier New" w:hint="default"/>
      </w:rPr>
    </w:lvl>
    <w:lvl w:ilvl="5" w:tplc="08090005" w:tentative="1">
      <w:start w:val="1"/>
      <w:numFmt w:val="bullet"/>
      <w:lvlText w:val=""/>
      <w:lvlJc w:val="left"/>
      <w:pPr>
        <w:ind w:left="4820" w:hanging="360"/>
      </w:pPr>
      <w:rPr>
        <w:rFonts w:ascii="Wingdings" w:hAnsi="Wingdings" w:hint="default"/>
      </w:rPr>
    </w:lvl>
    <w:lvl w:ilvl="6" w:tplc="08090001" w:tentative="1">
      <w:start w:val="1"/>
      <w:numFmt w:val="bullet"/>
      <w:lvlText w:val=""/>
      <w:lvlJc w:val="left"/>
      <w:pPr>
        <w:ind w:left="5540" w:hanging="360"/>
      </w:pPr>
      <w:rPr>
        <w:rFonts w:ascii="Symbol" w:hAnsi="Symbol" w:hint="default"/>
      </w:rPr>
    </w:lvl>
    <w:lvl w:ilvl="7" w:tplc="08090003" w:tentative="1">
      <w:start w:val="1"/>
      <w:numFmt w:val="bullet"/>
      <w:lvlText w:val="o"/>
      <w:lvlJc w:val="left"/>
      <w:pPr>
        <w:ind w:left="6260" w:hanging="360"/>
      </w:pPr>
      <w:rPr>
        <w:rFonts w:ascii="Courier New" w:hAnsi="Courier New" w:cs="Courier New" w:hint="default"/>
      </w:rPr>
    </w:lvl>
    <w:lvl w:ilvl="8" w:tplc="08090005" w:tentative="1">
      <w:start w:val="1"/>
      <w:numFmt w:val="bullet"/>
      <w:lvlText w:val=""/>
      <w:lvlJc w:val="left"/>
      <w:pPr>
        <w:ind w:left="6980" w:hanging="360"/>
      </w:pPr>
      <w:rPr>
        <w:rFonts w:ascii="Wingdings" w:hAnsi="Wingdings" w:hint="default"/>
      </w:rPr>
    </w:lvl>
  </w:abstractNum>
  <w:abstractNum w:abstractNumId="18" w15:restartNumberingAfterBreak="0">
    <w:nsid w:val="78AF2C4D"/>
    <w:multiLevelType w:val="hybridMultilevel"/>
    <w:tmpl w:val="A23A3DD8"/>
    <w:lvl w:ilvl="0" w:tplc="A5067018">
      <w:numFmt w:val="bullet"/>
      <w:lvlText w:val=""/>
      <w:lvlJc w:val="left"/>
      <w:pPr>
        <w:ind w:left="860" w:hanging="360"/>
      </w:pPr>
      <w:rPr>
        <w:rFonts w:ascii="Wingdings" w:eastAsia="Wingdings" w:hAnsi="Wingdings" w:cs="Wingdings" w:hint="default"/>
        <w:w w:val="100"/>
        <w:sz w:val="22"/>
        <w:szCs w:val="22"/>
        <w:lang w:val="en-IE" w:eastAsia="en-IE" w:bidi="en-I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60423098">
    <w:abstractNumId w:val="8"/>
  </w:num>
  <w:num w:numId="2" w16cid:durableId="1998878477">
    <w:abstractNumId w:val="7"/>
  </w:num>
  <w:num w:numId="3" w16cid:durableId="1293555500">
    <w:abstractNumId w:val="15"/>
  </w:num>
  <w:num w:numId="4" w16cid:durableId="1371612839">
    <w:abstractNumId w:val="0"/>
  </w:num>
  <w:num w:numId="5" w16cid:durableId="1912808606">
    <w:abstractNumId w:val="18"/>
  </w:num>
  <w:num w:numId="6" w16cid:durableId="998457336">
    <w:abstractNumId w:val="14"/>
  </w:num>
  <w:num w:numId="7" w16cid:durableId="257715601">
    <w:abstractNumId w:val="3"/>
  </w:num>
  <w:num w:numId="8" w16cid:durableId="46927323">
    <w:abstractNumId w:val="9"/>
  </w:num>
  <w:num w:numId="9" w16cid:durableId="29693264">
    <w:abstractNumId w:val="10"/>
  </w:num>
  <w:num w:numId="10" w16cid:durableId="1304656674">
    <w:abstractNumId w:val="2"/>
  </w:num>
  <w:num w:numId="11" w16cid:durableId="1767654903">
    <w:abstractNumId w:val="11"/>
  </w:num>
  <w:num w:numId="12" w16cid:durableId="738938725">
    <w:abstractNumId w:val="5"/>
  </w:num>
  <w:num w:numId="13" w16cid:durableId="405297672">
    <w:abstractNumId w:val="6"/>
  </w:num>
  <w:num w:numId="14" w16cid:durableId="1234660204">
    <w:abstractNumId w:val="13"/>
  </w:num>
  <w:num w:numId="15" w16cid:durableId="1457944015">
    <w:abstractNumId w:val="16"/>
  </w:num>
  <w:num w:numId="16" w16cid:durableId="1722821106">
    <w:abstractNumId w:val="17"/>
  </w:num>
  <w:num w:numId="17" w16cid:durableId="1794320320">
    <w:abstractNumId w:val="1"/>
  </w:num>
  <w:num w:numId="18" w16cid:durableId="820541949">
    <w:abstractNumId w:val="4"/>
  </w:num>
  <w:num w:numId="19" w16cid:durableId="9283945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6A5"/>
    <w:rsid w:val="00001E7F"/>
    <w:rsid w:val="000131ED"/>
    <w:rsid w:val="0002182C"/>
    <w:rsid w:val="000447C7"/>
    <w:rsid w:val="00045DDD"/>
    <w:rsid w:val="00077CE1"/>
    <w:rsid w:val="00093211"/>
    <w:rsid w:val="000A6B96"/>
    <w:rsid w:val="000C037E"/>
    <w:rsid w:val="000D16A5"/>
    <w:rsid w:val="000D62CA"/>
    <w:rsid w:val="000E3A5A"/>
    <w:rsid w:val="000F06FE"/>
    <w:rsid w:val="00114D1F"/>
    <w:rsid w:val="00116F71"/>
    <w:rsid w:val="0012318A"/>
    <w:rsid w:val="0013157C"/>
    <w:rsid w:val="00142DBF"/>
    <w:rsid w:val="001457DE"/>
    <w:rsid w:val="00146BED"/>
    <w:rsid w:val="00154C08"/>
    <w:rsid w:val="001628C9"/>
    <w:rsid w:val="00195767"/>
    <w:rsid w:val="001A19C9"/>
    <w:rsid w:val="001A38AA"/>
    <w:rsid w:val="001C258B"/>
    <w:rsid w:val="001C2A2D"/>
    <w:rsid w:val="001C4EF6"/>
    <w:rsid w:val="001E2F5C"/>
    <w:rsid w:val="001F32D3"/>
    <w:rsid w:val="00200558"/>
    <w:rsid w:val="00211FA1"/>
    <w:rsid w:val="0022327B"/>
    <w:rsid w:val="00223377"/>
    <w:rsid w:val="00226481"/>
    <w:rsid w:val="00231060"/>
    <w:rsid w:val="0023543D"/>
    <w:rsid w:val="00250E53"/>
    <w:rsid w:val="00251835"/>
    <w:rsid w:val="002654E3"/>
    <w:rsid w:val="00265D0E"/>
    <w:rsid w:val="00276B8D"/>
    <w:rsid w:val="002878D3"/>
    <w:rsid w:val="002A7E62"/>
    <w:rsid w:val="002B3A09"/>
    <w:rsid w:val="002D1E73"/>
    <w:rsid w:val="002D1EF0"/>
    <w:rsid w:val="002D23D3"/>
    <w:rsid w:val="002E1CE3"/>
    <w:rsid w:val="002F56D9"/>
    <w:rsid w:val="002F5ED7"/>
    <w:rsid w:val="00303C93"/>
    <w:rsid w:val="00315592"/>
    <w:rsid w:val="00321160"/>
    <w:rsid w:val="00333CBB"/>
    <w:rsid w:val="003446FE"/>
    <w:rsid w:val="00346A79"/>
    <w:rsid w:val="00373EC6"/>
    <w:rsid w:val="003860E8"/>
    <w:rsid w:val="00397BFA"/>
    <w:rsid w:val="003B42B8"/>
    <w:rsid w:val="003B4430"/>
    <w:rsid w:val="003D199A"/>
    <w:rsid w:val="003D698C"/>
    <w:rsid w:val="003E73E8"/>
    <w:rsid w:val="003F7CD9"/>
    <w:rsid w:val="00406D12"/>
    <w:rsid w:val="00412E25"/>
    <w:rsid w:val="00417E3D"/>
    <w:rsid w:val="00422888"/>
    <w:rsid w:val="004354E0"/>
    <w:rsid w:val="00437F15"/>
    <w:rsid w:val="004544FB"/>
    <w:rsid w:val="00465BB6"/>
    <w:rsid w:val="004728AD"/>
    <w:rsid w:val="004807DD"/>
    <w:rsid w:val="004955EF"/>
    <w:rsid w:val="004A24A3"/>
    <w:rsid w:val="004B3BC9"/>
    <w:rsid w:val="004E41E3"/>
    <w:rsid w:val="004F5378"/>
    <w:rsid w:val="00503136"/>
    <w:rsid w:val="00503C0A"/>
    <w:rsid w:val="00517826"/>
    <w:rsid w:val="00544B5A"/>
    <w:rsid w:val="005566F1"/>
    <w:rsid w:val="00556872"/>
    <w:rsid w:val="00566D77"/>
    <w:rsid w:val="0057385C"/>
    <w:rsid w:val="00576910"/>
    <w:rsid w:val="005A7092"/>
    <w:rsid w:val="005B2A11"/>
    <w:rsid w:val="005C3010"/>
    <w:rsid w:val="005D13F4"/>
    <w:rsid w:val="005D313C"/>
    <w:rsid w:val="006051FE"/>
    <w:rsid w:val="00606B50"/>
    <w:rsid w:val="00610AFD"/>
    <w:rsid w:val="00625CE3"/>
    <w:rsid w:val="00626DA4"/>
    <w:rsid w:val="00631957"/>
    <w:rsid w:val="00643539"/>
    <w:rsid w:val="006519FD"/>
    <w:rsid w:val="006539DA"/>
    <w:rsid w:val="00654661"/>
    <w:rsid w:val="006578FC"/>
    <w:rsid w:val="00684058"/>
    <w:rsid w:val="00696DD3"/>
    <w:rsid w:val="00697F9A"/>
    <w:rsid w:val="006B0DF3"/>
    <w:rsid w:val="006E336C"/>
    <w:rsid w:val="006E65D4"/>
    <w:rsid w:val="007014EC"/>
    <w:rsid w:val="007025CD"/>
    <w:rsid w:val="00713E25"/>
    <w:rsid w:val="00714AF5"/>
    <w:rsid w:val="00721CD8"/>
    <w:rsid w:val="00724D29"/>
    <w:rsid w:val="00736F31"/>
    <w:rsid w:val="0075065C"/>
    <w:rsid w:val="007511D7"/>
    <w:rsid w:val="007708DD"/>
    <w:rsid w:val="00772250"/>
    <w:rsid w:val="007726CE"/>
    <w:rsid w:val="00775478"/>
    <w:rsid w:val="007756B5"/>
    <w:rsid w:val="00781C54"/>
    <w:rsid w:val="007852AE"/>
    <w:rsid w:val="00794D34"/>
    <w:rsid w:val="007A31D1"/>
    <w:rsid w:val="007A350B"/>
    <w:rsid w:val="007B4680"/>
    <w:rsid w:val="007B646C"/>
    <w:rsid w:val="007B69A1"/>
    <w:rsid w:val="007E0C39"/>
    <w:rsid w:val="007E71DC"/>
    <w:rsid w:val="007E7EDD"/>
    <w:rsid w:val="007F57C4"/>
    <w:rsid w:val="00801291"/>
    <w:rsid w:val="00802387"/>
    <w:rsid w:val="0080448E"/>
    <w:rsid w:val="008153D9"/>
    <w:rsid w:val="0082233E"/>
    <w:rsid w:val="0082771A"/>
    <w:rsid w:val="00836DF0"/>
    <w:rsid w:val="00850CD2"/>
    <w:rsid w:val="00860E53"/>
    <w:rsid w:val="00862FC6"/>
    <w:rsid w:val="00866123"/>
    <w:rsid w:val="008708FE"/>
    <w:rsid w:val="00874B6B"/>
    <w:rsid w:val="0089478A"/>
    <w:rsid w:val="008D62A5"/>
    <w:rsid w:val="008F24E8"/>
    <w:rsid w:val="008F5E1B"/>
    <w:rsid w:val="00904CF6"/>
    <w:rsid w:val="00924AAF"/>
    <w:rsid w:val="009333FD"/>
    <w:rsid w:val="00937332"/>
    <w:rsid w:val="00977BBF"/>
    <w:rsid w:val="0098737B"/>
    <w:rsid w:val="009A739E"/>
    <w:rsid w:val="009C1B8A"/>
    <w:rsid w:val="009D37F8"/>
    <w:rsid w:val="009E2979"/>
    <w:rsid w:val="009E68C7"/>
    <w:rsid w:val="009F29A1"/>
    <w:rsid w:val="009F661C"/>
    <w:rsid w:val="00A06F06"/>
    <w:rsid w:val="00A20E4A"/>
    <w:rsid w:val="00A21967"/>
    <w:rsid w:val="00A25C5A"/>
    <w:rsid w:val="00A43004"/>
    <w:rsid w:val="00A444F6"/>
    <w:rsid w:val="00A47488"/>
    <w:rsid w:val="00A54122"/>
    <w:rsid w:val="00A61071"/>
    <w:rsid w:val="00A74E20"/>
    <w:rsid w:val="00A913E0"/>
    <w:rsid w:val="00A923DB"/>
    <w:rsid w:val="00A96004"/>
    <w:rsid w:val="00AB2860"/>
    <w:rsid w:val="00AB36E6"/>
    <w:rsid w:val="00AC36ED"/>
    <w:rsid w:val="00B006B5"/>
    <w:rsid w:val="00B007CE"/>
    <w:rsid w:val="00B20677"/>
    <w:rsid w:val="00B219D9"/>
    <w:rsid w:val="00B2729D"/>
    <w:rsid w:val="00B2767B"/>
    <w:rsid w:val="00B31FFA"/>
    <w:rsid w:val="00B451E5"/>
    <w:rsid w:val="00B517C6"/>
    <w:rsid w:val="00B56206"/>
    <w:rsid w:val="00B6155A"/>
    <w:rsid w:val="00B730E1"/>
    <w:rsid w:val="00B8028B"/>
    <w:rsid w:val="00B94D73"/>
    <w:rsid w:val="00B96897"/>
    <w:rsid w:val="00BB16E9"/>
    <w:rsid w:val="00BC286F"/>
    <w:rsid w:val="00BE43BC"/>
    <w:rsid w:val="00C02633"/>
    <w:rsid w:val="00C354E5"/>
    <w:rsid w:val="00C37B7E"/>
    <w:rsid w:val="00C63789"/>
    <w:rsid w:val="00C67F66"/>
    <w:rsid w:val="00C831B4"/>
    <w:rsid w:val="00C9774B"/>
    <w:rsid w:val="00CA31DB"/>
    <w:rsid w:val="00CA3F29"/>
    <w:rsid w:val="00CA7FFB"/>
    <w:rsid w:val="00CB0235"/>
    <w:rsid w:val="00CC31E4"/>
    <w:rsid w:val="00CC52AB"/>
    <w:rsid w:val="00CD7AE1"/>
    <w:rsid w:val="00CE08C3"/>
    <w:rsid w:val="00CE230D"/>
    <w:rsid w:val="00CE4E5F"/>
    <w:rsid w:val="00CF650E"/>
    <w:rsid w:val="00D117DC"/>
    <w:rsid w:val="00D12DCD"/>
    <w:rsid w:val="00D16509"/>
    <w:rsid w:val="00D434FC"/>
    <w:rsid w:val="00D43735"/>
    <w:rsid w:val="00D464CC"/>
    <w:rsid w:val="00D470D9"/>
    <w:rsid w:val="00D539A2"/>
    <w:rsid w:val="00D658DA"/>
    <w:rsid w:val="00D7373C"/>
    <w:rsid w:val="00D82F15"/>
    <w:rsid w:val="00D830D1"/>
    <w:rsid w:val="00D86B12"/>
    <w:rsid w:val="00DA50A0"/>
    <w:rsid w:val="00DA5843"/>
    <w:rsid w:val="00DB7584"/>
    <w:rsid w:val="00DB7A32"/>
    <w:rsid w:val="00DC18A6"/>
    <w:rsid w:val="00DC41FC"/>
    <w:rsid w:val="00DD02E0"/>
    <w:rsid w:val="00DD6814"/>
    <w:rsid w:val="00DE171F"/>
    <w:rsid w:val="00DF1455"/>
    <w:rsid w:val="00E0180F"/>
    <w:rsid w:val="00E13722"/>
    <w:rsid w:val="00E13E92"/>
    <w:rsid w:val="00E53A6C"/>
    <w:rsid w:val="00E54E04"/>
    <w:rsid w:val="00E574D4"/>
    <w:rsid w:val="00E64E91"/>
    <w:rsid w:val="00E717FA"/>
    <w:rsid w:val="00E74A80"/>
    <w:rsid w:val="00E804A3"/>
    <w:rsid w:val="00E81336"/>
    <w:rsid w:val="00E92F8B"/>
    <w:rsid w:val="00EA67BC"/>
    <w:rsid w:val="00EC3A34"/>
    <w:rsid w:val="00EC69B3"/>
    <w:rsid w:val="00ED400A"/>
    <w:rsid w:val="00ED475B"/>
    <w:rsid w:val="00EE45F5"/>
    <w:rsid w:val="00EF7134"/>
    <w:rsid w:val="00EF7A3E"/>
    <w:rsid w:val="00F1355B"/>
    <w:rsid w:val="00F1358D"/>
    <w:rsid w:val="00F15E20"/>
    <w:rsid w:val="00F24DEC"/>
    <w:rsid w:val="00F25976"/>
    <w:rsid w:val="00F26DAA"/>
    <w:rsid w:val="00F30635"/>
    <w:rsid w:val="00F35C96"/>
    <w:rsid w:val="00F50CAE"/>
    <w:rsid w:val="00F61F69"/>
    <w:rsid w:val="00F66223"/>
    <w:rsid w:val="00F71B45"/>
    <w:rsid w:val="00F76AA1"/>
    <w:rsid w:val="00F9317B"/>
    <w:rsid w:val="00F947B5"/>
    <w:rsid w:val="00FA191A"/>
    <w:rsid w:val="00FA1A2C"/>
    <w:rsid w:val="00FA680F"/>
    <w:rsid w:val="00FB31B5"/>
    <w:rsid w:val="00FE3D8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7022A"/>
  <w15:chartTrackingRefBased/>
  <w15:docId w15:val="{D397A53F-66E9-4C88-98F5-48927EFE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4680"/>
    <w:pPr>
      <w:widowControl w:val="0"/>
      <w:autoSpaceDE w:val="0"/>
      <w:autoSpaceDN w:val="0"/>
      <w:spacing w:after="0" w:line="240" w:lineRule="auto"/>
      <w:contextualSpacing/>
    </w:pPr>
    <w:rPr>
      <w:rFonts w:ascii="Arial" w:hAnsi="Arial" w:cs="Calibri"/>
      <w:sz w:val="24"/>
      <w:szCs w:val="24"/>
      <w:lang w:eastAsia="en-IE" w:bidi="en-IE"/>
    </w:rPr>
  </w:style>
  <w:style w:type="paragraph" w:styleId="Heading1">
    <w:name w:val="heading 1"/>
    <w:basedOn w:val="Normal"/>
    <w:next w:val="Normal"/>
    <w:link w:val="Heading1Char"/>
    <w:uiPriority w:val="9"/>
    <w:qFormat/>
    <w:rsid w:val="00333CBB"/>
    <w:pPr>
      <w:keepNext/>
      <w:keepLines/>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F66223"/>
    <w:pPr>
      <w:keepNext/>
      <w:keepLines/>
      <w:outlineLvl w:val="1"/>
    </w:pPr>
    <w:rPr>
      <w:rFonts w:asciiTheme="majorHAnsi" w:eastAsiaTheme="majorEastAsia" w:hAnsiTheme="majorHAnsi" w:cstheme="majorBidi"/>
      <w:b/>
      <w:bCs/>
      <w:i/>
      <w:iCs/>
      <w:sz w:val="28"/>
      <w:szCs w:val="28"/>
      <w:u w:val="single"/>
    </w:rPr>
  </w:style>
  <w:style w:type="paragraph" w:styleId="Heading3">
    <w:name w:val="heading 3"/>
    <w:basedOn w:val="Normal"/>
    <w:next w:val="Normal"/>
    <w:link w:val="Heading3Char"/>
    <w:uiPriority w:val="9"/>
    <w:semiHidden/>
    <w:unhideWhenUsed/>
    <w:qFormat/>
    <w:rsid w:val="000D16A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6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D16A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D16A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16A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16A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16A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CBB"/>
    <w:rPr>
      <w:rFonts w:asciiTheme="majorHAnsi" w:eastAsiaTheme="majorEastAsia" w:hAnsiTheme="majorHAnsi" w:cstheme="majorBidi"/>
      <w:b/>
      <w:bCs/>
      <w:sz w:val="32"/>
      <w:szCs w:val="32"/>
      <w:lang w:eastAsia="en-IE" w:bidi="en-IE"/>
    </w:rPr>
  </w:style>
  <w:style w:type="character" w:customStyle="1" w:styleId="Heading2Char">
    <w:name w:val="Heading 2 Char"/>
    <w:basedOn w:val="DefaultParagraphFont"/>
    <w:link w:val="Heading2"/>
    <w:uiPriority w:val="9"/>
    <w:rsid w:val="00F66223"/>
    <w:rPr>
      <w:rFonts w:asciiTheme="majorHAnsi" w:eastAsiaTheme="majorEastAsia" w:hAnsiTheme="majorHAnsi" w:cstheme="majorBidi"/>
      <w:b/>
      <w:bCs/>
      <w:i/>
      <w:iCs/>
      <w:sz w:val="28"/>
      <w:szCs w:val="28"/>
      <w:u w:val="single"/>
      <w:lang w:eastAsia="en-IE" w:bidi="en-IE"/>
    </w:rPr>
  </w:style>
  <w:style w:type="character" w:customStyle="1" w:styleId="Heading3Char">
    <w:name w:val="Heading 3 Char"/>
    <w:basedOn w:val="DefaultParagraphFont"/>
    <w:link w:val="Heading3"/>
    <w:uiPriority w:val="9"/>
    <w:semiHidden/>
    <w:rsid w:val="000D16A5"/>
    <w:rPr>
      <w:rFonts w:eastAsiaTheme="majorEastAsia" w:cstheme="majorBidi"/>
      <w:color w:val="0F4761" w:themeColor="accent1" w:themeShade="BF"/>
      <w:sz w:val="28"/>
      <w:szCs w:val="28"/>
      <w:lang w:eastAsia="en-IE" w:bidi="en-IE"/>
    </w:rPr>
  </w:style>
  <w:style w:type="character" w:customStyle="1" w:styleId="Heading4Char">
    <w:name w:val="Heading 4 Char"/>
    <w:basedOn w:val="DefaultParagraphFont"/>
    <w:link w:val="Heading4"/>
    <w:uiPriority w:val="9"/>
    <w:semiHidden/>
    <w:rsid w:val="000D16A5"/>
    <w:rPr>
      <w:rFonts w:eastAsiaTheme="majorEastAsia" w:cstheme="majorBidi"/>
      <w:i/>
      <w:iCs/>
      <w:color w:val="0F4761" w:themeColor="accent1" w:themeShade="BF"/>
      <w:lang w:eastAsia="en-IE" w:bidi="en-IE"/>
    </w:rPr>
  </w:style>
  <w:style w:type="character" w:customStyle="1" w:styleId="Heading5Char">
    <w:name w:val="Heading 5 Char"/>
    <w:basedOn w:val="DefaultParagraphFont"/>
    <w:link w:val="Heading5"/>
    <w:uiPriority w:val="9"/>
    <w:semiHidden/>
    <w:rsid w:val="000D16A5"/>
    <w:rPr>
      <w:rFonts w:eastAsiaTheme="majorEastAsia" w:cstheme="majorBidi"/>
      <w:color w:val="0F4761" w:themeColor="accent1" w:themeShade="BF"/>
      <w:lang w:eastAsia="en-IE" w:bidi="en-IE"/>
    </w:rPr>
  </w:style>
  <w:style w:type="character" w:customStyle="1" w:styleId="Heading6Char">
    <w:name w:val="Heading 6 Char"/>
    <w:basedOn w:val="DefaultParagraphFont"/>
    <w:link w:val="Heading6"/>
    <w:uiPriority w:val="9"/>
    <w:semiHidden/>
    <w:rsid w:val="000D16A5"/>
    <w:rPr>
      <w:rFonts w:eastAsiaTheme="majorEastAsia" w:cstheme="majorBidi"/>
      <w:i/>
      <w:iCs/>
      <w:color w:val="595959" w:themeColor="text1" w:themeTint="A6"/>
      <w:lang w:eastAsia="en-IE" w:bidi="en-IE"/>
    </w:rPr>
  </w:style>
  <w:style w:type="character" w:customStyle="1" w:styleId="Heading7Char">
    <w:name w:val="Heading 7 Char"/>
    <w:basedOn w:val="DefaultParagraphFont"/>
    <w:link w:val="Heading7"/>
    <w:uiPriority w:val="9"/>
    <w:semiHidden/>
    <w:rsid w:val="000D16A5"/>
    <w:rPr>
      <w:rFonts w:eastAsiaTheme="majorEastAsia" w:cstheme="majorBidi"/>
      <w:color w:val="595959" w:themeColor="text1" w:themeTint="A6"/>
      <w:lang w:eastAsia="en-IE" w:bidi="en-IE"/>
    </w:rPr>
  </w:style>
  <w:style w:type="character" w:customStyle="1" w:styleId="Heading8Char">
    <w:name w:val="Heading 8 Char"/>
    <w:basedOn w:val="DefaultParagraphFont"/>
    <w:link w:val="Heading8"/>
    <w:uiPriority w:val="9"/>
    <w:semiHidden/>
    <w:rsid w:val="000D16A5"/>
    <w:rPr>
      <w:rFonts w:eastAsiaTheme="majorEastAsia" w:cstheme="majorBidi"/>
      <w:i/>
      <w:iCs/>
      <w:color w:val="272727" w:themeColor="text1" w:themeTint="D8"/>
      <w:lang w:eastAsia="en-IE" w:bidi="en-IE"/>
    </w:rPr>
  </w:style>
  <w:style w:type="character" w:customStyle="1" w:styleId="Heading9Char">
    <w:name w:val="Heading 9 Char"/>
    <w:basedOn w:val="DefaultParagraphFont"/>
    <w:link w:val="Heading9"/>
    <w:uiPriority w:val="9"/>
    <w:semiHidden/>
    <w:rsid w:val="000D16A5"/>
    <w:rPr>
      <w:rFonts w:eastAsiaTheme="majorEastAsia" w:cstheme="majorBidi"/>
      <w:color w:val="272727" w:themeColor="text1" w:themeTint="D8"/>
      <w:lang w:eastAsia="en-IE" w:bidi="en-IE"/>
    </w:rPr>
  </w:style>
  <w:style w:type="paragraph" w:styleId="Title">
    <w:name w:val="Title"/>
    <w:basedOn w:val="Normal"/>
    <w:next w:val="Normal"/>
    <w:link w:val="TitleChar"/>
    <w:uiPriority w:val="10"/>
    <w:qFormat/>
    <w:rsid w:val="000D16A5"/>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6A5"/>
    <w:rPr>
      <w:rFonts w:asciiTheme="majorHAnsi" w:eastAsiaTheme="majorEastAsia" w:hAnsiTheme="majorHAnsi" w:cstheme="majorBidi"/>
      <w:spacing w:val="-10"/>
      <w:kern w:val="28"/>
      <w:sz w:val="56"/>
      <w:szCs w:val="56"/>
      <w:lang w:eastAsia="en-IE" w:bidi="en-IE"/>
    </w:rPr>
  </w:style>
  <w:style w:type="paragraph" w:styleId="Subtitle">
    <w:name w:val="Subtitle"/>
    <w:basedOn w:val="Normal"/>
    <w:next w:val="Normal"/>
    <w:link w:val="SubtitleChar"/>
    <w:uiPriority w:val="11"/>
    <w:qFormat/>
    <w:rsid w:val="000D16A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6A5"/>
    <w:rPr>
      <w:rFonts w:eastAsiaTheme="majorEastAsia" w:cstheme="majorBidi"/>
      <w:color w:val="595959" w:themeColor="text1" w:themeTint="A6"/>
      <w:spacing w:val="15"/>
      <w:sz w:val="28"/>
      <w:szCs w:val="28"/>
      <w:lang w:eastAsia="en-IE" w:bidi="en-IE"/>
    </w:rPr>
  </w:style>
  <w:style w:type="paragraph" w:styleId="Quote">
    <w:name w:val="Quote"/>
    <w:basedOn w:val="Normal"/>
    <w:next w:val="Normal"/>
    <w:link w:val="QuoteChar"/>
    <w:uiPriority w:val="29"/>
    <w:qFormat/>
    <w:rsid w:val="000D16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16A5"/>
    <w:rPr>
      <w:rFonts w:ascii="Arial" w:hAnsi="Arial" w:cs="Calibri"/>
      <w:i/>
      <w:iCs/>
      <w:color w:val="404040" w:themeColor="text1" w:themeTint="BF"/>
      <w:lang w:eastAsia="en-IE" w:bidi="en-IE"/>
    </w:rPr>
  </w:style>
  <w:style w:type="paragraph" w:styleId="ListParagraph">
    <w:name w:val="List Paragraph"/>
    <w:basedOn w:val="Normal"/>
    <w:uiPriority w:val="34"/>
    <w:qFormat/>
    <w:rsid w:val="000D16A5"/>
    <w:pPr>
      <w:ind w:left="720"/>
    </w:pPr>
  </w:style>
  <w:style w:type="character" w:styleId="IntenseEmphasis">
    <w:name w:val="Intense Emphasis"/>
    <w:basedOn w:val="DefaultParagraphFont"/>
    <w:uiPriority w:val="21"/>
    <w:qFormat/>
    <w:rsid w:val="000D16A5"/>
    <w:rPr>
      <w:i/>
      <w:iCs/>
      <w:color w:val="0F4761" w:themeColor="accent1" w:themeShade="BF"/>
    </w:rPr>
  </w:style>
  <w:style w:type="paragraph" w:styleId="IntenseQuote">
    <w:name w:val="Intense Quote"/>
    <w:basedOn w:val="Normal"/>
    <w:next w:val="Normal"/>
    <w:link w:val="IntenseQuoteChar"/>
    <w:uiPriority w:val="30"/>
    <w:qFormat/>
    <w:rsid w:val="000D1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6A5"/>
    <w:rPr>
      <w:rFonts w:ascii="Arial" w:hAnsi="Arial" w:cs="Calibri"/>
      <w:i/>
      <w:iCs/>
      <w:color w:val="0F4761" w:themeColor="accent1" w:themeShade="BF"/>
      <w:lang w:eastAsia="en-IE" w:bidi="en-IE"/>
    </w:rPr>
  </w:style>
  <w:style w:type="character" w:styleId="IntenseReference">
    <w:name w:val="Intense Reference"/>
    <w:basedOn w:val="DefaultParagraphFont"/>
    <w:uiPriority w:val="32"/>
    <w:qFormat/>
    <w:rsid w:val="000D16A5"/>
    <w:rPr>
      <w:b/>
      <w:bCs/>
      <w:smallCaps/>
      <w:color w:val="0F4761" w:themeColor="accent1" w:themeShade="BF"/>
      <w:spacing w:val="5"/>
    </w:rPr>
  </w:style>
  <w:style w:type="character" w:styleId="Hyperlink">
    <w:name w:val="Hyperlink"/>
    <w:basedOn w:val="DefaultParagraphFont"/>
    <w:uiPriority w:val="99"/>
    <w:unhideWhenUsed/>
    <w:rsid w:val="00077CE1"/>
    <w:rPr>
      <w:color w:val="467886" w:themeColor="hyperlink"/>
      <w:u w:val="single"/>
    </w:rPr>
  </w:style>
  <w:style w:type="character" w:styleId="UnresolvedMention">
    <w:name w:val="Unresolved Mention"/>
    <w:basedOn w:val="DefaultParagraphFont"/>
    <w:uiPriority w:val="99"/>
    <w:semiHidden/>
    <w:unhideWhenUsed/>
    <w:rsid w:val="00077CE1"/>
    <w:rPr>
      <w:color w:val="605E5C"/>
      <w:shd w:val="clear" w:color="auto" w:fill="E1DFDD"/>
    </w:rPr>
  </w:style>
  <w:style w:type="paragraph" w:styleId="TOCHeading">
    <w:name w:val="TOC Heading"/>
    <w:basedOn w:val="Heading1"/>
    <w:next w:val="Normal"/>
    <w:uiPriority w:val="39"/>
    <w:unhideWhenUsed/>
    <w:qFormat/>
    <w:rsid w:val="00B56206"/>
    <w:pPr>
      <w:widowControl/>
      <w:autoSpaceDE/>
      <w:autoSpaceDN/>
      <w:spacing w:before="240" w:line="259" w:lineRule="auto"/>
      <w:contextualSpacing w:val="0"/>
      <w:outlineLvl w:val="9"/>
    </w:pPr>
    <w:rPr>
      <w:b w:val="0"/>
      <w:bCs w:val="0"/>
      <w:color w:val="0F4761" w:themeColor="accent1" w:themeShade="BF"/>
      <w:lang w:val="en-US" w:eastAsia="en-US" w:bidi="ar-SA"/>
    </w:rPr>
  </w:style>
  <w:style w:type="paragraph" w:styleId="TOC1">
    <w:name w:val="toc 1"/>
    <w:basedOn w:val="Normal"/>
    <w:next w:val="Normal"/>
    <w:autoRedefine/>
    <w:uiPriority w:val="39"/>
    <w:unhideWhenUsed/>
    <w:rsid w:val="00B56206"/>
    <w:pPr>
      <w:spacing w:after="100"/>
    </w:pPr>
  </w:style>
  <w:style w:type="paragraph" w:styleId="TOC2">
    <w:name w:val="toc 2"/>
    <w:basedOn w:val="Normal"/>
    <w:next w:val="Normal"/>
    <w:autoRedefine/>
    <w:uiPriority w:val="39"/>
    <w:unhideWhenUsed/>
    <w:rsid w:val="00B56206"/>
    <w:pPr>
      <w:spacing w:after="100"/>
      <w:ind w:left="240"/>
    </w:pPr>
  </w:style>
  <w:style w:type="table" w:styleId="TableGrid">
    <w:name w:val="Table Grid"/>
    <w:basedOn w:val="TableNormal"/>
    <w:uiPriority w:val="39"/>
    <w:rsid w:val="00770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82F1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41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taprotection.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dcc.ie/!T29TK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dcc.ie/en/services/our-council/access-to-information/data-protection/sdcc-data-protection-policy.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dataprotection@sdublincoco.i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info@dataprotecti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6c7a1f-cfab-433d-96cb-1e9cf6b2b928">
      <Terms xmlns="http://schemas.microsoft.com/office/infopath/2007/PartnerControls"/>
    </lcf76f155ced4ddcb4097134ff3c332f>
    <TaxCatchAll xmlns="c662a3d1-6944-471c-be6a-b86eb0a427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47EA55104B3741BB826424BB969AC2" ma:contentTypeVersion="13" ma:contentTypeDescription="Create a new document." ma:contentTypeScope="" ma:versionID="705238d7ca7f244ca27ac58059ebf74e">
  <xsd:schema xmlns:xsd="http://www.w3.org/2001/XMLSchema" xmlns:xs="http://www.w3.org/2001/XMLSchema" xmlns:p="http://schemas.microsoft.com/office/2006/metadata/properties" xmlns:ns2="856c7a1f-cfab-433d-96cb-1e9cf6b2b928" xmlns:ns3="c662a3d1-6944-471c-be6a-b86eb0a427a2" targetNamespace="http://schemas.microsoft.com/office/2006/metadata/properties" ma:root="true" ma:fieldsID="61863afe95b8150f9003d8e9b7aeef7f" ns2:_="" ns3:_="">
    <xsd:import namespace="856c7a1f-cfab-433d-96cb-1e9cf6b2b928"/>
    <xsd:import namespace="c662a3d1-6944-471c-be6a-b86eb0a427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c7a1f-cfab-433d-96cb-1e9cf6b2b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7d8074-6350-4d33-ae93-ff6f8f406e9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62a3d1-6944-471c-be6a-b86eb0a427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bf8535-6aa6-48c6-a3f7-6adad444f790}" ma:internalName="TaxCatchAll" ma:showField="CatchAllData" ma:web="c662a3d1-6944-471c-be6a-b86eb0a427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0A3B70-8A4E-4C99-ACD2-8A297BB0D994}">
  <ds:schemaRefs>
    <ds:schemaRef ds:uri="http://schemas.microsoft.com/office/2006/metadata/properties"/>
    <ds:schemaRef ds:uri="http://schemas.microsoft.com/office/infopath/2007/PartnerControls"/>
    <ds:schemaRef ds:uri="856c7a1f-cfab-433d-96cb-1e9cf6b2b928"/>
    <ds:schemaRef ds:uri="c662a3d1-6944-471c-be6a-b86eb0a427a2"/>
  </ds:schemaRefs>
</ds:datastoreItem>
</file>

<file path=customXml/itemProps2.xml><?xml version="1.0" encoding="utf-8"?>
<ds:datastoreItem xmlns:ds="http://schemas.openxmlformats.org/officeDocument/2006/customXml" ds:itemID="{0A0F620D-6256-4906-B9E4-CFBC21653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c7a1f-cfab-433d-96cb-1e9cf6b2b928"/>
    <ds:schemaRef ds:uri="c662a3d1-6944-471c-be6a-b86eb0a42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3A2AA8-BF45-4C65-833E-B0496AEAD74D}">
  <ds:schemaRefs>
    <ds:schemaRef ds:uri="http://schemas.openxmlformats.org/officeDocument/2006/bibliography"/>
  </ds:schemaRefs>
</ds:datastoreItem>
</file>

<file path=customXml/itemProps4.xml><?xml version="1.0" encoding="utf-8"?>
<ds:datastoreItem xmlns:ds="http://schemas.openxmlformats.org/officeDocument/2006/customXml" ds:itemID="{B8712419-D140-4B59-ACC4-7FAA24D43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1110</Words>
  <Characters>6331</Characters>
  <Application>Microsoft Office Word</Application>
  <DocSecurity>4</DocSecurity>
  <Lines>52</Lines>
  <Paragraphs>14</Paragraphs>
  <ScaleCrop>false</ScaleCrop>
  <Company/>
  <LinksUpToDate>false</LinksUpToDate>
  <CharactersWithSpaces>7427</CharactersWithSpaces>
  <SharedDoc>false</SharedDoc>
  <HLinks>
    <vt:vector size="96" baseType="variant">
      <vt:variant>
        <vt:i4>2883619</vt:i4>
      </vt:variant>
      <vt:variant>
        <vt:i4>81</vt:i4>
      </vt:variant>
      <vt:variant>
        <vt:i4>0</vt:i4>
      </vt:variant>
      <vt:variant>
        <vt:i4>5</vt:i4>
      </vt:variant>
      <vt:variant>
        <vt:lpwstr>https://m1documentsolutions.sharepoint.com/sites/DPTASOnly/Shared Documents/4A Main Clients/South Dublin County Council/Finance test1.xlsx</vt:lpwstr>
      </vt:variant>
      <vt:variant>
        <vt:lpwstr/>
      </vt:variant>
      <vt:variant>
        <vt:i4>2490388</vt:i4>
      </vt:variant>
      <vt:variant>
        <vt:i4>78</vt:i4>
      </vt:variant>
      <vt:variant>
        <vt:i4>0</vt:i4>
      </vt:variant>
      <vt:variant>
        <vt:i4>5</vt:i4>
      </vt:variant>
      <vt:variant>
        <vt:lpwstr>mailto:info@dataprotection.ie</vt:lpwstr>
      </vt:variant>
      <vt:variant>
        <vt:lpwstr/>
      </vt:variant>
      <vt:variant>
        <vt:i4>1114203</vt:i4>
      </vt:variant>
      <vt:variant>
        <vt:i4>75</vt:i4>
      </vt:variant>
      <vt:variant>
        <vt:i4>0</vt:i4>
      </vt:variant>
      <vt:variant>
        <vt:i4>5</vt:i4>
      </vt:variant>
      <vt:variant>
        <vt:lpwstr>http://www.dataprotection.ie/</vt:lpwstr>
      </vt:variant>
      <vt:variant>
        <vt:lpwstr/>
      </vt:variant>
      <vt:variant>
        <vt:i4>852063</vt:i4>
      </vt:variant>
      <vt:variant>
        <vt:i4>72</vt:i4>
      </vt:variant>
      <vt:variant>
        <vt:i4>0</vt:i4>
      </vt:variant>
      <vt:variant>
        <vt:i4>5</vt:i4>
      </vt:variant>
      <vt:variant>
        <vt:lpwstr>https://www.sdcc.ie/en/services/our-council/access-to-information/data-protection/sdcc-data-protection-policy.pdf</vt:lpwstr>
      </vt:variant>
      <vt:variant>
        <vt:lpwstr/>
      </vt:variant>
      <vt:variant>
        <vt:i4>7798853</vt:i4>
      </vt:variant>
      <vt:variant>
        <vt:i4>69</vt:i4>
      </vt:variant>
      <vt:variant>
        <vt:i4>0</vt:i4>
      </vt:variant>
      <vt:variant>
        <vt:i4>5</vt:i4>
      </vt:variant>
      <vt:variant>
        <vt:lpwstr>mailto:dataprotection@sdublincoco.ie</vt:lpwstr>
      </vt:variant>
      <vt:variant>
        <vt:lpwstr/>
      </vt:variant>
      <vt:variant>
        <vt:i4>2031678</vt:i4>
      </vt:variant>
      <vt:variant>
        <vt:i4>62</vt:i4>
      </vt:variant>
      <vt:variant>
        <vt:i4>0</vt:i4>
      </vt:variant>
      <vt:variant>
        <vt:i4>5</vt:i4>
      </vt:variant>
      <vt:variant>
        <vt:lpwstr/>
      </vt:variant>
      <vt:variant>
        <vt:lpwstr>_Toc188372011</vt:lpwstr>
      </vt:variant>
      <vt:variant>
        <vt:i4>2031678</vt:i4>
      </vt:variant>
      <vt:variant>
        <vt:i4>56</vt:i4>
      </vt:variant>
      <vt:variant>
        <vt:i4>0</vt:i4>
      </vt:variant>
      <vt:variant>
        <vt:i4>5</vt:i4>
      </vt:variant>
      <vt:variant>
        <vt:lpwstr/>
      </vt:variant>
      <vt:variant>
        <vt:lpwstr>_Toc188372010</vt:lpwstr>
      </vt:variant>
      <vt:variant>
        <vt:i4>1966142</vt:i4>
      </vt:variant>
      <vt:variant>
        <vt:i4>50</vt:i4>
      </vt:variant>
      <vt:variant>
        <vt:i4>0</vt:i4>
      </vt:variant>
      <vt:variant>
        <vt:i4>5</vt:i4>
      </vt:variant>
      <vt:variant>
        <vt:lpwstr/>
      </vt:variant>
      <vt:variant>
        <vt:lpwstr>_Toc188372009</vt:lpwstr>
      </vt:variant>
      <vt:variant>
        <vt:i4>1966142</vt:i4>
      </vt:variant>
      <vt:variant>
        <vt:i4>44</vt:i4>
      </vt:variant>
      <vt:variant>
        <vt:i4>0</vt:i4>
      </vt:variant>
      <vt:variant>
        <vt:i4>5</vt:i4>
      </vt:variant>
      <vt:variant>
        <vt:lpwstr/>
      </vt:variant>
      <vt:variant>
        <vt:lpwstr>_Toc188372008</vt:lpwstr>
      </vt:variant>
      <vt:variant>
        <vt:i4>1966142</vt:i4>
      </vt:variant>
      <vt:variant>
        <vt:i4>38</vt:i4>
      </vt:variant>
      <vt:variant>
        <vt:i4>0</vt:i4>
      </vt:variant>
      <vt:variant>
        <vt:i4>5</vt:i4>
      </vt:variant>
      <vt:variant>
        <vt:lpwstr/>
      </vt:variant>
      <vt:variant>
        <vt:lpwstr>_Toc188372007</vt:lpwstr>
      </vt:variant>
      <vt:variant>
        <vt:i4>1966142</vt:i4>
      </vt:variant>
      <vt:variant>
        <vt:i4>32</vt:i4>
      </vt:variant>
      <vt:variant>
        <vt:i4>0</vt:i4>
      </vt:variant>
      <vt:variant>
        <vt:i4>5</vt:i4>
      </vt:variant>
      <vt:variant>
        <vt:lpwstr/>
      </vt:variant>
      <vt:variant>
        <vt:lpwstr>_Toc188372006</vt:lpwstr>
      </vt:variant>
      <vt:variant>
        <vt:i4>1966142</vt:i4>
      </vt:variant>
      <vt:variant>
        <vt:i4>26</vt:i4>
      </vt:variant>
      <vt:variant>
        <vt:i4>0</vt:i4>
      </vt:variant>
      <vt:variant>
        <vt:i4>5</vt:i4>
      </vt:variant>
      <vt:variant>
        <vt:lpwstr/>
      </vt:variant>
      <vt:variant>
        <vt:lpwstr>_Toc188372005</vt:lpwstr>
      </vt:variant>
      <vt:variant>
        <vt:i4>1966142</vt:i4>
      </vt:variant>
      <vt:variant>
        <vt:i4>20</vt:i4>
      </vt:variant>
      <vt:variant>
        <vt:i4>0</vt:i4>
      </vt:variant>
      <vt:variant>
        <vt:i4>5</vt:i4>
      </vt:variant>
      <vt:variant>
        <vt:lpwstr/>
      </vt:variant>
      <vt:variant>
        <vt:lpwstr>_Toc188372004</vt:lpwstr>
      </vt:variant>
      <vt:variant>
        <vt:i4>1966142</vt:i4>
      </vt:variant>
      <vt:variant>
        <vt:i4>14</vt:i4>
      </vt:variant>
      <vt:variant>
        <vt:i4>0</vt:i4>
      </vt:variant>
      <vt:variant>
        <vt:i4>5</vt:i4>
      </vt:variant>
      <vt:variant>
        <vt:lpwstr/>
      </vt:variant>
      <vt:variant>
        <vt:lpwstr>_Toc188372003</vt:lpwstr>
      </vt:variant>
      <vt:variant>
        <vt:i4>1966142</vt:i4>
      </vt:variant>
      <vt:variant>
        <vt:i4>8</vt:i4>
      </vt:variant>
      <vt:variant>
        <vt:i4>0</vt:i4>
      </vt:variant>
      <vt:variant>
        <vt:i4>5</vt:i4>
      </vt:variant>
      <vt:variant>
        <vt:lpwstr/>
      </vt:variant>
      <vt:variant>
        <vt:lpwstr>_Toc188372002</vt:lpwstr>
      </vt:variant>
      <vt:variant>
        <vt:i4>1966142</vt:i4>
      </vt:variant>
      <vt:variant>
        <vt:i4>2</vt:i4>
      </vt:variant>
      <vt:variant>
        <vt:i4>0</vt:i4>
      </vt:variant>
      <vt:variant>
        <vt:i4>5</vt:i4>
      </vt:variant>
      <vt:variant>
        <vt:lpwstr/>
      </vt:variant>
      <vt:variant>
        <vt:lpwstr>_Toc188372001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Nealon</dc:creator>
  <cp:keywords/>
  <dc:description/>
  <cp:lastModifiedBy>Laura Kennedy</cp:lastModifiedBy>
  <cp:revision>2</cp:revision>
  <dcterms:created xsi:type="dcterms:W3CDTF">2026-06-16T14:56:00Z</dcterms:created>
  <dcterms:modified xsi:type="dcterms:W3CDTF">2026-06-16T14:56:00Z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0x0101005447EA55104B3741BB826424BB969AC2</vt:lpwstr>
  </property>
  <property fmtid="{D5CDD505-2E9C-101B-9397-08002B2CF9AE}" pid="3" name="MediaServiceImageTags">
    <vt:lpwstr/>
  </property>
</Properties>
</file>