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694DA" w14:textId="77777777" w:rsidR="004A075A" w:rsidRDefault="004A075A" w:rsidP="004A075A">
      <w:pPr>
        <w:ind w:right="-341"/>
        <w:rPr>
          <w:rFonts w:ascii="Calibri" w:hAnsi="Calibri"/>
          <w:b/>
          <w:sz w:val="28"/>
          <w:szCs w:val="28"/>
          <w:u w:val="single"/>
        </w:rPr>
      </w:pPr>
    </w:p>
    <w:p w14:paraId="1C766468" w14:textId="77777777" w:rsidR="009B419D" w:rsidRPr="00B51A4D" w:rsidRDefault="00447F06" w:rsidP="00447F06">
      <w:pPr>
        <w:ind w:left="862" w:right="-341" w:firstLine="578"/>
        <w:rPr>
          <w:rFonts w:ascii="Calibri" w:hAnsi="Calibri"/>
          <w:b/>
          <w:sz w:val="28"/>
          <w:szCs w:val="28"/>
          <w:u w:val="single"/>
        </w:rPr>
      </w:pPr>
      <w:r w:rsidRPr="00447F06">
        <w:rPr>
          <w:rFonts w:ascii="Calibri" w:hAnsi="Calibri"/>
          <w:b/>
          <w:sz w:val="28"/>
          <w:szCs w:val="28"/>
        </w:rPr>
        <w:t xml:space="preserve">                                                  </w:t>
      </w:r>
      <w:r w:rsidR="009B419D" w:rsidRPr="00B51A4D">
        <w:rPr>
          <w:rFonts w:ascii="Calibri" w:hAnsi="Calibri"/>
          <w:b/>
          <w:sz w:val="28"/>
          <w:szCs w:val="28"/>
          <w:u w:val="single"/>
        </w:rPr>
        <w:t>NOTICE</w:t>
      </w:r>
    </w:p>
    <w:p w14:paraId="04F6A0EF" w14:textId="77777777" w:rsidR="009B419D" w:rsidRPr="00B51A4D" w:rsidRDefault="009B419D" w:rsidP="009B419D">
      <w:pPr>
        <w:ind w:left="142" w:right="-341"/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04889851" w14:textId="77777777" w:rsidR="009B419D" w:rsidRPr="00B51A4D" w:rsidRDefault="009B419D" w:rsidP="009B419D">
      <w:pPr>
        <w:ind w:left="142" w:right="-341"/>
        <w:jc w:val="center"/>
        <w:rPr>
          <w:rFonts w:ascii="Calibri" w:hAnsi="Calibri"/>
          <w:b/>
          <w:sz w:val="28"/>
          <w:szCs w:val="28"/>
          <w:u w:val="single"/>
        </w:rPr>
      </w:pPr>
      <w:r w:rsidRPr="00B51A4D">
        <w:rPr>
          <w:rFonts w:ascii="Calibri" w:hAnsi="Calibri"/>
          <w:b/>
          <w:sz w:val="28"/>
          <w:szCs w:val="28"/>
          <w:u w:val="single"/>
        </w:rPr>
        <w:t>EUROPEAN UNION (PACKAGING) REGULATIONS 2014</w:t>
      </w:r>
      <w:r w:rsidR="00447F06">
        <w:rPr>
          <w:rFonts w:ascii="Calibri" w:hAnsi="Calibri"/>
          <w:b/>
          <w:sz w:val="28"/>
          <w:szCs w:val="28"/>
          <w:u w:val="single"/>
        </w:rPr>
        <w:t>, as amended</w:t>
      </w:r>
    </w:p>
    <w:p w14:paraId="07480457" w14:textId="77777777" w:rsidR="009B419D" w:rsidRPr="00B51A4D" w:rsidRDefault="009B419D" w:rsidP="009B419D">
      <w:pPr>
        <w:ind w:left="142" w:right="-341"/>
        <w:jc w:val="both"/>
        <w:rPr>
          <w:rFonts w:ascii="Calibri" w:hAnsi="Calibri"/>
          <w:sz w:val="22"/>
          <w:szCs w:val="22"/>
        </w:rPr>
      </w:pPr>
    </w:p>
    <w:p w14:paraId="70DB37D2" w14:textId="77777777" w:rsidR="009B419D" w:rsidRPr="00B51A4D" w:rsidRDefault="009B419D" w:rsidP="009B419D">
      <w:pPr>
        <w:ind w:left="142" w:right="-341"/>
        <w:jc w:val="both"/>
        <w:rPr>
          <w:rFonts w:ascii="Calibri" w:hAnsi="Calibri"/>
          <w:sz w:val="22"/>
          <w:szCs w:val="22"/>
        </w:rPr>
      </w:pPr>
      <w:r w:rsidRPr="00B51A4D">
        <w:rPr>
          <w:rFonts w:ascii="Calibri" w:hAnsi="Calibri"/>
          <w:sz w:val="22"/>
          <w:szCs w:val="22"/>
        </w:rPr>
        <w:t>The companies listed below have registered with South Dublin County Council under</w:t>
      </w:r>
      <w:r w:rsidR="00447F06">
        <w:rPr>
          <w:rFonts w:ascii="Calibri" w:hAnsi="Calibri"/>
          <w:sz w:val="22"/>
          <w:szCs w:val="22"/>
        </w:rPr>
        <w:t xml:space="preserve"> Regulation 13 of</w:t>
      </w:r>
      <w:r w:rsidRPr="00B51A4D">
        <w:rPr>
          <w:rFonts w:ascii="Calibri" w:hAnsi="Calibri"/>
          <w:sz w:val="22"/>
          <w:szCs w:val="22"/>
        </w:rPr>
        <w:t xml:space="preserve"> the European Union (Packaging) Regulations 2014,</w:t>
      </w:r>
      <w:r w:rsidR="00447F06">
        <w:rPr>
          <w:rFonts w:ascii="Calibri" w:hAnsi="Calibri"/>
          <w:sz w:val="22"/>
          <w:szCs w:val="22"/>
        </w:rPr>
        <w:t xml:space="preserve"> as amended,</w:t>
      </w:r>
      <w:r w:rsidRPr="00B51A4D">
        <w:rPr>
          <w:rFonts w:ascii="Calibri" w:hAnsi="Calibri"/>
          <w:sz w:val="22"/>
          <w:szCs w:val="22"/>
        </w:rPr>
        <w:t xml:space="preserve"> and are obliged to accept from any person, free of charge, packaging waste of a type or brand that they supply, as specified below:</w:t>
      </w:r>
    </w:p>
    <w:p w14:paraId="24F978AA" w14:textId="77777777" w:rsidR="00447F06" w:rsidRDefault="00447F06" w:rsidP="009B419D">
      <w:pPr>
        <w:rPr>
          <w:rFonts w:ascii="Calibri" w:hAnsi="Calibri"/>
        </w:rPr>
      </w:pPr>
    </w:p>
    <w:p w14:paraId="1196D186" w14:textId="77777777" w:rsidR="008A0143" w:rsidRDefault="008A0143" w:rsidP="009B419D">
      <w:pPr>
        <w:numPr>
          <w:ilvl w:val="0"/>
          <w:numId w:val="1"/>
        </w:numPr>
        <w:ind w:right="-341"/>
        <w:jc w:val="both"/>
        <w:rPr>
          <w:rFonts w:ascii="Calibri" w:hAnsi="Calibri"/>
          <w:snapToGrid w:val="0"/>
          <w:sz w:val="22"/>
          <w:szCs w:val="22"/>
        </w:rPr>
      </w:pPr>
      <w:proofErr w:type="spellStart"/>
      <w:r>
        <w:rPr>
          <w:rFonts w:ascii="Calibri" w:hAnsi="Calibri"/>
          <w:snapToGrid w:val="0"/>
          <w:sz w:val="22"/>
          <w:szCs w:val="22"/>
        </w:rPr>
        <w:t>Canadia</w:t>
      </w:r>
      <w:proofErr w:type="spellEnd"/>
      <w:r>
        <w:rPr>
          <w:rFonts w:ascii="Calibri" w:hAnsi="Calibri"/>
          <w:snapToGrid w:val="0"/>
          <w:sz w:val="22"/>
          <w:szCs w:val="22"/>
        </w:rPr>
        <w:t xml:space="preserve"> Distributors L</w:t>
      </w:r>
      <w:r w:rsidR="00A61423">
        <w:rPr>
          <w:rFonts w:ascii="Calibri" w:hAnsi="Calibri"/>
          <w:snapToGrid w:val="0"/>
          <w:sz w:val="22"/>
          <w:szCs w:val="22"/>
        </w:rPr>
        <w:t>imited</w:t>
      </w:r>
      <w:r>
        <w:rPr>
          <w:rFonts w:ascii="Calibri" w:hAnsi="Calibri"/>
          <w:snapToGrid w:val="0"/>
          <w:sz w:val="22"/>
          <w:szCs w:val="22"/>
        </w:rPr>
        <w:t>., 32-33 Second Avenue, Cookstown Industrial Estate, Dublin 24</w:t>
      </w:r>
    </w:p>
    <w:p w14:paraId="61F0CB42" w14:textId="77777777" w:rsidR="008A0143" w:rsidRDefault="008A0143" w:rsidP="009B419D">
      <w:pPr>
        <w:numPr>
          <w:ilvl w:val="0"/>
          <w:numId w:val="1"/>
        </w:numPr>
        <w:ind w:right="-341"/>
        <w:jc w:val="both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>Kitchen Accessories Limited, 4078 Kingswood Road, Citywest Business Park, Dublin 24</w:t>
      </w:r>
    </w:p>
    <w:p w14:paraId="6DB28B0D" w14:textId="77777777" w:rsidR="009B419D" w:rsidRPr="00E52BC3" w:rsidRDefault="009B419D" w:rsidP="009B419D">
      <w:pPr>
        <w:numPr>
          <w:ilvl w:val="0"/>
          <w:numId w:val="1"/>
        </w:numPr>
        <w:ind w:right="-341"/>
        <w:jc w:val="both"/>
        <w:rPr>
          <w:rFonts w:ascii="Calibri" w:hAnsi="Calibri"/>
          <w:snapToGrid w:val="0"/>
          <w:sz w:val="22"/>
          <w:szCs w:val="22"/>
        </w:rPr>
      </w:pPr>
      <w:r w:rsidRPr="00E52BC3">
        <w:rPr>
          <w:rFonts w:ascii="Calibri" w:hAnsi="Calibri"/>
          <w:snapToGrid w:val="0"/>
          <w:sz w:val="22"/>
          <w:szCs w:val="22"/>
        </w:rPr>
        <w:t>L</w:t>
      </w:r>
      <w:r w:rsidR="00E52BC3">
        <w:rPr>
          <w:rFonts w:ascii="Calibri" w:hAnsi="Calibri"/>
          <w:snapToGrid w:val="0"/>
          <w:sz w:val="22"/>
          <w:szCs w:val="22"/>
        </w:rPr>
        <w:t>.</w:t>
      </w:r>
      <w:r w:rsidRPr="00E52BC3">
        <w:rPr>
          <w:rFonts w:ascii="Calibri" w:hAnsi="Calibri"/>
          <w:sz w:val="22"/>
          <w:szCs w:val="22"/>
        </w:rPr>
        <w:t>E</w:t>
      </w:r>
      <w:r w:rsidR="00E52BC3">
        <w:rPr>
          <w:rFonts w:ascii="Calibri" w:hAnsi="Calibri"/>
          <w:sz w:val="22"/>
          <w:szCs w:val="22"/>
        </w:rPr>
        <w:t>.</w:t>
      </w:r>
      <w:r w:rsidRPr="00E52BC3">
        <w:rPr>
          <w:rFonts w:ascii="Calibri" w:hAnsi="Calibri"/>
          <w:sz w:val="22"/>
          <w:szCs w:val="22"/>
        </w:rPr>
        <w:t>D</w:t>
      </w:r>
      <w:r w:rsidR="00E52BC3">
        <w:rPr>
          <w:rFonts w:ascii="Calibri" w:hAnsi="Calibri"/>
          <w:sz w:val="22"/>
          <w:szCs w:val="22"/>
        </w:rPr>
        <w:t>.</w:t>
      </w:r>
      <w:r w:rsidRPr="00E52BC3">
        <w:rPr>
          <w:rFonts w:ascii="Calibri" w:hAnsi="Calibri"/>
          <w:sz w:val="22"/>
          <w:szCs w:val="22"/>
        </w:rPr>
        <w:t xml:space="preserve"> Lighting and Electrical Distribution Group, Western Retail Park, </w:t>
      </w:r>
      <w:proofErr w:type="spellStart"/>
      <w:r w:rsidRPr="00E52BC3">
        <w:rPr>
          <w:rFonts w:ascii="Calibri" w:hAnsi="Calibri"/>
          <w:sz w:val="22"/>
          <w:szCs w:val="22"/>
        </w:rPr>
        <w:t>Nangor</w:t>
      </w:r>
      <w:proofErr w:type="spellEnd"/>
      <w:r w:rsidRPr="00E52BC3">
        <w:rPr>
          <w:rFonts w:ascii="Calibri" w:hAnsi="Calibri"/>
          <w:sz w:val="22"/>
          <w:szCs w:val="22"/>
        </w:rPr>
        <w:t xml:space="preserve"> Road, Dublin 12</w:t>
      </w:r>
    </w:p>
    <w:p w14:paraId="4A507132" w14:textId="77777777" w:rsidR="008A0143" w:rsidRDefault="008A0143" w:rsidP="008A0143">
      <w:pPr>
        <w:numPr>
          <w:ilvl w:val="0"/>
          <w:numId w:val="1"/>
        </w:numPr>
        <w:ind w:right="-341"/>
        <w:jc w:val="both"/>
        <w:rPr>
          <w:rFonts w:ascii="Calibri" w:hAnsi="Calibri"/>
          <w:snapToGrid w:val="0"/>
          <w:sz w:val="22"/>
          <w:szCs w:val="22"/>
        </w:rPr>
      </w:pPr>
      <w:r w:rsidRPr="0043359E">
        <w:rPr>
          <w:rFonts w:ascii="Calibri" w:hAnsi="Calibri"/>
          <w:snapToGrid w:val="0"/>
          <w:sz w:val="22"/>
          <w:szCs w:val="22"/>
        </w:rPr>
        <w:t xml:space="preserve">Cucina Limited t/a </w:t>
      </w:r>
      <w:proofErr w:type="spellStart"/>
      <w:r w:rsidRPr="0043359E">
        <w:rPr>
          <w:rFonts w:ascii="Calibri" w:hAnsi="Calibri"/>
          <w:snapToGrid w:val="0"/>
          <w:sz w:val="22"/>
          <w:szCs w:val="22"/>
        </w:rPr>
        <w:t>Kontinental</w:t>
      </w:r>
      <w:proofErr w:type="spellEnd"/>
      <w:r w:rsidRPr="0043359E">
        <w:rPr>
          <w:rFonts w:ascii="Calibri" w:hAnsi="Calibri"/>
          <w:snapToGrid w:val="0"/>
          <w:sz w:val="22"/>
          <w:szCs w:val="22"/>
        </w:rPr>
        <w:t xml:space="preserve"> Kitchen Supplies, Unit 85 Cherry Orchard Industrial Est, Dublin 10</w:t>
      </w:r>
    </w:p>
    <w:p w14:paraId="0B137A49" w14:textId="2E897CE5" w:rsidR="008A0143" w:rsidRDefault="008A0143" w:rsidP="008A0143">
      <w:pPr>
        <w:numPr>
          <w:ilvl w:val="0"/>
          <w:numId w:val="1"/>
        </w:numPr>
        <w:ind w:right="-341"/>
        <w:jc w:val="both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>Westcoast Ireland, Clarity House, Belgard Road, Tallaght, Dublin 24</w:t>
      </w:r>
    </w:p>
    <w:p w14:paraId="0547044F" w14:textId="77777777" w:rsidR="001E1C11" w:rsidRDefault="001E1C11" w:rsidP="008A0143">
      <w:pPr>
        <w:numPr>
          <w:ilvl w:val="0"/>
          <w:numId w:val="1"/>
        </w:numPr>
        <w:ind w:right="-341"/>
        <w:jc w:val="both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>Ina’s Kitchen</w:t>
      </w:r>
      <w:r w:rsidR="00A61423">
        <w:rPr>
          <w:rFonts w:ascii="Calibri" w:hAnsi="Calibri"/>
          <w:snapToGrid w:val="0"/>
          <w:sz w:val="22"/>
          <w:szCs w:val="22"/>
        </w:rPr>
        <w:t xml:space="preserve"> Desserts Limited</w:t>
      </w:r>
      <w:r>
        <w:rPr>
          <w:rFonts w:ascii="Calibri" w:hAnsi="Calibri"/>
          <w:snapToGrid w:val="0"/>
          <w:sz w:val="22"/>
          <w:szCs w:val="22"/>
        </w:rPr>
        <w:t>,</w:t>
      </w:r>
      <w:r w:rsidR="00A0686B">
        <w:rPr>
          <w:rFonts w:ascii="Calibri" w:hAnsi="Calibri"/>
          <w:snapToGrid w:val="0"/>
          <w:sz w:val="22"/>
          <w:szCs w:val="22"/>
        </w:rPr>
        <w:t xml:space="preserve"> Unit 9 </w:t>
      </w:r>
      <w:proofErr w:type="spellStart"/>
      <w:r w:rsidR="00A0686B">
        <w:rPr>
          <w:rFonts w:ascii="Calibri" w:hAnsi="Calibri"/>
          <w:snapToGrid w:val="0"/>
          <w:sz w:val="22"/>
          <w:szCs w:val="22"/>
        </w:rPr>
        <w:t>Beechlawn</w:t>
      </w:r>
      <w:proofErr w:type="spellEnd"/>
      <w:r w:rsidR="00A0686B">
        <w:rPr>
          <w:rFonts w:ascii="Calibri" w:hAnsi="Calibri"/>
          <w:snapToGrid w:val="0"/>
          <w:sz w:val="22"/>
          <w:szCs w:val="22"/>
        </w:rPr>
        <w:t xml:space="preserve"> Industrial Estate, Walkinstown, Dublin 12</w:t>
      </w:r>
    </w:p>
    <w:p w14:paraId="28F2F635" w14:textId="77777777" w:rsidR="005168DC" w:rsidRPr="00B51A4D" w:rsidRDefault="005168DC" w:rsidP="005168DC">
      <w:pPr>
        <w:numPr>
          <w:ilvl w:val="0"/>
          <w:numId w:val="1"/>
        </w:numPr>
        <w:ind w:right="-341"/>
        <w:jc w:val="both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>K&amp;C Norton Wholesale Foods Limited, Unit 5C Ballymount Trading Estate, Dublin 12</w:t>
      </w:r>
    </w:p>
    <w:p w14:paraId="159D6C5D" w14:textId="77777777" w:rsidR="009B419D" w:rsidRPr="00FA313D" w:rsidRDefault="009B419D" w:rsidP="009B419D">
      <w:pPr>
        <w:numPr>
          <w:ilvl w:val="0"/>
          <w:numId w:val="1"/>
        </w:numPr>
        <w:ind w:right="-341"/>
        <w:jc w:val="both"/>
        <w:rPr>
          <w:rFonts w:ascii="Calibri" w:hAnsi="Calibri"/>
          <w:snapToGrid w:val="0"/>
          <w:sz w:val="22"/>
          <w:szCs w:val="22"/>
        </w:rPr>
      </w:pPr>
      <w:proofErr w:type="spellStart"/>
      <w:r w:rsidRPr="00FA313D">
        <w:rPr>
          <w:rFonts w:ascii="Calibri" w:hAnsi="Calibri"/>
          <w:snapToGrid w:val="0"/>
          <w:sz w:val="22"/>
          <w:szCs w:val="22"/>
        </w:rPr>
        <w:t>Iskus</w:t>
      </w:r>
      <w:proofErr w:type="spellEnd"/>
      <w:r w:rsidRPr="00FA313D">
        <w:rPr>
          <w:rFonts w:ascii="Calibri" w:hAnsi="Calibri"/>
          <w:snapToGrid w:val="0"/>
          <w:sz w:val="22"/>
          <w:szCs w:val="22"/>
        </w:rPr>
        <w:t xml:space="preserve"> Health L</w:t>
      </w:r>
      <w:r w:rsidR="00781686">
        <w:rPr>
          <w:rFonts w:ascii="Calibri" w:hAnsi="Calibri"/>
          <w:snapToGrid w:val="0"/>
          <w:sz w:val="22"/>
          <w:szCs w:val="22"/>
        </w:rPr>
        <w:t>imi</w:t>
      </w:r>
      <w:r w:rsidRPr="00FA313D">
        <w:rPr>
          <w:rFonts w:ascii="Calibri" w:hAnsi="Calibri"/>
          <w:snapToGrid w:val="0"/>
          <w:sz w:val="22"/>
          <w:szCs w:val="22"/>
        </w:rPr>
        <w:t>t</w:t>
      </w:r>
      <w:r w:rsidR="00781686">
        <w:rPr>
          <w:rFonts w:ascii="Calibri" w:hAnsi="Calibri"/>
          <w:snapToGrid w:val="0"/>
          <w:sz w:val="22"/>
          <w:szCs w:val="22"/>
        </w:rPr>
        <w:t>e</w:t>
      </w:r>
      <w:r w:rsidRPr="00FA313D">
        <w:rPr>
          <w:rFonts w:ascii="Calibri" w:hAnsi="Calibri"/>
          <w:snapToGrid w:val="0"/>
          <w:sz w:val="22"/>
          <w:szCs w:val="22"/>
        </w:rPr>
        <w:t xml:space="preserve">d, </w:t>
      </w:r>
      <w:r w:rsidR="00781686">
        <w:rPr>
          <w:rFonts w:ascii="Calibri" w:hAnsi="Calibri"/>
          <w:snapToGrid w:val="0"/>
          <w:sz w:val="22"/>
          <w:szCs w:val="22"/>
        </w:rPr>
        <w:t>Unit 21, Aquilant House, Fonthill Business Park, Fonthill Road, Dublin 22</w:t>
      </w:r>
    </w:p>
    <w:p w14:paraId="5352E135" w14:textId="77777777" w:rsidR="00E4103E" w:rsidRDefault="005168DC" w:rsidP="009B419D">
      <w:pPr>
        <w:numPr>
          <w:ilvl w:val="0"/>
          <w:numId w:val="1"/>
        </w:numPr>
        <w:ind w:right="-341"/>
        <w:jc w:val="both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>The Irish Times, 4080 Kingswood Road, Citywest Business Park, Dublin 24</w:t>
      </w:r>
    </w:p>
    <w:p w14:paraId="0BDD51C5" w14:textId="525026CB" w:rsidR="00D743AD" w:rsidRDefault="005569CB" w:rsidP="00D743AD">
      <w:pPr>
        <w:numPr>
          <w:ilvl w:val="0"/>
          <w:numId w:val="1"/>
        </w:numPr>
        <w:ind w:right="-341"/>
        <w:jc w:val="both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 xml:space="preserve">Aryzta Bakeries Ireland, Grange Castle Business Park, Clondalkin, Dublin </w:t>
      </w:r>
    </w:p>
    <w:p w14:paraId="67ED25DE" w14:textId="44055861" w:rsidR="00337D73" w:rsidRDefault="00337D73" w:rsidP="00D743AD">
      <w:pPr>
        <w:numPr>
          <w:ilvl w:val="0"/>
          <w:numId w:val="1"/>
        </w:numPr>
        <w:ind w:right="-341"/>
        <w:jc w:val="both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>Catering Disposables Limited</w:t>
      </w:r>
    </w:p>
    <w:p w14:paraId="1C1C5084" w14:textId="73F59BF7" w:rsidR="001D78B7" w:rsidRDefault="001D78B7" w:rsidP="00D743AD">
      <w:pPr>
        <w:numPr>
          <w:ilvl w:val="0"/>
          <w:numId w:val="1"/>
        </w:numPr>
        <w:ind w:right="-341"/>
        <w:jc w:val="both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>Pinewood Laboratories Limited t/a Pinewood Healthcare Group</w:t>
      </w:r>
    </w:p>
    <w:p w14:paraId="21B7C489" w14:textId="7CA79478" w:rsidR="001D78B7" w:rsidRDefault="001D78B7" w:rsidP="00D743AD">
      <w:pPr>
        <w:numPr>
          <w:ilvl w:val="0"/>
          <w:numId w:val="1"/>
        </w:numPr>
        <w:ind w:right="-341"/>
        <w:jc w:val="both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>Hyundai Cars Ireland Limited</w:t>
      </w:r>
    </w:p>
    <w:p w14:paraId="46CC9E2E" w14:textId="35435371" w:rsidR="001D78B7" w:rsidRPr="004A075A" w:rsidRDefault="001D78B7" w:rsidP="00D743AD">
      <w:pPr>
        <w:numPr>
          <w:ilvl w:val="0"/>
          <w:numId w:val="1"/>
        </w:numPr>
        <w:ind w:right="-341"/>
        <w:jc w:val="both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>Mitsubishi Commercials Limited</w:t>
      </w:r>
    </w:p>
    <w:p w14:paraId="7FC2EC3B" w14:textId="77777777" w:rsidR="00D743AD" w:rsidRDefault="00D743AD" w:rsidP="00D743AD">
      <w:pPr>
        <w:ind w:right="-341"/>
        <w:jc w:val="both"/>
        <w:rPr>
          <w:rFonts w:ascii="Calibri" w:hAnsi="Calibri"/>
          <w:snapToGrid w:val="0"/>
          <w:sz w:val="22"/>
          <w:szCs w:val="22"/>
        </w:rPr>
      </w:pPr>
    </w:p>
    <w:p w14:paraId="73ED84DF" w14:textId="77777777" w:rsidR="009B419D" w:rsidRDefault="009B419D" w:rsidP="009B419D">
      <w:pPr>
        <w:ind w:left="502" w:right="-341"/>
        <w:jc w:val="both"/>
        <w:rPr>
          <w:rFonts w:ascii="Calibri" w:hAnsi="Calibri"/>
          <w:snapToGrid w:val="0"/>
          <w:sz w:val="22"/>
          <w:szCs w:val="22"/>
        </w:rPr>
      </w:pP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8"/>
        <w:gridCol w:w="1843"/>
        <w:gridCol w:w="1134"/>
        <w:gridCol w:w="850"/>
        <w:gridCol w:w="709"/>
        <w:gridCol w:w="1134"/>
        <w:gridCol w:w="709"/>
        <w:gridCol w:w="850"/>
        <w:gridCol w:w="709"/>
      </w:tblGrid>
      <w:tr w:rsidR="009B419D" w:rsidRPr="00B51A4D" w14:paraId="3AD01236" w14:textId="77777777" w:rsidTr="00257557">
        <w:tc>
          <w:tcPr>
            <w:tcW w:w="9716" w:type="dxa"/>
            <w:gridSpan w:val="9"/>
          </w:tcPr>
          <w:p w14:paraId="7A0F5F83" w14:textId="03D0FB6A" w:rsidR="009B419D" w:rsidRPr="00D743AD" w:rsidRDefault="009B419D" w:rsidP="00086B6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743AD">
              <w:rPr>
                <w:rFonts w:ascii="Calibri" w:hAnsi="Calibri"/>
                <w:b/>
                <w:sz w:val="24"/>
                <w:szCs w:val="24"/>
              </w:rPr>
              <w:t>Packaging</w:t>
            </w:r>
            <w:r w:rsidR="00AD55EC">
              <w:rPr>
                <w:rFonts w:ascii="Calibri" w:hAnsi="Calibri"/>
                <w:b/>
                <w:sz w:val="24"/>
                <w:szCs w:val="24"/>
              </w:rPr>
              <w:t xml:space="preserve"> 20</w:t>
            </w:r>
            <w:r w:rsidR="004A075A">
              <w:rPr>
                <w:rFonts w:ascii="Calibri" w:hAnsi="Calibri"/>
                <w:b/>
                <w:sz w:val="24"/>
                <w:szCs w:val="24"/>
              </w:rPr>
              <w:t>2</w:t>
            </w:r>
            <w:r w:rsidR="00337D73">
              <w:rPr>
                <w:rFonts w:ascii="Calibri" w:hAnsi="Calibri"/>
                <w:b/>
                <w:sz w:val="24"/>
                <w:szCs w:val="24"/>
              </w:rPr>
              <w:t>2</w:t>
            </w:r>
          </w:p>
        </w:tc>
      </w:tr>
      <w:tr w:rsidR="009B419D" w:rsidRPr="00B51A4D" w14:paraId="3FEF7D93" w14:textId="77777777" w:rsidTr="00257557">
        <w:tc>
          <w:tcPr>
            <w:tcW w:w="1778" w:type="dxa"/>
          </w:tcPr>
          <w:p w14:paraId="5B577190" w14:textId="77777777" w:rsidR="009B419D" w:rsidRPr="00B51A4D" w:rsidRDefault="009B419D" w:rsidP="00257557">
            <w:pPr>
              <w:pStyle w:val="BodyText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51A4D">
              <w:rPr>
                <w:rFonts w:ascii="Calibri" w:hAnsi="Calibri"/>
                <w:b/>
                <w:sz w:val="20"/>
                <w:szCs w:val="20"/>
              </w:rPr>
              <w:t>Company</w:t>
            </w:r>
          </w:p>
          <w:p w14:paraId="44AC9A3F" w14:textId="77777777" w:rsidR="009B419D" w:rsidRPr="00B51A4D" w:rsidRDefault="009B419D" w:rsidP="00257557">
            <w:pPr>
              <w:ind w:left="284" w:hanging="142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3" w:type="dxa"/>
          </w:tcPr>
          <w:p w14:paraId="2CA6432C" w14:textId="49E3D563" w:rsidR="009B419D" w:rsidRPr="00B51A4D" w:rsidRDefault="009B419D" w:rsidP="00257557">
            <w:pPr>
              <w:jc w:val="center"/>
              <w:rPr>
                <w:rFonts w:ascii="Calibri" w:hAnsi="Calibri"/>
                <w:b/>
              </w:rPr>
            </w:pPr>
            <w:r w:rsidRPr="00B51A4D">
              <w:rPr>
                <w:rFonts w:ascii="Calibri" w:hAnsi="Calibri"/>
                <w:b/>
              </w:rPr>
              <w:t>Fibreboard/ Paper</w:t>
            </w:r>
          </w:p>
        </w:tc>
        <w:tc>
          <w:tcPr>
            <w:tcW w:w="1134" w:type="dxa"/>
          </w:tcPr>
          <w:p w14:paraId="016BB220" w14:textId="77777777" w:rsidR="009B419D" w:rsidRPr="00B51A4D" w:rsidRDefault="009B419D" w:rsidP="00257557">
            <w:pPr>
              <w:rPr>
                <w:rFonts w:ascii="Calibri" w:hAnsi="Calibri"/>
                <w:b/>
              </w:rPr>
            </w:pPr>
            <w:r w:rsidRPr="00B51A4D">
              <w:rPr>
                <w:rFonts w:ascii="Calibri" w:hAnsi="Calibri"/>
                <w:b/>
              </w:rPr>
              <w:t>Composite</w:t>
            </w:r>
          </w:p>
          <w:p w14:paraId="1B9D1F83" w14:textId="77777777" w:rsidR="009B419D" w:rsidRPr="00B51A4D" w:rsidRDefault="009B419D" w:rsidP="00257557">
            <w:pPr>
              <w:ind w:left="142"/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14:paraId="75CEACAB" w14:textId="77777777" w:rsidR="009B419D" w:rsidRPr="00B51A4D" w:rsidRDefault="009B419D" w:rsidP="00257557">
            <w:pPr>
              <w:rPr>
                <w:rFonts w:ascii="Calibri" w:hAnsi="Calibri"/>
                <w:b/>
              </w:rPr>
            </w:pPr>
            <w:r w:rsidRPr="00B51A4D">
              <w:rPr>
                <w:rFonts w:ascii="Calibri" w:hAnsi="Calibri"/>
                <w:b/>
              </w:rPr>
              <w:t>Plastic</w:t>
            </w:r>
          </w:p>
        </w:tc>
        <w:tc>
          <w:tcPr>
            <w:tcW w:w="709" w:type="dxa"/>
          </w:tcPr>
          <w:p w14:paraId="14C31DCA" w14:textId="77777777" w:rsidR="009B419D" w:rsidRPr="00B51A4D" w:rsidRDefault="009B419D" w:rsidP="00257557">
            <w:pPr>
              <w:rPr>
                <w:rFonts w:ascii="Calibri" w:hAnsi="Calibri"/>
                <w:b/>
              </w:rPr>
            </w:pPr>
            <w:r w:rsidRPr="00B51A4D">
              <w:rPr>
                <w:rFonts w:ascii="Calibri" w:hAnsi="Calibri"/>
                <w:b/>
              </w:rPr>
              <w:t>Glass</w:t>
            </w:r>
          </w:p>
        </w:tc>
        <w:tc>
          <w:tcPr>
            <w:tcW w:w="1134" w:type="dxa"/>
          </w:tcPr>
          <w:p w14:paraId="1C5A7B6B" w14:textId="77777777" w:rsidR="009B419D" w:rsidRPr="00B51A4D" w:rsidRDefault="009B419D" w:rsidP="00257557">
            <w:pPr>
              <w:ind w:right="-108"/>
              <w:rPr>
                <w:rFonts w:ascii="Calibri" w:hAnsi="Calibri"/>
                <w:b/>
              </w:rPr>
            </w:pPr>
            <w:r w:rsidRPr="00B51A4D">
              <w:rPr>
                <w:rFonts w:ascii="Calibri" w:hAnsi="Calibri"/>
                <w:b/>
              </w:rPr>
              <w:t>Aluminium</w:t>
            </w:r>
          </w:p>
        </w:tc>
        <w:tc>
          <w:tcPr>
            <w:tcW w:w="709" w:type="dxa"/>
          </w:tcPr>
          <w:p w14:paraId="563D71B7" w14:textId="77777777" w:rsidR="009B419D" w:rsidRPr="00B51A4D" w:rsidRDefault="009B419D" w:rsidP="00257557">
            <w:pPr>
              <w:rPr>
                <w:rFonts w:ascii="Calibri" w:hAnsi="Calibri"/>
                <w:b/>
              </w:rPr>
            </w:pPr>
            <w:r w:rsidRPr="00B51A4D">
              <w:rPr>
                <w:rFonts w:ascii="Calibri" w:hAnsi="Calibri"/>
                <w:b/>
              </w:rPr>
              <w:t>Steel</w:t>
            </w:r>
          </w:p>
        </w:tc>
        <w:tc>
          <w:tcPr>
            <w:tcW w:w="850" w:type="dxa"/>
          </w:tcPr>
          <w:p w14:paraId="0E405C04" w14:textId="77777777" w:rsidR="009B419D" w:rsidRPr="00B51A4D" w:rsidRDefault="009B419D" w:rsidP="00257557">
            <w:pPr>
              <w:rPr>
                <w:rFonts w:ascii="Calibri" w:hAnsi="Calibri"/>
                <w:b/>
              </w:rPr>
            </w:pPr>
            <w:r w:rsidRPr="00B51A4D">
              <w:rPr>
                <w:rFonts w:ascii="Calibri" w:hAnsi="Calibri"/>
                <w:b/>
              </w:rPr>
              <w:t>Wood</w:t>
            </w:r>
          </w:p>
        </w:tc>
        <w:tc>
          <w:tcPr>
            <w:tcW w:w="709" w:type="dxa"/>
          </w:tcPr>
          <w:p w14:paraId="5616B375" w14:textId="77777777" w:rsidR="009B419D" w:rsidRPr="00B51A4D" w:rsidRDefault="009B419D" w:rsidP="00257557">
            <w:pPr>
              <w:rPr>
                <w:rFonts w:ascii="Calibri" w:hAnsi="Calibri"/>
                <w:b/>
              </w:rPr>
            </w:pPr>
            <w:r w:rsidRPr="00B51A4D">
              <w:rPr>
                <w:rFonts w:ascii="Calibri" w:hAnsi="Calibri"/>
                <w:b/>
              </w:rPr>
              <w:t>Other</w:t>
            </w:r>
          </w:p>
        </w:tc>
      </w:tr>
      <w:tr w:rsidR="005168DC" w:rsidRPr="00B51A4D" w14:paraId="233BE797" w14:textId="77777777" w:rsidTr="00257557">
        <w:trPr>
          <w:trHeight w:val="325"/>
        </w:trPr>
        <w:tc>
          <w:tcPr>
            <w:tcW w:w="1778" w:type="dxa"/>
          </w:tcPr>
          <w:p w14:paraId="61B143B9" w14:textId="694A3775" w:rsidR="005168DC" w:rsidRPr="00B51A4D" w:rsidRDefault="005168DC" w:rsidP="00257557">
            <w:pPr>
              <w:jc w:val="center"/>
              <w:rPr>
                <w:rFonts w:ascii="Calibri" w:hAnsi="Calibri"/>
                <w:snapToGrid w:val="0"/>
              </w:rPr>
            </w:pPr>
            <w:proofErr w:type="spellStart"/>
            <w:r>
              <w:rPr>
                <w:rFonts w:ascii="Calibri" w:hAnsi="Calibri"/>
                <w:snapToGrid w:val="0"/>
              </w:rPr>
              <w:t>Canadia</w:t>
            </w:r>
            <w:proofErr w:type="spellEnd"/>
            <w:r>
              <w:rPr>
                <w:rFonts w:ascii="Calibri" w:hAnsi="Calibri"/>
                <w:snapToGrid w:val="0"/>
              </w:rPr>
              <w:t xml:space="preserve"> Distributors </w:t>
            </w:r>
            <w:r w:rsidR="001F7DDA">
              <w:rPr>
                <w:rFonts w:ascii="Calibri" w:hAnsi="Calibri"/>
                <w:snapToGrid w:val="0"/>
              </w:rPr>
              <w:t>Limited</w:t>
            </w:r>
          </w:p>
        </w:tc>
        <w:tc>
          <w:tcPr>
            <w:tcW w:w="1843" w:type="dxa"/>
          </w:tcPr>
          <w:p w14:paraId="687FE972" w14:textId="77777777" w:rsidR="005168DC" w:rsidRPr="00B51A4D" w:rsidRDefault="005168DC" w:rsidP="00257557">
            <w:pPr>
              <w:ind w:left="142"/>
              <w:jc w:val="center"/>
              <w:rPr>
                <w:rFonts w:ascii="Calibri" w:hAnsi="Calibri"/>
              </w:rPr>
            </w:pPr>
            <w:r w:rsidRPr="00B51A4D">
              <w:rPr>
                <w:rFonts w:ascii="Calibri" w:hAnsi="Calibri"/>
              </w:rPr>
              <w:sym w:font="Wingdings" w:char="F06C"/>
            </w:r>
          </w:p>
        </w:tc>
        <w:tc>
          <w:tcPr>
            <w:tcW w:w="1134" w:type="dxa"/>
          </w:tcPr>
          <w:p w14:paraId="0E2BA112" w14:textId="77777777" w:rsidR="005168DC" w:rsidRPr="00B51A4D" w:rsidRDefault="005168DC" w:rsidP="00257557">
            <w:pPr>
              <w:ind w:left="142"/>
              <w:jc w:val="center"/>
              <w:rPr>
                <w:rFonts w:ascii="Calibri" w:hAnsi="Calibri"/>
              </w:rPr>
            </w:pPr>
            <w:r w:rsidRPr="00B51A4D">
              <w:rPr>
                <w:rFonts w:ascii="Calibri" w:hAnsi="Calibri"/>
              </w:rPr>
              <w:sym w:font="Wingdings" w:char="F06C"/>
            </w:r>
          </w:p>
        </w:tc>
        <w:tc>
          <w:tcPr>
            <w:tcW w:w="850" w:type="dxa"/>
          </w:tcPr>
          <w:p w14:paraId="3ACEDD2C" w14:textId="77777777" w:rsidR="005168DC" w:rsidRPr="00B51A4D" w:rsidRDefault="005168DC" w:rsidP="00257557">
            <w:pPr>
              <w:ind w:left="142"/>
              <w:jc w:val="center"/>
              <w:rPr>
                <w:rFonts w:ascii="Calibri" w:hAnsi="Calibri"/>
              </w:rPr>
            </w:pPr>
            <w:r w:rsidRPr="00B51A4D">
              <w:rPr>
                <w:rFonts w:ascii="Calibri" w:hAnsi="Calibri"/>
              </w:rPr>
              <w:sym w:font="Wingdings" w:char="F06C"/>
            </w:r>
          </w:p>
        </w:tc>
        <w:tc>
          <w:tcPr>
            <w:tcW w:w="709" w:type="dxa"/>
          </w:tcPr>
          <w:p w14:paraId="2D07AC37" w14:textId="77777777" w:rsidR="005168DC" w:rsidRPr="00B51A4D" w:rsidRDefault="005168DC" w:rsidP="00257557">
            <w:pPr>
              <w:ind w:left="142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1A667B8C" w14:textId="77777777" w:rsidR="005168DC" w:rsidRPr="00B51A4D" w:rsidRDefault="005168DC" w:rsidP="00257557">
            <w:pPr>
              <w:ind w:left="142"/>
              <w:jc w:val="center"/>
              <w:rPr>
                <w:rFonts w:ascii="Calibri" w:hAnsi="Calibri"/>
              </w:rPr>
            </w:pPr>
          </w:p>
        </w:tc>
        <w:tc>
          <w:tcPr>
            <w:tcW w:w="709" w:type="dxa"/>
          </w:tcPr>
          <w:p w14:paraId="689E5ADC" w14:textId="77777777" w:rsidR="005168DC" w:rsidRPr="00B51A4D" w:rsidRDefault="005168DC" w:rsidP="00257557">
            <w:pPr>
              <w:ind w:left="142"/>
              <w:jc w:val="center"/>
              <w:rPr>
                <w:rFonts w:ascii="Calibri" w:hAnsi="Calibri"/>
              </w:rPr>
            </w:pPr>
            <w:r w:rsidRPr="00B51A4D">
              <w:rPr>
                <w:rFonts w:ascii="Calibri" w:hAnsi="Calibri"/>
              </w:rPr>
              <w:sym w:font="Wingdings" w:char="F06C"/>
            </w:r>
          </w:p>
        </w:tc>
        <w:tc>
          <w:tcPr>
            <w:tcW w:w="850" w:type="dxa"/>
          </w:tcPr>
          <w:p w14:paraId="1E10A22F" w14:textId="77777777" w:rsidR="005168DC" w:rsidRPr="00B51A4D" w:rsidRDefault="005168DC" w:rsidP="00257557">
            <w:pPr>
              <w:ind w:left="142"/>
              <w:jc w:val="center"/>
              <w:rPr>
                <w:rFonts w:ascii="Calibri" w:hAnsi="Calibri"/>
              </w:rPr>
            </w:pPr>
            <w:r w:rsidRPr="00B51A4D">
              <w:rPr>
                <w:rFonts w:ascii="Calibri" w:hAnsi="Calibri"/>
              </w:rPr>
              <w:sym w:font="Wingdings" w:char="F06C"/>
            </w:r>
          </w:p>
        </w:tc>
        <w:tc>
          <w:tcPr>
            <w:tcW w:w="709" w:type="dxa"/>
          </w:tcPr>
          <w:p w14:paraId="7F2AAD00" w14:textId="77777777" w:rsidR="005168DC" w:rsidRPr="00B51A4D" w:rsidRDefault="005168DC" w:rsidP="00257557">
            <w:pPr>
              <w:ind w:left="142"/>
              <w:jc w:val="center"/>
              <w:rPr>
                <w:rFonts w:ascii="Calibri" w:hAnsi="Calibri"/>
              </w:rPr>
            </w:pPr>
          </w:p>
        </w:tc>
      </w:tr>
      <w:tr w:rsidR="003B6436" w:rsidRPr="00B51A4D" w14:paraId="47B1EAEB" w14:textId="77777777" w:rsidTr="00257557">
        <w:trPr>
          <w:trHeight w:val="325"/>
        </w:trPr>
        <w:tc>
          <w:tcPr>
            <w:tcW w:w="1778" w:type="dxa"/>
          </w:tcPr>
          <w:p w14:paraId="4C3058CE" w14:textId="77777777" w:rsidR="003B6436" w:rsidRPr="00B51A4D" w:rsidRDefault="00A61423" w:rsidP="003B6436">
            <w:pPr>
              <w:jc w:val="center"/>
              <w:rPr>
                <w:rFonts w:ascii="Calibri" w:hAnsi="Calibri"/>
                <w:snapToGrid w:val="0"/>
              </w:rPr>
            </w:pPr>
            <w:r>
              <w:rPr>
                <w:rFonts w:ascii="Calibri" w:hAnsi="Calibri"/>
                <w:snapToGrid w:val="0"/>
              </w:rPr>
              <w:t>Kitchen Accessories Limited</w:t>
            </w:r>
          </w:p>
        </w:tc>
        <w:tc>
          <w:tcPr>
            <w:tcW w:w="1843" w:type="dxa"/>
          </w:tcPr>
          <w:p w14:paraId="75CBC594" w14:textId="77777777" w:rsidR="003B6436" w:rsidRPr="00B51A4D" w:rsidRDefault="003B6436" w:rsidP="003B6436">
            <w:pPr>
              <w:ind w:left="142"/>
              <w:jc w:val="center"/>
              <w:rPr>
                <w:rFonts w:ascii="Calibri" w:hAnsi="Calibri"/>
              </w:rPr>
            </w:pPr>
            <w:r w:rsidRPr="00B51A4D">
              <w:rPr>
                <w:rFonts w:ascii="Calibri" w:hAnsi="Calibri"/>
              </w:rPr>
              <w:sym w:font="Wingdings" w:char="F06C"/>
            </w:r>
          </w:p>
        </w:tc>
        <w:tc>
          <w:tcPr>
            <w:tcW w:w="1134" w:type="dxa"/>
          </w:tcPr>
          <w:p w14:paraId="2567AA71" w14:textId="77777777" w:rsidR="003B6436" w:rsidRPr="00B51A4D" w:rsidRDefault="003B6436" w:rsidP="003B6436">
            <w:pPr>
              <w:ind w:left="142"/>
              <w:jc w:val="center"/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15026547" w14:textId="77777777" w:rsidR="003B6436" w:rsidRPr="00B51A4D" w:rsidRDefault="003B6436" w:rsidP="003B6436">
            <w:pPr>
              <w:ind w:left="142"/>
              <w:jc w:val="center"/>
              <w:rPr>
                <w:rFonts w:ascii="Calibri" w:hAnsi="Calibri"/>
              </w:rPr>
            </w:pPr>
            <w:r w:rsidRPr="00B51A4D">
              <w:rPr>
                <w:rFonts w:ascii="Calibri" w:hAnsi="Calibri"/>
              </w:rPr>
              <w:sym w:font="Wingdings" w:char="F06C"/>
            </w:r>
          </w:p>
        </w:tc>
        <w:tc>
          <w:tcPr>
            <w:tcW w:w="709" w:type="dxa"/>
          </w:tcPr>
          <w:p w14:paraId="17F41F6D" w14:textId="77777777" w:rsidR="003B6436" w:rsidRPr="00B51A4D" w:rsidRDefault="003B6436" w:rsidP="003B6436">
            <w:pPr>
              <w:ind w:left="142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0B6648C8" w14:textId="77777777" w:rsidR="003B6436" w:rsidRPr="00B51A4D" w:rsidRDefault="003B6436" w:rsidP="003B6436">
            <w:pPr>
              <w:ind w:left="142"/>
              <w:jc w:val="center"/>
              <w:rPr>
                <w:rFonts w:ascii="Calibri" w:hAnsi="Calibri"/>
              </w:rPr>
            </w:pPr>
          </w:p>
        </w:tc>
        <w:tc>
          <w:tcPr>
            <w:tcW w:w="709" w:type="dxa"/>
          </w:tcPr>
          <w:p w14:paraId="6E02CC43" w14:textId="77777777" w:rsidR="003B6436" w:rsidRPr="00B51A4D" w:rsidRDefault="003B6436" w:rsidP="003B6436">
            <w:pPr>
              <w:ind w:left="142"/>
              <w:jc w:val="center"/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7C631B99" w14:textId="77777777" w:rsidR="003B6436" w:rsidRPr="00B51A4D" w:rsidRDefault="003B6436" w:rsidP="003B6436">
            <w:pPr>
              <w:ind w:left="142"/>
              <w:jc w:val="center"/>
              <w:rPr>
                <w:rFonts w:ascii="Calibri" w:hAnsi="Calibri"/>
              </w:rPr>
            </w:pPr>
            <w:r w:rsidRPr="00B51A4D">
              <w:rPr>
                <w:rFonts w:ascii="Calibri" w:hAnsi="Calibri"/>
              </w:rPr>
              <w:sym w:font="Wingdings" w:char="F06C"/>
            </w:r>
          </w:p>
        </w:tc>
        <w:tc>
          <w:tcPr>
            <w:tcW w:w="709" w:type="dxa"/>
          </w:tcPr>
          <w:p w14:paraId="0126C721" w14:textId="77777777" w:rsidR="003B6436" w:rsidRPr="00B51A4D" w:rsidRDefault="003B6436" w:rsidP="003B6436">
            <w:pPr>
              <w:ind w:left="142"/>
              <w:jc w:val="center"/>
              <w:rPr>
                <w:rFonts w:ascii="Calibri" w:hAnsi="Calibri"/>
              </w:rPr>
            </w:pPr>
          </w:p>
        </w:tc>
      </w:tr>
      <w:tr w:rsidR="009B419D" w:rsidRPr="00B51A4D" w14:paraId="3E359443" w14:textId="77777777" w:rsidTr="00257557">
        <w:trPr>
          <w:trHeight w:val="325"/>
        </w:trPr>
        <w:tc>
          <w:tcPr>
            <w:tcW w:w="1778" w:type="dxa"/>
          </w:tcPr>
          <w:p w14:paraId="0F8E207A" w14:textId="77777777" w:rsidR="009B419D" w:rsidRPr="00B51A4D" w:rsidRDefault="009B419D" w:rsidP="00257557">
            <w:pPr>
              <w:jc w:val="center"/>
              <w:rPr>
                <w:rFonts w:ascii="Calibri" w:hAnsi="Calibri"/>
                <w:snapToGrid w:val="0"/>
              </w:rPr>
            </w:pPr>
            <w:r w:rsidRPr="00B51A4D">
              <w:rPr>
                <w:rFonts w:ascii="Calibri" w:hAnsi="Calibri"/>
                <w:snapToGrid w:val="0"/>
              </w:rPr>
              <w:t>L</w:t>
            </w:r>
            <w:r w:rsidR="00E52BC3">
              <w:rPr>
                <w:rFonts w:ascii="Calibri" w:hAnsi="Calibri"/>
                <w:snapToGrid w:val="0"/>
              </w:rPr>
              <w:t>.</w:t>
            </w:r>
            <w:r w:rsidRPr="00B51A4D">
              <w:rPr>
                <w:rFonts w:ascii="Calibri" w:hAnsi="Calibri"/>
                <w:snapToGrid w:val="0"/>
              </w:rPr>
              <w:t>E</w:t>
            </w:r>
            <w:r w:rsidR="00E52BC3">
              <w:rPr>
                <w:rFonts w:ascii="Calibri" w:hAnsi="Calibri"/>
                <w:snapToGrid w:val="0"/>
              </w:rPr>
              <w:t>.</w:t>
            </w:r>
            <w:r w:rsidRPr="00B51A4D">
              <w:rPr>
                <w:rFonts w:ascii="Calibri" w:hAnsi="Calibri"/>
                <w:snapToGrid w:val="0"/>
              </w:rPr>
              <w:t>D</w:t>
            </w:r>
            <w:r w:rsidR="00E52BC3">
              <w:rPr>
                <w:rFonts w:ascii="Calibri" w:hAnsi="Calibri"/>
                <w:snapToGrid w:val="0"/>
              </w:rPr>
              <w:t>.</w:t>
            </w:r>
            <w:r w:rsidRPr="00B51A4D">
              <w:rPr>
                <w:rFonts w:ascii="Calibri" w:hAnsi="Calibri"/>
                <w:snapToGrid w:val="0"/>
              </w:rPr>
              <w:t xml:space="preserve"> Lighting &amp; Electrical Distribution Group</w:t>
            </w:r>
          </w:p>
        </w:tc>
        <w:tc>
          <w:tcPr>
            <w:tcW w:w="1843" w:type="dxa"/>
          </w:tcPr>
          <w:p w14:paraId="5A80A4DC" w14:textId="77777777" w:rsidR="009B419D" w:rsidRPr="00B51A4D" w:rsidRDefault="009B419D" w:rsidP="00257557">
            <w:pPr>
              <w:ind w:left="142"/>
              <w:jc w:val="center"/>
              <w:rPr>
                <w:rFonts w:ascii="Calibri" w:hAnsi="Calibri"/>
              </w:rPr>
            </w:pPr>
            <w:r w:rsidRPr="00B51A4D">
              <w:rPr>
                <w:rFonts w:ascii="Calibri" w:hAnsi="Calibri"/>
              </w:rPr>
              <w:sym w:font="Wingdings" w:char="F06C"/>
            </w:r>
          </w:p>
        </w:tc>
        <w:tc>
          <w:tcPr>
            <w:tcW w:w="1134" w:type="dxa"/>
          </w:tcPr>
          <w:p w14:paraId="14418323" w14:textId="77777777" w:rsidR="009B419D" w:rsidRPr="00B51A4D" w:rsidRDefault="009B419D" w:rsidP="00257557">
            <w:pPr>
              <w:ind w:left="142"/>
              <w:jc w:val="center"/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305088D1" w14:textId="77777777" w:rsidR="009B419D" w:rsidRPr="00B51A4D" w:rsidRDefault="00AD1B7B" w:rsidP="00257557">
            <w:pPr>
              <w:ind w:left="142"/>
              <w:jc w:val="center"/>
              <w:rPr>
                <w:rFonts w:ascii="Calibri" w:hAnsi="Calibri"/>
              </w:rPr>
            </w:pPr>
            <w:r w:rsidRPr="00B51A4D">
              <w:rPr>
                <w:rFonts w:ascii="Calibri" w:hAnsi="Calibri"/>
              </w:rPr>
              <w:sym w:font="Wingdings" w:char="F06C"/>
            </w:r>
          </w:p>
        </w:tc>
        <w:tc>
          <w:tcPr>
            <w:tcW w:w="709" w:type="dxa"/>
          </w:tcPr>
          <w:p w14:paraId="1C9D8F1F" w14:textId="77777777" w:rsidR="009B419D" w:rsidRPr="00B51A4D" w:rsidRDefault="009B419D" w:rsidP="00257557">
            <w:pPr>
              <w:ind w:left="142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63885FE4" w14:textId="77777777" w:rsidR="009B419D" w:rsidRPr="00B51A4D" w:rsidRDefault="009B419D" w:rsidP="00257557">
            <w:pPr>
              <w:ind w:left="142"/>
              <w:jc w:val="center"/>
              <w:rPr>
                <w:rFonts w:ascii="Calibri" w:hAnsi="Calibri"/>
              </w:rPr>
            </w:pPr>
          </w:p>
        </w:tc>
        <w:tc>
          <w:tcPr>
            <w:tcW w:w="709" w:type="dxa"/>
          </w:tcPr>
          <w:p w14:paraId="01D3A08C" w14:textId="77777777" w:rsidR="009B419D" w:rsidRPr="00B51A4D" w:rsidRDefault="009B419D" w:rsidP="00257557">
            <w:pPr>
              <w:ind w:left="142"/>
              <w:jc w:val="center"/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2EC2D1DC" w14:textId="77777777" w:rsidR="009B419D" w:rsidRPr="00B51A4D" w:rsidRDefault="009B419D" w:rsidP="00257557">
            <w:pPr>
              <w:ind w:left="142"/>
              <w:jc w:val="center"/>
              <w:rPr>
                <w:rFonts w:ascii="Calibri" w:hAnsi="Calibri"/>
              </w:rPr>
            </w:pPr>
            <w:r w:rsidRPr="00B51A4D">
              <w:rPr>
                <w:rFonts w:ascii="Calibri" w:hAnsi="Calibri"/>
              </w:rPr>
              <w:sym w:font="Wingdings" w:char="F06C"/>
            </w:r>
          </w:p>
        </w:tc>
        <w:tc>
          <w:tcPr>
            <w:tcW w:w="709" w:type="dxa"/>
          </w:tcPr>
          <w:p w14:paraId="02F9A4D8" w14:textId="77777777" w:rsidR="009B419D" w:rsidRPr="00B51A4D" w:rsidRDefault="009B419D" w:rsidP="00257557">
            <w:pPr>
              <w:ind w:left="142"/>
              <w:jc w:val="center"/>
              <w:rPr>
                <w:rFonts w:ascii="Calibri" w:hAnsi="Calibri"/>
              </w:rPr>
            </w:pPr>
          </w:p>
        </w:tc>
      </w:tr>
      <w:tr w:rsidR="003B6436" w:rsidRPr="00B51A4D" w14:paraId="550466A5" w14:textId="77777777" w:rsidTr="00257557">
        <w:trPr>
          <w:trHeight w:val="325"/>
        </w:trPr>
        <w:tc>
          <w:tcPr>
            <w:tcW w:w="1778" w:type="dxa"/>
          </w:tcPr>
          <w:p w14:paraId="50C8C446" w14:textId="508CFB91" w:rsidR="003B6436" w:rsidRPr="0043359E" w:rsidRDefault="003B6436" w:rsidP="00FA5961">
            <w:pPr>
              <w:jc w:val="center"/>
              <w:rPr>
                <w:rFonts w:ascii="Calibri" w:hAnsi="Calibri"/>
              </w:rPr>
            </w:pPr>
            <w:r w:rsidRPr="0043359E">
              <w:rPr>
                <w:rFonts w:ascii="Calibri" w:hAnsi="Calibri"/>
              </w:rPr>
              <w:t xml:space="preserve">Cucina </w:t>
            </w:r>
            <w:r w:rsidR="00FA5961">
              <w:rPr>
                <w:rFonts w:ascii="Calibri" w:hAnsi="Calibri"/>
              </w:rPr>
              <w:t>Limited</w:t>
            </w:r>
            <w:r w:rsidR="000E51D3">
              <w:rPr>
                <w:rFonts w:ascii="Calibri" w:hAnsi="Calibri"/>
              </w:rPr>
              <w:t xml:space="preserve"> t/a </w:t>
            </w:r>
            <w:proofErr w:type="spellStart"/>
            <w:r w:rsidR="000E51D3">
              <w:rPr>
                <w:rFonts w:ascii="Calibri" w:hAnsi="Calibri"/>
              </w:rPr>
              <w:t>Kontinental</w:t>
            </w:r>
            <w:proofErr w:type="spellEnd"/>
            <w:r w:rsidR="000E51D3">
              <w:rPr>
                <w:rFonts w:ascii="Calibri" w:hAnsi="Calibri"/>
              </w:rPr>
              <w:t xml:space="preserve"> Kitchens Limited</w:t>
            </w:r>
          </w:p>
        </w:tc>
        <w:tc>
          <w:tcPr>
            <w:tcW w:w="1843" w:type="dxa"/>
          </w:tcPr>
          <w:p w14:paraId="411E8CC4" w14:textId="77777777" w:rsidR="003B6436" w:rsidRPr="0043359E" w:rsidRDefault="003B6436" w:rsidP="003B6436">
            <w:pPr>
              <w:ind w:left="142"/>
              <w:jc w:val="center"/>
              <w:rPr>
                <w:rFonts w:ascii="Calibri" w:hAnsi="Calibri"/>
              </w:rPr>
            </w:pPr>
            <w:r w:rsidRPr="0043359E">
              <w:rPr>
                <w:rFonts w:ascii="Calibri" w:hAnsi="Calibri"/>
              </w:rPr>
              <w:sym w:font="Wingdings" w:char="F06C"/>
            </w:r>
          </w:p>
        </w:tc>
        <w:tc>
          <w:tcPr>
            <w:tcW w:w="1134" w:type="dxa"/>
          </w:tcPr>
          <w:p w14:paraId="4C0B2527" w14:textId="77777777" w:rsidR="003B6436" w:rsidRPr="0043359E" w:rsidRDefault="003B6436" w:rsidP="003B6436">
            <w:pPr>
              <w:ind w:left="142"/>
              <w:jc w:val="center"/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629D1CDC" w14:textId="77777777" w:rsidR="003B6436" w:rsidRPr="0043359E" w:rsidRDefault="003B6436" w:rsidP="003B6436">
            <w:pPr>
              <w:ind w:left="142"/>
              <w:jc w:val="center"/>
              <w:rPr>
                <w:rFonts w:ascii="Calibri" w:hAnsi="Calibri"/>
              </w:rPr>
            </w:pPr>
            <w:r w:rsidRPr="0043359E">
              <w:rPr>
                <w:rFonts w:ascii="Calibri" w:hAnsi="Calibri"/>
              </w:rPr>
              <w:sym w:font="Wingdings" w:char="F06C"/>
            </w:r>
          </w:p>
        </w:tc>
        <w:tc>
          <w:tcPr>
            <w:tcW w:w="709" w:type="dxa"/>
          </w:tcPr>
          <w:p w14:paraId="40692001" w14:textId="77777777" w:rsidR="003B6436" w:rsidRPr="0043359E" w:rsidRDefault="003B6436" w:rsidP="003B6436">
            <w:pPr>
              <w:ind w:left="142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1BFD986A" w14:textId="77777777" w:rsidR="003B6436" w:rsidRPr="0043359E" w:rsidRDefault="003B6436" w:rsidP="003B6436">
            <w:pPr>
              <w:ind w:left="142"/>
              <w:jc w:val="center"/>
              <w:rPr>
                <w:rFonts w:ascii="Calibri" w:hAnsi="Calibri"/>
              </w:rPr>
            </w:pPr>
          </w:p>
        </w:tc>
        <w:tc>
          <w:tcPr>
            <w:tcW w:w="709" w:type="dxa"/>
          </w:tcPr>
          <w:p w14:paraId="6ACCCA03" w14:textId="77777777" w:rsidR="003B6436" w:rsidRPr="0043359E" w:rsidRDefault="003B6436" w:rsidP="003B6436">
            <w:pPr>
              <w:ind w:left="142"/>
              <w:jc w:val="center"/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4D6EB513" w14:textId="77777777" w:rsidR="003B6436" w:rsidRPr="0043359E" w:rsidRDefault="003B6436" w:rsidP="003B6436">
            <w:pPr>
              <w:ind w:left="142"/>
              <w:jc w:val="center"/>
              <w:rPr>
                <w:rFonts w:ascii="Calibri" w:hAnsi="Calibri"/>
              </w:rPr>
            </w:pPr>
            <w:r w:rsidRPr="0043359E">
              <w:rPr>
                <w:rFonts w:ascii="Calibri" w:hAnsi="Calibri"/>
              </w:rPr>
              <w:sym w:font="Wingdings" w:char="F06C"/>
            </w:r>
          </w:p>
        </w:tc>
        <w:tc>
          <w:tcPr>
            <w:tcW w:w="709" w:type="dxa"/>
          </w:tcPr>
          <w:p w14:paraId="2B25679B" w14:textId="77777777" w:rsidR="003B6436" w:rsidRPr="0043359E" w:rsidRDefault="003B6436" w:rsidP="003B6436">
            <w:pPr>
              <w:ind w:left="142"/>
              <w:jc w:val="center"/>
              <w:rPr>
                <w:rFonts w:ascii="Calibri" w:hAnsi="Calibri"/>
              </w:rPr>
            </w:pPr>
          </w:p>
        </w:tc>
      </w:tr>
      <w:tr w:rsidR="001F769D" w:rsidRPr="00B51A4D" w14:paraId="1CC43290" w14:textId="77777777" w:rsidTr="00257557">
        <w:trPr>
          <w:trHeight w:val="325"/>
        </w:trPr>
        <w:tc>
          <w:tcPr>
            <w:tcW w:w="1778" w:type="dxa"/>
          </w:tcPr>
          <w:p w14:paraId="24E2B0C5" w14:textId="7A481195" w:rsidR="001F769D" w:rsidRPr="00B51A4D" w:rsidRDefault="008B6785" w:rsidP="00C7262F">
            <w:pPr>
              <w:jc w:val="center"/>
              <w:rPr>
                <w:rFonts w:ascii="Calibri" w:hAnsi="Calibri"/>
                <w:snapToGrid w:val="0"/>
              </w:rPr>
            </w:pPr>
            <w:r>
              <w:rPr>
                <w:rFonts w:ascii="Calibri" w:hAnsi="Calibri"/>
                <w:snapToGrid w:val="0"/>
              </w:rPr>
              <w:t>Westcoast Ireland</w:t>
            </w:r>
          </w:p>
        </w:tc>
        <w:tc>
          <w:tcPr>
            <w:tcW w:w="1843" w:type="dxa"/>
          </w:tcPr>
          <w:p w14:paraId="27A42D77" w14:textId="77777777" w:rsidR="001F769D" w:rsidRPr="00B51A4D" w:rsidRDefault="009609C4" w:rsidP="00C7262F">
            <w:pPr>
              <w:ind w:left="142"/>
              <w:jc w:val="center"/>
              <w:rPr>
                <w:rFonts w:ascii="Calibri" w:hAnsi="Calibri"/>
              </w:rPr>
            </w:pPr>
            <w:r w:rsidRPr="00B51A4D">
              <w:rPr>
                <w:rFonts w:ascii="Calibri" w:hAnsi="Calibri"/>
              </w:rPr>
              <w:sym w:font="Wingdings" w:char="F06C"/>
            </w:r>
          </w:p>
        </w:tc>
        <w:tc>
          <w:tcPr>
            <w:tcW w:w="1134" w:type="dxa"/>
          </w:tcPr>
          <w:p w14:paraId="6070F509" w14:textId="77777777" w:rsidR="001F769D" w:rsidRPr="00B51A4D" w:rsidRDefault="001F769D" w:rsidP="00C7262F">
            <w:pPr>
              <w:ind w:left="142"/>
              <w:jc w:val="center"/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68754D0F" w14:textId="77777777" w:rsidR="001F769D" w:rsidRPr="00B51A4D" w:rsidRDefault="009609C4" w:rsidP="00C7262F">
            <w:pPr>
              <w:ind w:left="142"/>
              <w:jc w:val="center"/>
              <w:rPr>
                <w:rFonts w:ascii="Calibri" w:hAnsi="Calibri"/>
              </w:rPr>
            </w:pPr>
            <w:r w:rsidRPr="00B51A4D">
              <w:rPr>
                <w:rFonts w:ascii="Calibri" w:hAnsi="Calibri"/>
              </w:rPr>
              <w:sym w:font="Wingdings" w:char="F06C"/>
            </w:r>
          </w:p>
        </w:tc>
        <w:tc>
          <w:tcPr>
            <w:tcW w:w="709" w:type="dxa"/>
          </w:tcPr>
          <w:p w14:paraId="771A1CC6" w14:textId="77777777" w:rsidR="001F769D" w:rsidRPr="00B51A4D" w:rsidRDefault="001F769D" w:rsidP="00C7262F">
            <w:pPr>
              <w:ind w:left="142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3FCEE073" w14:textId="77777777" w:rsidR="001F769D" w:rsidRPr="00B51A4D" w:rsidRDefault="001F769D" w:rsidP="00C7262F">
            <w:pPr>
              <w:ind w:left="142"/>
              <w:jc w:val="center"/>
              <w:rPr>
                <w:rFonts w:ascii="Calibri" w:hAnsi="Calibri"/>
              </w:rPr>
            </w:pPr>
          </w:p>
        </w:tc>
        <w:tc>
          <w:tcPr>
            <w:tcW w:w="709" w:type="dxa"/>
          </w:tcPr>
          <w:p w14:paraId="7E8573D1" w14:textId="77777777" w:rsidR="001F769D" w:rsidRPr="00B51A4D" w:rsidRDefault="001F769D" w:rsidP="00C7262F">
            <w:pPr>
              <w:ind w:left="142"/>
              <w:jc w:val="center"/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60B9032C" w14:textId="77777777" w:rsidR="001F769D" w:rsidRPr="00B51A4D" w:rsidRDefault="009609C4" w:rsidP="00C7262F">
            <w:pPr>
              <w:ind w:left="142"/>
              <w:jc w:val="center"/>
              <w:rPr>
                <w:rFonts w:ascii="Calibri" w:hAnsi="Calibri"/>
              </w:rPr>
            </w:pPr>
            <w:r w:rsidRPr="00B51A4D">
              <w:rPr>
                <w:rFonts w:ascii="Calibri" w:hAnsi="Calibri"/>
              </w:rPr>
              <w:sym w:font="Wingdings" w:char="F06C"/>
            </w:r>
          </w:p>
        </w:tc>
        <w:tc>
          <w:tcPr>
            <w:tcW w:w="709" w:type="dxa"/>
          </w:tcPr>
          <w:p w14:paraId="34BB9EB4" w14:textId="77777777" w:rsidR="001F769D" w:rsidRPr="00B51A4D" w:rsidRDefault="001F769D" w:rsidP="00C7262F">
            <w:pPr>
              <w:ind w:left="142"/>
              <w:jc w:val="center"/>
              <w:rPr>
                <w:rFonts w:ascii="Calibri" w:hAnsi="Calibri"/>
              </w:rPr>
            </w:pPr>
          </w:p>
        </w:tc>
      </w:tr>
      <w:tr w:rsidR="00361F21" w:rsidRPr="00B51A4D" w14:paraId="036C594E" w14:textId="77777777" w:rsidTr="00257557">
        <w:trPr>
          <w:trHeight w:val="325"/>
        </w:trPr>
        <w:tc>
          <w:tcPr>
            <w:tcW w:w="1778" w:type="dxa"/>
          </w:tcPr>
          <w:p w14:paraId="2DD4899E" w14:textId="1F027DD3" w:rsidR="00361F21" w:rsidRPr="00B51A4D" w:rsidRDefault="008B6785" w:rsidP="00361F21">
            <w:pPr>
              <w:jc w:val="center"/>
              <w:rPr>
                <w:rFonts w:ascii="Calibri" w:hAnsi="Calibri"/>
                <w:snapToGrid w:val="0"/>
              </w:rPr>
            </w:pPr>
            <w:r>
              <w:rPr>
                <w:rFonts w:ascii="Calibri" w:hAnsi="Calibri"/>
                <w:snapToGrid w:val="0"/>
              </w:rPr>
              <w:t>Ina’s Kitchen Desserts Limited</w:t>
            </w:r>
          </w:p>
        </w:tc>
        <w:tc>
          <w:tcPr>
            <w:tcW w:w="1843" w:type="dxa"/>
          </w:tcPr>
          <w:p w14:paraId="4DB03AEE" w14:textId="77777777" w:rsidR="00361F21" w:rsidRPr="00B51A4D" w:rsidRDefault="00361F21" w:rsidP="00361F21">
            <w:pPr>
              <w:ind w:left="142"/>
              <w:jc w:val="center"/>
              <w:rPr>
                <w:rFonts w:ascii="Calibri" w:hAnsi="Calibri"/>
              </w:rPr>
            </w:pPr>
            <w:r w:rsidRPr="00B51A4D">
              <w:rPr>
                <w:rFonts w:ascii="Calibri" w:hAnsi="Calibri"/>
              </w:rPr>
              <w:sym w:font="Wingdings" w:char="F06C"/>
            </w:r>
          </w:p>
        </w:tc>
        <w:tc>
          <w:tcPr>
            <w:tcW w:w="1134" w:type="dxa"/>
          </w:tcPr>
          <w:p w14:paraId="7CD18FB4" w14:textId="77777777" w:rsidR="00361F21" w:rsidRPr="00B51A4D" w:rsidRDefault="00361F21" w:rsidP="00361F21">
            <w:pPr>
              <w:ind w:left="142"/>
              <w:jc w:val="center"/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0E82E507" w14:textId="77777777" w:rsidR="00361F21" w:rsidRPr="00B51A4D" w:rsidRDefault="00361F21" w:rsidP="00361F21">
            <w:pPr>
              <w:ind w:left="142"/>
              <w:jc w:val="center"/>
              <w:rPr>
                <w:rFonts w:ascii="Calibri" w:hAnsi="Calibri"/>
              </w:rPr>
            </w:pPr>
            <w:r w:rsidRPr="00B51A4D">
              <w:rPr>
                <w:rFonts w:ascii="Calibri" w:hAnsi="Calibri"/>
              </w:rPr>
              <w:sym w:font="Wingdings" w:char="F06C"/>
            </w:r>
          </w:p>
        </w:tc>
        <w:tc>
          <w:tcPr>
            <w:tcW w:w="709" w:type="dxa"/>
          </w:tcPr>
          <w:p w14:paraId="4E99021A" w14:textId="77777777" w:rsidR="00361F21" w:rsidRPr="00B51A4D" w:rsidRDefault="00361F21" w:rsidP="00361F21">
            <w:pPr>
              <w:ind w:left="142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5EF28100" w14:textId="77777777" w:rsidR="00361F21" w:rsidRPr="00B51A4D" w:rsidRDefault="00361F21" w:rsidP="00361F21">
            <w:pPr>
              <w:ind w:left="142"/>
              <w:jc w:val="center"/>
              <w:rPr>
                <w:rFonts w:ascii="Calibri" w:hAnsi="Calibri"/>
              </w:rPr>
            </w:pPr>
          </w:p>
        </w:tc>
        <w:tc>
          <w:tcPr>
            <w:tcW w:w="709" w:type="dxa"/>
          </w:tcPr>
          <w:p w14:paraId="184BC9E0" w14:textId="77777777" w:rsidR="00361F21" w:rsidRPr="00B51A4D" w:rsidRDefault="00361F21" w:rsidP="00361F21">
            <w:pPr>
              <w:ind w:left="142"/>
              <w:jc w:val="center"/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2E8C46EE" w14:textId="77777777" w:rsidR="00361F21" w:rsidRPr="00B51A4D" w:rsidRDefault="00361F21" w:rsidP="00361F21">
            <w:pPr>
              <w:ind w:left="142"/>
              <w:jc w:val="center"/>
              <w:rPr>
                <w:rFonts w:ascii="Calibri" w:hAnsi="Calibri"/>
              </w:rPr>
            </w:pPr>
            <w:r w:rsidRPr="00B51A4D">
              <w:rPr>
                <w:rFonts w:ascii="Calibri" w:hAnsi="Calibri"/>
              </w:rPr>
              <w:sym w:font="Wingdings" w:char="F06C"/>
            </w:r>
          </w:p>
        </w:tc>
        <w:tc>
          <w:tcPr>
            <w:tcW w:w="709" w:type="dxa"/>
          </w:tcPr>
          <w:p w14:paraId="5689E6E9" w14:textId="77777777" w:rsidR="00361F21" w:rsidRPr="00B51A4D" w:rsidRDefault="00361F21" w:rsidP="00361F21">
            <w:pPr>
              <w:ind w:left="142"/>
              <w:jc w:val="center"/>
              <w:rPr>
                <w:rFonts w:ascii="Calibri" w:hAnsi="Calibri"/>
              </w:rPr>
            </w:pPr>
          </w:p>
        </w:tc>
      </w:tr>
      <w:tr w:rsidR="00532254" w:rsidRPr="00B51A4D" w14:paraId="2ABABC4D" w14:textId="77777777" w:rsidTr="00257557">
        <w:trPr>
          <w:trHeight w:val="325"/>
        </w:trPr>
        <w:tc>
          <w:tcPr>
            <w:tcW w:w="1778" w:type="dxa"/>
          </w:tcPr>
          <w:p w14:paraId="1139C701" w14:textId="78E5D0F2" w:rsidR="00532254" w:rsidRPr="00B51A4D" w:rsidRDefault="00532254" w:rsidP="00C7262F">
            <w:pPr>
              <w:jc w:val="center"/>
              <w:rPr>
                <w:rFonts w:ascii="Calibri" w:hAnsi="Calibri"/>
                <w:snapToGrid w:val="0"/>
              </w:rPr>
            </w:pPr>
            <w:r>
              <w:rPr>
                <w:rFonts w:ascii="Calibri" w:hAnsi="Calibri"/>
                <w:snapToGrid w:val="0"/>
              </w:rPr>
              <w:t>K&amp;C Norton</w:t>
            </w:r>
            <w:r w:rsidR="008B6785">
              <w:rPr>
                <w:rFonts w:ascii="Calibri" w:hAnsi="Calibri"/>
                <w:snapToGrid w:val="0"/>
              </w:rPr>
              <w:t xml:space="preserve"> Wholesale Foods</w:t>
            </w:r>
            <w:r w:rsidR="00533BA8">
              <w:rPr>
                <w:rFonts w:ascii="Calibri" w:hAnsi="Calibri"/>
                <w:snapToGrid w:val="0"/>
              </w:rPr>
              <w:t xml:space="preserve"> Limited</w:t>
            </w:r>
            <w:r>
              <w:rPr>
                <w:rFonts w:ascii="Calibri" w:hAnsi="Calibri"/>
                <w:snapToGrid w:val="0"/>
              </w:rPr>
              <w:t xml:space="preserve"> </w:t>
            </w:r>
          </w:p>
        </w:tc>
        <w:tc>
          <w:tcPr>
            <w:tcW w:w="1843" w:type="dxa"/>
          </w:tcPr>
          <w:p w14:paraId="70942A3B" w14:textId="77777777" w:rsidR="00532254" w:rsidRPr="00B51A4D" w:rsidRDefault="008F67E4" w:rsidP="00C7262F">
            <w:pPr>
              <w:ind w:left="142"/>
              <w:jc w:val="center"/>
              <w:rPr>
                <w:rFonts w:ascii="Calibri" w:hAnsi="Calibri"/>
              </w:rPr>
            </w:pPr>
            <w:r w:rsidRPr="00B51A4D">
              <w:rPr>
                <w:rFonts w:ascii="Calibri" w:hAnsi="Calibri"/>
              </w:rPr>
              <w:sym w:font="Wingdings" w:char="F06C"/>
            </w:r>
          </w:p>
        </w:tc>
        <w:tc>
          <w:tcPr>
            <w:tcW w:w="1134" w:type="dxa"/>
          </w:tcPr>
          <w:p w14:paraId="7F251476" w14:textId="77777777" w:rsidR="00532254" w:rsidRPr="00B51A4D" w:rsidRDefault="008F67E4" w:rsidP="00C7262F">
            <w:pPr>
              <w:ind w:left="142"/>
              <w:jc w:val="center"/>
              <w:rPr>
                <w:rFonts w:ascii="Calibri" w:hAnsi="Calibri"/>
              </w:rPr>
            </w:pPr>
            <w:r w:rsidRPr="00B51A4D">
              <w:rPr>
                <w:rFonts w:ascii="Calibri" w:hAnsi="Calibri"/>
              </w:rPr>
              <w:sym w:font="Wingdings" w:char="F06C"/>
            </w:r>
          </w:p>
        </w:tc>
        <w:tc>
          <w:tcPr>
            <w:tcW w:w="850" w:type="dxa"/>
          </w:tcPr>
          <w:p w14:paraId="4C8EFCF6" w14:textId="77777777" w:rsidR="00532254" w:rsidRPr="00B51A4D" w:rsidRDefault="008F67E4" w:rsidP="00C7262F">
            <w:pPr>
              <w:ind w:left="142"/>
              <w:jc w:val="center"/>
              <w:rPr>
                <w:rFonts w:ascii="Calibri" w:hAnsi="Calibri"/>
              </w:rPr>
            </w:pPr>
            <w:r w:rsidRPr="00B51A4D">
              <w:rPr>
                <w:rFonts w:ascii="Calibri" w:hAnsi="Calibri"/>
              </w:rPr>
              <w:sym w:font="Wingdings" w:char="F06C"/>
            </w:r>
          </w:p>
        </w:tc>
        <w:tc>
          <w:tcPr>
            <w:tcW w:w="709" w:type="dxa"/>
          </w:tcPr>
          <w:p w14:paraId="248B3A38" w14:textId="77777777" w:rsidR="00532254" w:rsidRPr="00B51A4D" w:rsidRDefault="008F67E4" w:rsidP="00C7262F">
            <w:pPr>
              <w:ind w:left="142"/>
              <w:jc w:val="center"/>
              <w:rPr>
                <w:rFonts w:ascii="Calibri" w:hAnsi="Calibri"/>
              </w:rPr>
            </w:pPr>
            <w:r w:rsidRPr="00B51A4D">
              <w:rPr>
                <w:rFonts w:ascii="Calibri" w:hAnsi="Calibri"/>
              </w:rPr>
              <w:sym w:font="Wingdings" w:char="F06C"/>
            </w:r>
          </w:p>
        </w:tc>
        <w:tc>
          <w:tcPr>
            <w:tcW w:w="1134" w:type="dxa"/>
          </w:tcPr>
          <w:p w14:paraId="0C452973" w14:textId="77777777" w:rsidR="00532254" w:rsidRPr="00B51A4D" w:rsidRDefault="008F67E4" w:rsidP="00C7262F">
            <w:pPr>
              <w:ind w:left="142"/>
              <w:jc w:val="center"/>
              <w:rPr>
                <w:rFonts w:ascii="Calibri" w:hAnsi="Calibri"/>
              </w:rPr>
            </w:pPr>
            <w:r w:rsidRPr="00B51A4D">
              <w:rPr>
                <w:rFonts w:ascii="Calibri" w:hAnsi="Calibri"/>
              </w:rPr>
              <w:sym w:font="Wingdings" w:char="F06C"/>
            </w:r>
          </w:p>
        </w:tc>
        <w:tc>
          <w:tcPr>
            <w:tcW w:w="709" w:type="dxa"/>
          </w:tcPr>
          <w:p w14:paraId="5453CF9B" w14:textId="77777777" w:rsidR="00532254" w:rsidRPr="00B51A4D" w:rsidRDefault="008F67E4" w:rsidP="00C7262F">
            <w:pPr>
              <w:ind w:left="142"/>
              <w:jc w:val="center"/>
              <w:rPr>
                <w:rFonts w:ascii="Calibri" w:hAnsi="Calibri"/>
              </w:rPr>
            </w:pPr>
            <w:r w:rsidRPr="00B51A4D">
              <w:rPr>
                <w:rFonts w:ascii="Calibri" w:hAnsi="Calibri"/>
              </w:rPr>
              <w:sym w:font="Wingdings" w:char="F06C"/>
            </w:r>
          </w:p>
        </w:tc>
        <w:tc>
          <w:tcPr>
            <w:tcW w:w="850" w:type="dxa"/>
          </w:tcPr>
          <w:p w14:paraId="2E505B4E" w14:textId="41558EBD" w:rsidR="00532254" w:rsidRPr="00B51A4D" w:rsidRDefault="00532254" w:rsidP="00C7262F">
            <w:pPr>
              <w:ind w:left="142"/>
              <w:jc w:val="center"/>
              <w:rPr>
                <w:rFonts w:ascii="Calibri" w:hAnsi="Calibri"/>
              </w:rPr>
            </w:pPr>
          </w:p>
        </w:tc>
        <w:tc>
          <w:tcPr>
            <w:tcW w:w="709" w:type="dxa"/>
          </w:tcPr>
          <w:p w14:paraId="5BCB8BB0" w14:textId="77777777" w:rsidR="00532254" w:rsidRPr="00B51A4D" w:rsidRDefault="00532254" w:rsidP="00C7262F">
            <w:pPr>
              <w:ind w:left="142"/>
              <w:jc w:val="center"/>
              <w:rPr>
                <w:rFonts w:ascii="Calibri" w:hAnsi="Calibri"/>
              </w:rPr>
            </w:pPr>
          </w:p>
        </w:tc>
      </w:tr>
      <w:tr w:rsidR="00E829B8" w:rsidRPr="00E829B8" w14:paraId="56610A6E" w14:textId="77777777" w:rsidTr="00257557">
        <w:trPr>
          <w:trHeight w:val="325"/>
        </w:trPr>
        <w:tc>
          <w:tcPr>
            <w:tcW w:w="1778" w:type="dxa"/>
          </w:tcPr>
          <w:p w14:paraId="7CB4A54C" w14:textId="77777777" w:rsidR="00E829B8" w:rsidRPr="00FA313D" w:rsidRDefault="00E829B8" w:rsidP="00E829B8">
            <w:pPr>
              <w:jc w:val="center"/>
              <w:rPr>
                <w:rFonts w:ascii="Calibri" w:hAnsi="Calibri"/>
                <w:snapToGrid w:val="0"/>
              </w:rPr>
            </w:pPr>
            <w:proofErr w:type="spellStart"/>
            <w:r w:rsidRPr="00FA313D">
              <w:rPr>
                <w:rFonts w:ascii="Calibri" w:hAnsi="Calibri"/>
                <w:snapToGrid w:val="0"/>
              </w:rPr>
              <w:t>Iskus</w:t>
            </w:r>
            <w:proofErr w:type="spellEnd"/>
            <w:r w:rsidRPr="00FA313D">
              <w:rPr>
                <w:rFonts w:ascii="Calibri" w:hAnsi="Calibri"/>
                <w:snapToGrid w:val="0"/>
              </w:rPr>
              <w:t xml:space="preserve"> Health Limited</w:t>
            </w:r>
          </w:p>
        </w:tc>
        <w:tc>
          <w:tcPr>
            <w:tcW w:w="1843" w:type="dxa"/>
          </w:tcPr>
          <w:p w14:paraId="393647B3" w14:textId="77777777" w:rsidR="00E829B8" w:rsidRPr="00FA313D" w:rsidRDefault="00E829B8" w:rsidP="00E829B8">
            <w:pPr>
              <w:ind w:left="142"/>
              <w:jc w:val="center"/>
              <w:rPr>
                <w:rFonts w:ascii="Calibri" w:hAnsi="Calibri"/>
              </w:rPr>
            </w:pPr>
            <w:r w:rsidRPr="00FA313D">
              <w:rPr>
                <w:rFonts w:ascii="Calibri" w:hAnsi="Calibri"/>
              </w:rPr>
              <w:sym w:font="Wingdings" w:char="F06C"/>
            </w:r>
          </w:p>
        </w:tc>
        <w:tc>
          <w:tcPr>
            <w:tcW w:w="1134" w:type="dxa"/>
          </w:tcPr>
          <w:p w14:paraId="726977DD" w14:textId="77777777" w:rsidR="00E829B8" w:rsidRPr="00FA313D" w:rsidRDefault="00E829B8" w:rsidP="00E829B8">
            <w:pPr>
              <w:ind w:left="142"/>
              <w:jc w:val="center"/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53285152" w14:textId="77777777" w:rsidR="00E829B8" w:rsidRPr="00FA313D" w:rsidRDefault="00E829B8" w:rsidP="00E829B8">
            <w:pPr>
              <w:ind w:left="142"/>
              <w:jc w:val="center"/>
              <w:rPr>
                <w:rFonts w:ascii="Calibri" w:hAnsi="Calibri"/>
              </w:rPr>
            </w:pPr>
            <w:r w:rsidRPr="00FA313D">
              <w:rPr>
                <w:rFonts w:ascii="Calibri" w:hAnsi="Calibri"/>
              </w:rPr>
              <w:sym w:font="Wingdings" w:char="F06C"/>
            </w:r>
          </w:p>
        </w:tc>
        <w:tc>
          <w:tcPr>
            <w:tcW w:w="709" w:type="dxa"/>
          </w:tcPr>
          <w:p w14:paraId="4CC49054" w14:textId="77777777" w:rsidR="00E829B8" w:rsidRPr="00FA313D" w:rsidRDefault="00E829B8" w:rsidP="00E829B8">
            <w:pPr>
              <w:ind w:left="142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2BE1C2AE" w14:textId="77777777" w:rsidR="00E829B8" w:rsidRPr="00FA313D" w:rsidRDefault="00E829B8" w:rsidP="00E829B8">
            <w:pPr>
              <w:ind w:left="142"/>
              <w:jc w:val="center"/>
              <w:rPr>
                <w:rFonts w:ascii="Calibri" w:hAnsi="Calibri"/>
              </w:rPr>
            </w:pPr>
          </w:p>
        </w:tc>
        <w:tc>
          <w:tcPr>
            <w:tcW w:w="709" w:type="dxa"/>
          </w:tcPr>
          <w:p w14:paraId="0EF650BA" w14:textId="77777777" w:rsidR="00E829B8" w:rsidRPr="00FA313D" w:rsidRDefault="00E829B8" w:rsidP="00E829B8">
            <w:pPr>
              <w:ind w:left="142"/>
              <w:jc w:val="center"/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1A8395F0" w14:textId="77777777" w:rsidR="00E829B8" w:rsidRPr="00FA313D" w:rsidRDefault="00E829B8" w:rsidP="00E829B8">
            <w:pPr>
              <w:ind w:left="142"/>
              <w:jc w:val="center"/>
              <w:rPr>
                <w:rFonts w:ascii="Calibri" w:hAnsi="Calibri"/>
              </w:rPr>
            </w:pPr>
            <w:r w:rsidRPr="00FA313D">
              <w:rPr>
                <w:rFonts w:ascii="Calibri" w:hAnsi="Calibri"/>
              </w:rPr>
              <w:sym w:font="Wingdings" w:char="F06C"/>
            </w:r>
          </w:p>
        </w:tc>
        <w:tc>
          <w:tcPr>
            <w:tcW w:w="709" w:type="dxa"/>
          </w:tcPr>
          <w:p w14:paraId="451BCBAA" w14:textId="77777777" w:rsidR="00E829B8" w:rsidRPr="00FA313D" w:rsidRDefault="00E829B8" w:rsidP="00E829B8">
            <w:pPr>
              <w:ind w:left="142"/>
              <w:jc w:val="center"/>
              <w:rPr>
                <w:rFonts w:ascii="Calibri" w:hAnsi="Calibri"/>
              </w:rPr>
            </w:pPr>
          </w:p>
        </w:tc>
      </w:tr>
      <w:tr w:rsidR="00C7262F" w:rsidRPr="00B51A4D" w14:paraId="38E2C6BC" w14:textId="77777777" w:rsidTr="00257557">
        <w:trPr>
          <w:trHeight w:val="325"/>
        </w:trPr>
        <w:tc>
          <w:tcPr>
            <w:tcW w:w="1778" w:type="dxa"/>
          </w:tcPr>
          <w:p w14:paraId="63D9F759" w14:textId="77777777" w:rsidR="00C7262F" w:rsidRPr="00B51A4D" w:rsidRDefault="00BF2B5E" w:rsidP="00C7262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napToGrid w:val="0"/>
              </w:rPr>
              <w:t>The Irish Times</w:t>
            </w:r>
          </w:p>
        </w:tc>
        <w:tc>
          <w:tcPr>
            <w:tcW w:w="1843" w:type="dxa"/>
          </w:tcPr>
          <w:p w14:paraId="3BF305EC" w14:textId="2F5B8232" w:rsidR="00C7262F" w:rsidRPr="00B51A4D" w:rsidRDefault="00FD50F3" w:rsidP="00C7262F">
            <w:pPr>
              <w:ind w:left="142"/>
              <w:jc w:val="center"/>
              <w:rPr>
                <w:rFonts w:ascii="Calibri" w:hAnsi="Calibri"/>
              </w:rPr>
            </w:pPr>
            <w:r w:rsidRPr="00B51A4D">
              <w:rPr>
                <w:rFonts w:ascii="Calibri" w:hAnsi="Calibri"/>
              </w:rPr>
              <w:sym w:font="Wingdings" w:char="F06C"/>
            </w:r>
          </w:p>
        </w:tc>
        <w:tc>
          <w:tcPr>
            <w:tcW w:w="1134" w:type="dxa"/>
          </w:tcPr>
          <w:p w14:paraId="7536FA7C" w14:textId="77777777" w:rsidR="00C7262F" w:rsidRPr="00B51A4D" w:rsidRDefault="00C7262F" w:rsidP="00C7262F">
            <w:pPr>
              <w:ind w:left="142"/>
              <w:jc w:val="center"/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59345963" w14:textId="77777777" w:rsidR="00C7262F" w:rsidRPr="00B51A4D" w:rsidRDefault="00C7262F" w:rsidP="00C7262F">
            <w:pPr>
              <w:ind w:left="142"/>
              <w:jc w:val="center"/>
              <w:rPr>
                <w:rFonts w:ascii="Calibri" w:hAnsi="Calibri"/>
              </w:rPr>
            </w:pPr>
            <w:r w:rsidRPr="00B51A4D">
              <w:rPr>
                <w:rFonts w:ascii="Calibri" w:hAnsi="Calibri"/>
              </w:rPr>
              <w:sym w:font="Wingdings" w:char="F06C"/>
            </w:r>
          </w:p>
        </w:tc>
        <w:tc>
          <w:tcPr>
            <w:tcW w:w="709" w:type="dxa"/>
          </w:tcPr>
          <w:p w14:paraId="48560BFF" w14:textId="77777777" w:rsidR="00C7262F" w:rsidRPr="00B51A4D" w:rsidRDefault="00C7262F" w:rsidP="00C7262F">
            <w:pPr>
              <w:ind w:left="142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28171818" w14:textId="77777777" w:rsidR="00C7262F" w:rsidRPr="00B51A4D" w:rsidRDefault="00C7262F" w:rsidP="00C7262F">
            <w:pPr>
              <w:ind w:left="142"/>
              <w:jc w:val="center"/>
              <w:rPr>
                <w:rFonts w:ascii="Calibri" w:hAnsi="Calibri"/>
              </w:rPr>
            </w:pPr>
          </w:p>
        </w:tc>
        <w:tc>
          <w:tcPr>
            <w:tcW w:w="709" w:type="dxa"/>
          </w:tcPr>
          <w:p w14:paraId="19041E1F" w14:textId="77777777" w:rsidR="00C7262F" w:rsidRPr="00B51A4D" w:rsidRDefault="00C7262F" w:rsidP="00C7262F">
            <w:pPr>
              <w:ind w:left="142"/>
              <w:jc w:val="center"/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4E045717" w14:textId="77777777" w:rsidR="00C7262F" w:rsidRPr="00B51A4D" w:rsidRDefault="00C7262F" w:rsidP="00C7262F">
            <w:pPr>
              <w:ind w:left="142"/>
              <w:jc w:val="center"/>
              <w:rPr>
                <w:rFonts w:ascii="Calibri" w:hAnsi="Calibri"/>
              </w:rPr>
            </w:pPr>
          </w:p>
        </w:tc>
        <w:tc>
          <w:tcPr>
            <w:tcW w:w="709" w:type="dxa"/>
          </w:tcPr>
          <w:p w14:paraId="178DE04E" w14:textId="77777777" w:rsidR="00C7262F" w:rsidRPr="00B51A4D" w:rsidRDefault="00C7262F" w:rsidP="00C7262F">
            <w:pPr>
              <w:ind w:left="142"/>
              <w:jc w:val="center"/>
              <w:rPr>
                <w:rFonts w:ascii="Calibri" w:hAnsi="Calibri"/>
              </w:rPr>
            </w:pPr>
          </w:p>
        </w:tc>
      </w:tr>
      <w:tr w:rsidR="005C4F75" w:rsidRPr="00B51A4D" w14:paraId="3A0EBACD" w14:textId="77777777" w:rsidTr="00257557">
        <w:trPr>
          <w:trHeight w:val="325"/>
        </w:trPr>
        <w:tc>
          <w:tcPr>
            <w:tcW w:w="1778" w:type="dxa"/>
          </w:tcPr>
          <w:p w14:paraId="4275B1B8" w14:textId="77777777" w:rsidR="005C4F75" w:rsidRDefault="005C4F75" w:rsidP="00C7262F">
            <w:pPr>
              <w:jc w:val="center"/>
              <w:rPr>
                <w:rFonts w:ascii="Calibri" w:hAnsi="Calibri"/>
                <w:snapToGrid w:val="0"/>
              </w:rPr>
            </w:pPr>
            <w:r>
              <w:rPr>
                <w:rFonts w:ascii="Calibri" w:hAnsi="Calibri"/>
                <w:snapToGrid w:val="0"/>
              </w:rPr>
              <w:t>Aryzta Bakeries Ireland</w:t>
            </w:r>
          </w:p>
        </w:tc>
        <w:tc>
          <w:tcPr>
            <w:tcW w:w="1843" w:type="dxa"/>
          </w:tcPr>
          <w:p w14:paraId="382FBF27" w14:textId="77777777" w:rsidR="005C4F75" w:rsidRPr="00B51A4D" w:rsidRDefault="005C4F75" w:rsidP="00C7262F">
            <w:pPr>
              <w:ind w:left="142"/>
              <w:jc w:val="center"/>
              <w:rPr>
                <w:rFonts w:ascii="Calibri" w:hAnsi="Calibri"/>
              </w:rPr>
            </w:pPr>
            <w:r w:rsidRPr="00B51A4D">
              <w:rPr>
                <w:rFonts w:ascii="Calibri" w:hAnsi="Calibri"/>
              </w:rPr>
              <w:sym w:font="Wingdings" w:char="F06C"/>
            </w:r>
          </w:p>
        </w:tc>
        <w:tc>
          <w:tcPr>
            <w:tcW w:w="1134" w:type="dxa"/>
          </w:tcPr>
          <w:p w14:paraId="1AC516CF" w14:textId="77777777" w:rsidR="005C4F75" w:rsidRPr="00B51A4D" w:rsidRDefault="005C4F75" w:rsidP="00C7262F">
            <w:pPr>
              <w:ind w:left="142"/>
              <w:jc w:val="center"/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1608BC4C" w14:textId="77777777" w:rsidR="005C4F75" w:rsidRPr="00B51A4D" w:rsidRDefault="005C4F75" w:rsidP="00C7262F">
            <w:pPr>
              <w:ind w:left="142"/>
              <w:jc w:val="center"/>
              <w:rPr>
                <w:rFonts w:ascii="Calibri" w:hAnsi="Calibri"/>
              </w:rPr>
            </w:pPr>
            <w:r w:rsidRPr="00B51A4D">
              <w:rPr>
                <w:rFonts w:ascii="Calibri" w:hAnsi="Calibri"/>
              </w:rPr>
              <w:sym w:font="Wingdings" w:char="F06C"/>
            </w:r>
          </w:p>
        </w:tc>
        <w:tc>
          <w:tcPr>
            <w:tcW w:w="709" w:type="dxa"/>
          </w:tcPr>
          <w:p w14:paraId="682C72D1" w14:textId="77777777" w:rsidR="005C4F75" w:rsidRPr="00B51A4D" w:rsidRDefault="005C4F75" w:rsidP="00C7262F">
            <w:pPr>
              <w:ind w:left="142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0C3DB982" w14:textId="77777777" w:rsidR="005C4F75" w:rsidRPr="00B51A4D" w:rsidRDefault="005C4F75" w:rsidP="00C7262F">
            <w:pPr>
              <w:ind w:left="142"/>
              <w:jc w:val="center"/>
              <w:rPr>
                <w:rFonts w:ascii="Calibri" w:hAnsi="Calibri"/>
              </w:rPr>
            </w:pPr>
            <w:r w:rsidRPr="00B51A4D">
              <w:rPr>
                <w:rFonts w:ascii="Calibri" w:hAnsi="Calibri"/>
              </w:rPr>
              <w:sym w:font="Wingdings" w:char="F06C"/>
            </w:r>
          </w:p>
        </w:tc>
        <w:tc>
          <w:tcPr>
            <w:tcW w:w="709" w:type="dxa"/>
          </w:tcPr>
          <w:p w14:paraId="37027430" w14:textId="77777777" w:rsidR="005C4F75" w:rsidRPr="00B51A4D" w:rsidRDefault="005C4F75" w:rsidP="00C7262F">
            <w:pPr>
              <w:ind w:left="142"/>
              <w:jc w:val="center"/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7430259C" w14:textId="77777777" w:rsidR="005C4F75" w:rsidRPr="00B51A4D" w:rsidRDefault="005C4F75" w:rsidP="00C7262F">
            <w:pPr>
              <w:ind w:left="142"/>
              <w:jc w:val="center"/>
              <w:rPr>
                <w:rFonts w:ascii="Calibri" w:hAnsi="Calibri"/>
              </w:rPr>
            </w:pPr>
            <w:r w:rsidRPr="00B51A4D">
              <w:rPr>
                <w:rFonts w:ascii="Calibri" w:hAnsi="Calibri"/>
              </w:rPr>
              <w:sym w:font="Wingdings" w:char="F06C"/>
            </w:r>
          </w:p>
        </w:tc>
        <w:tc>
          <w:tcPr>
            <w:tcW w:w="709" w:type="dxa"/>
          </w:tcPr>
          <w:p w14:paraId="761FB925" w14:textId="77777777" w:rsidR="005C4F75" w:rsidRPr="00B51A4D" w:rsidRDefault="005C4F75" w:rsidP="00C7262F">
            <w:pPr>
              <w:ind w:left="142"/>
              <w:jc w:val="center"/>
              <w:rPr>
                <w:rFonts w:ascii="Calibri" w:hAnsi="Calibri"/>
              </w:rPr>
            </w:pPr>
          </w:p>
        </w:tc>
      </w:tr>
      <w:tr w:rsidR="00337D73" w:rsidRPr="00B51A4D" w14:paraId="458CE4B1" w14:textId="77777777" w:rsidTr="00257557">
        <w:trPr>
          <w:trHeight w:val="325"/>
        </w:trPr>
        <w:tc>
          <w:tcPr>
            <w:tcW w:w="1778" w:type="dxa"/>
          </w:tcPr>
          <w:p w14:paraId="52C7A71A" w14:textId="752B2C79" w:rsidR="00337D73" w:rsidRDefault="001F7DDA" w:rsidP="00C7262F">
            <w:pPr>
              <w:jc w:val="center"/>
              <w:rPr>
                <w:rFonts w:ascii="Calibri" w:hAnsi="Calibri"/>
                <w:snapToGrid w:val="0"/>
              </w:rPr>
            </w:pPr>
            <w:r>
              <w:rPr>
                <w:rFonts w:ascii="Calibri" w:hAnsi="Calibri"/>
                <w:snapToGrid w:val="0"/>
              </w:rPr>
              <w:lastRenderedPageBreak/>
              <w:t>Catering Disposables Limited</w:t>
            </w:r>
          </w:p>
        </w:tc>
        <w:tc>
          <w:tcPr>
            <w:tcW w:w="1843" w:type="dxa"/>
          </w:tcPr>
          <w:p w14:paraId="5062651D" w14:textId="62A25039" w:rsidR="00337D73" w:rsidRPr="00B51A4D" w:rsidRDefault="002F20E7" w:rsidP="00C7262F">
            <w:pPr>
              <w:ind w:left="142"/>
              <w:jc w:val="center"/>
              <w:rPr>
                <w:rFonts w:ascii="Calibri" w:hAnsi="Calibri"/>
              </w:rPr>
            </w:pPr>
            <w:r w:rsidRPr="00B51A4D">
              <w:rPr>
                <w:rFonts w:ascii="Calibri" w:hAnsi="Calibri"/>
              </w:rPr>
              <w:sym w:font="Wingdings" w:char="F06C"/>
            </w:r>
          </w:p>
        </w:tc>
        <w:tc>
          <w:tcPr>
            <w:tcW w:w="1134" w:type="dxa"/>
          </w:tcPr>
          <w:p w14:paraId="69CDED1D" w14:textId="21DE37F7" w:rsidR="00337D73" w:rsidRPr="00B51A4D" w:rsidRDefault="00AD3133" w:rsidP="00C7262F">
            <w:pPr>
              <w:ind w:left="142"/>
              <w:jc w:val="center"/>
              <w:rPr>
                <w:rFonts w:ascii="Calibri" w:hAnsi="Calibri"/>
              </w:rPr>
            </w:pPr>
            <w:r w:rsidRPr="00B51A4D">
              <w:rPr>
                <w:rFonts w:ascii="Calibri" w:hAnsi="Calibri"/>
              </w:rPr>
              <w:sym w:font="Wingdings" w:char="F06C"/>
            </w:r>
          </w:p>
        </w:tc>
        <w:tc>
          <w:tcPr>
            <w:tcW w:w="850" w:type="dxa"/>
          </w:tcPr>
          <w:p w14:paraId="1C0E5ABD" w14:textId="07EC8DBA" w:rsidR="00337D73" w:rsidRPr="00B51A4D" w:rsidRDefault="002F20E7" w:rsidP="00C7262F">
            <w:pPr>
              <w:ind w:left="142"/>
              <w:jc w:val="center"/>
              <w:rPr>
                <w:rFonts w:ascii="Calibri" w:hAnsi="Calibri"/>
              </w:rPr>
            </w:pPr>
            <w:r w:rsidRPr="00B51A4D">
              <w:rPr>
                <w:rFonts w:ascii="Calibri" w:hAnsi="Calibri"/>
              </w:rPr>
              <w:sym w:font="Wingdings" w:char="F06C"/>
            </w:r>
          </w:p>
        </w:tc>
        <w:tc>
          <w:tcPr>
            <w:tcW w:w="709" w:type="dxa"/>
          </w:tcPr>
          <w:p w14:paraId="6DBBB908" w14:textId="77777777" w:rsidR="00337D73" w:rsidRPr="00B51A4D" w:rsidRDefault="00337D73" w:rsidP="00C7262F">
            <w:pPr>
              <w:ind w:left="142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55B666D5" w14:textId="48D1FCB5" w:rsidR="00337D73" w:rsidRPr="00B51A4D" w:rsidRDefault="00AD3133" w:rsidP="00C7262F">
            <w:pPr>
              <w:ind w:left="142"/>
              <w:jc w:val="center"/>
              <w:rPr>
                <w:rFonts w:ascii="Calibri" w:hAnsi="Calibri"/>
              </w:rPr>
            </w:pPr>
            <w:r w:rsidRPr="00B51A4D">
              <w:rPr>
                <w:rFonts w:ascii="Calibri" w:hAnsi="Calibri"/>
              </w:rPr>
              <w:sym w:font="Wingdings" w:char="F06C"/>
            </w:r>
          </w:p>
        </w:tc>
        <w:tc>
          <w:tcPr>
            <w:tcW w:w="709" w:type="dxa"/>
          </w:tcPr>
          <w:p w14:paraId="5193EE31" w14:textId="3AD8758F" w:rsidR="00337D73" w:rsidRPr="00B51A4D" w:rsidRDefault="00AD3133" w:rsidP="00C7262F">
            <w:pPr>
              <w:ind w:left="142"/>
              <w:jc w:val="center"/>
              <w:rPr>
                <w:rFonts w:ascii="Calibri" w:hAnsi="Calibri"/>
              </w:rPr>
            </w:pPr>
            <w:r w:rsidRPr="00B51A4D">
              <w:rPr>
                <w:rFonts w:ascii="Calibri" w:hAnsi="Calibri"/>
              </w:rPr>
              <w:sym w:font="Wingdings" w:char="F06C"/>
            </w:r>
          </w:p>
        </w:tc>
        <w:tc>
          <w:tcPr>
            <w:tcW w:w="850" w:type="dxa"/>
          </w:tcPr>
          <w:p w14:paraId="3325AE76" w14:textId="1905C515" w:rsidR="00337D73" w:rsidRPr="00B51A4D" w:rsidRDefault="002F20E7" w:rsidP="00C7262F">
            <w:pPr>
              <w:ind w:left="142"/>
              <w:jc w:val="center"/>
              <w:rPr>
                <w:rFonts w:ascii="Calibri" w:hAnsi="Calibri"/>
              </w:rPr>
            </w:pPr>
            <w:r w:rsidRPr="00B51A4D">
              <w:rPr>
                <w:rFonts w:ascii="Calibri" w:hAnsi="Calibri"/>
              </w:rPr>
              <w:sym w:font="Wingdings" w:char="F06C"/>
            </w:r>
          </w:p>
        </w:tc>
        <w:tc>
          <w:tcPr>
            <w:tcW w:w="709" w:type="dxa"/>
          </w:tcPr>
          <w:p w14:paraId="47A2A47B" w14:textId="77777777" w:rsidR="00337D73" w:rsidRPr="00B51A4D" w:rsidRDefault="00337D73" w:rsidP="00C7262F">
            <w:pPr>
              <w:ind w:left="142"/>
              <w:jc w:val="center"/>
              <w:rPr>
                <w:rFonts w:ascii="Calibri" w:hAnsi="Calibri"/>
              </w:rPr>
            </w:pPr>
          </w:p>
        </w:tc>
      </w:tr>
      <w:tr w:rsidR="00337D73" w:rsidRPr="00B51A4D" w14:paraId="264F1EF2" w14:textId="77777777" w:rsidTr="00257557">
        <w:trPr>
          <w:trHeight w:val="325"/>
        </w:trPr>
        <w:tc>
          <w:tcPr>
            <w:tcW w:w="1778" w:type="dxa"/>
          </w:tcPr>
          <w:p w14:paraId="09C275E0" w14:textId="389BD6EF" w:rsidR="00337D73" w:rsidRDefault="001F7DDA" w:rsidP="00C7262F">
            <w:pPr>
              <w:jc w:val="center"/>
              <w:rPr>
                <w:rFonts w:ascii="Calibri" w:hAnsi="Calibri"/>
                <w:snapToGrid w:val="0"/>
              </w:rPr>
            </w:pPr>
            <w:r>
              <w:rPr>
                <w:rFonts w:ascii="Calibri" w:hAnsi="Calibri"/>
                <w:snapToGrid w:val="0"/>
              </w:rPr>
              <w:t xml:space="preserve">Pinewood </w:t>
            </w:r>
            <w:r w:rsidR="00533BA8">
              <w:rPr>
                <w:rFonts w:ascii="Calibri" w:hAnsi="Calibri"/>
                <w:snapToGrid w:val="0"/>
              </w:rPr>
              <w:t>Laboratories</w:t>
            </w:r>
            <w:r>
              <w:rPr>
                <w:rFonts w:ascii="Calibri" w:hAnsi="Calibri"/>
                <w:snapToGrid w:val="0"/>
              </w:rPr>
              <w:t xml:space="preserve"> L</w:t>
            </w:r>
            <w:r w:rsidR="00533BA8">
              <w:rPr>
                <w:rFonts w:ascii="Calibri" w:hAnsi="Calibri"/>
                <w:snapToGrid w:val="0"/>
              </w:rPr>
              <w:t>imited, t/a</w:t>
            </w:r>
            <w:r>
              <w:rPr>
                <w:rFonts w:ascii="Calibri" w:hAnsi="Calibri"/>
                <w:snapToGrid w:val="0"/>
              </w:rPr>
              <w:t xml:space="preserve"> Pinewood Healthcare Group</w:t>
            </w:r>
          </w:p>
        </w:tc>
        <w:tc>
          <w:tcPr>
            <w:tcW w:w="1843" w:type="dxa"/>
          </w:tcPr>
          <w:p w14:paraId="0430D30B" w14:textId="00182374" w:rsidR="00337D73" w:rsidRPr="00B51A4D" w:rsidRDefault="00670167" w:rsidP="00C7262F">
            <w:pPr>
              <w:ind w:left="142"/>
              <w:jc w:val="center"/>
              <w:rPr>
                <w:rFonts w:ascii="Calibri" w:hAnsi="Calibri"/>
              </w:rPr>
            </w:pPr>
            <w:r w:rsidRPr="00B51A4D">
              <w:rPr>
                <w:rFonts w:ascii="Calibri" w:hAnsi="Calibri"/>
              </w:rPr>
              <w:sym w:font="Wingdings" w:char="F06C"/>
            </w:r>
          </w:p>
        </w:tc>
        <w:tc>
          <w:tcPr>
            <w:tcW w:w="1134" w:type="dxa"/>
          </w:tcPr>
          <w:p w14:paraId="601CF71B" w14:textId="77777777" w:rsidR="00337D73" w:rsidRPr="00B51A4D" w:rsidRDefault="00337D73" w:rsidP="00C7262F">
            <w:pPr>
              <w:ind w:left="142"/>
              <w:jc w:val="center"/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5240A3CB" w14:textId="3914D310" w:rsidR="00337D73" w:rsidRPr="00B51A4D" w:rsidRDefault="00670167" w:rsidP="00C7262F">
            <w:pPr>
              <w:ind w:left="142"/>
              <w:jc w:val="center"/>
              <w:rPr>
                <w:rFonts w:ascii="Calibri" w:hAnsi="Calibri"/>
              </w:rPr>
            </w:pPr>
            <w:r w:rsidRPr="00B51A4D">
              <w:rPr>
                <w:rFonts w:ascii="Calibri" w:hAnsi="Calibri"/>
              </w:rPr>
              <w:sym w:font="Wingdings" w:char="F06C"/>
            </w:r>
          </w:p>
        </w:tc>
        <w:tc>
          <w:tcPr>
            <w:tcW w:w="709" w:type="dxa"/>
          </w:tcPr>
          <w:p w14:paraId="14D88C8C" w14:textId="6EF1DB72" w:rsidR="00337D73" w:rsidRPr="00B51A4D" w:rsidRDefault="00670167" w:rsidP="00C7262F">
            <w:pPr>
              <w:ind w:left="142"/>
              <w:jc w:val="center"/>
              <w:rPr>
                <w:rFonts w:ascii="Calibri" w:hAnsi="Calibri"/>
              </w:rPr>
            </w:pPr>
            <w:r w:rsidRPr="00B51A4D">
              <w:rPr>
                <w:rFonts w:ascii="Calibri" w:hAnsi="Calibri"/>
              </w:rPr>
              <w:sym w:font="Wingdings" w:char="F06C"/>
            </w:r>
          </w:p>
        </w:tc>
        <w:tc>
          <w:tcPr>
            <w:tcW w:w="1134" w:type="dxa"/>
          </w:tcPr>
          <w:p w14:paraId="52949C9E" w14:textId="77777777" w:rsidR="00337D73" w:rsidRPr="00B51A4D" w:rsidRDefault="00337D73" w:rsidP="00C7262F">
            <w:pPr>
              <w:ind w:left="142"/>
              <w:jc w:val="center"/>
              <w:rPr>
                <w:rFonts w:ascii="Calibri" w:hAnsi="Calibri"/>
              </w:rPr>
            </w:pPr>
          </w:p>
        </w:tc>
        <w:tc>
          <w:tcPr>
            <w:tcW w:w="709" w:type="dxa"/>
          </w:tcPr>
          <w:p w14:paraId="2A49375C" w14:textId="4F7C94CE" w:rsidR="00337D73" w:rsidRPr="00B51A4D" w:rsidRDefault="00670167" w:rsidP="00C7262F">
            <w:pPr>
              <w:ind w:left="142"/>
              <w:jc w:val="center"/>
              <w:rPr>
                <w:rFonts w:ascii="Calibri" w:hAnsi="Calibri"/>
              </w:rPr>
            </w:pPr>
            <w:r w:rsidRPr="00B51A4D">
              <w:rPr>
                <w:rFonts w:ascii="Calibri" w:hAnsi="Calibri"/>
              </w:rPr>
              <w:sym w:font="Wingdings" w:char="F06C"/>
            </w:r>
          </w:p>
        </w:tc>
        <w:tc>
          <w:tcPr>
            <w:tcW w:w="850" w:type="dxa"/>
          </w:tcPr>
          <w:p w14:paraId="55DD95B8" w14:textId="77777777" w:rsidR="00337D73" w:rsidRPr="00B51A4D" w:rsidRDefault="00337D73" w:rsidP="00C7262F">
            <w:pPr>
              <w:ind w:left="142"/>
              <w:jc w:val="center"/>
              <w:rPr>
                <w:rFonts w:ascii="Calibri" w:hAnsi="Calibri"/>
              </w:rPr>
            </w:pPr>
          </w:p>
        </w:tc>
        <w:tc>
          <w:tcPr>
            <w:tcW w:w="709" w:type="dxa"/>
          </w:tcPr>
          <w:p w14:paraId="30C590C2" w14:textId="77777777" w:rsidR="00337D73" w:rsidRPr="00B51A4D" w:rsidRDefault="00337D73" w:rsidP="00C7262F">
            <w:pPr>
              <w:ind w:left="142"/>
              <w:jc w:val="center"/>
              <w:rPr>
                <w:rFonts w:ascii="Calibri" w:hAnsi="Calibri"/>
              </w:rPr>
            </w:pPr>
          </w:p>
        </w:tc>
      </w:tr>
      <w:tr w:rsidR="00337D73" w:rsidRPr="00B51A4D" w14:paraId="20BA6F76" w14:textId="77777777" w:rsidTr="00257557">
        <w:trPr>
          <w:trHeight w:val="325"/>
        </w:trPr>
        <w:tc>
          <w:tcPr>
            <w:tcW w:w="1778" w:type="dxa"/>
          </w:tcPr>
          <w:p w14:paraId="48E2BAED" w14:textId="7A8AF9E4" w:rsidR="00337D73" w:rsidRDefault="002F20E7" w:rsidP="00C7262F">
            <w:pPr>
              <w:jc w:val="center"/>
              <w:rPr>
                <w:rFonts w:ascii="Calibri" w:hAnsi="Calibri"/>
                <w:snapToGrid w:val="0"/>
              </w:rPr>
            </w:pPr>
            <w:r>
              <w:rPr>
                <w:rFonts w:ascii="Calibri" w:hAnsi="Calibri"/>
                <w:snapToGrid w:val="0"/>
              </w:rPr>
              <w:t>Hyundai Cars Ireland Limited</w:t>
            </w:r>
          </w:p>
        </w:tc>
        <w:tc>
          <w:tcPr>
            <w:tcW w:w="1843" w:type="dxa"/>
          </w:tcPr>
          <w:p w14:paraId="3D29FCD3" w14:textId="40A197A4" w:rsidR="00337D73" w:rsidRPr="00B51A4D" w:rsidRDefault="002F20E7" w:rsidP="00C7262F">
            <w:pPr>
              <w:ind w:left="142"/>
              <w:jc w:val="center"/>
              <w:rPr>
                <w:rFonts w:ascii="Calibri" w:hAnsi="Calibri"/>
              </w:rPr>
            </w:pPr>
            <w:r w:rsidRPr="00B51A4D">
              <w:rPr>
                <w:rFonts w:ascii="Calibri" w:hAnsi="Calibri"/>
              </w:rPr>
              <w:sym w:font="Wingdings" w:char="F06C"/>
            </w:r>
          </w:p>
        </w:tc>
        <w:tc>
          <w:tcPr>
            <w:tcW w:w="1134" w:type="dxa"/>
          </w:tcPr>
          <w:p w14:paraId="0ED5059E" w14:textId="77777777" w:rsidR="00337D73" w:rsidRPr="00B51A4D" w:rsidRDefault="00337D73" w:rsidP="00C7262F">
            <w:pPr>
              <w:ind w:left="142"/>
              <w:jc w:val="center"/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1D454582" w14:textId="12433324" w:rsidR="00337D73" w:rsidRPr="00B51A4D" w:rsidRDefault="002F20E7" w:rsidP="00C7262F">
            <w:pPr>
              <w:ind w:left="142"/>
              <w:jc w:val="center"/>
              <w:rPr>
                <w:rFonts w:ascii="Calibri" w:hAnsi="Calibri"/>
              </w:rPr>
            </w:pPr>
            <w:r w:rsidRPr="00B51A4D">
              <w:rPr>
                <w:rFonts w:ascii="Calibri" w:hAnsi="Calibri"/>
              </w:rPr>
              <w:sym w:font="Wingdings" w:char="F06C"/>
            </w:r>
          </w:p>
        </w:tc>
        <w:tc>
          <w:tcPr>
            <w:tcW w:w="709" w:type="dxa"/>
          </w:tcPr>
          <w:p w14:paraId="05884E2B" w14:textId="77777777" w:rsidR="00337D73" w:rsidRPr="00B51A4D" w:rsidRDefault="00337D73" w:rsidP="00C7262F">
            <w:pPr>
              <w:ind w:left="142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592B751A" w14:textId="77777777" w:rsidR="00337D73" w:rsidRPr="00B51A4D" w:rsidRDefault="00337D73" w:rsidP="00C7262F">
            <w:pPr>
              <w:ind w:left="142"/>
              <w:jc w:val="center"/>
              <w:rPr>
                <w:rFonts w:ascii="Calibri" w:hAnsi="Calibri"/>
              </w:rPr>
            </w:pPr>
          </w:p>
        </w:tc>
        <w:tc>
          <w:tcPr>
            <w:tcW w:w="709" w:type="dxa"/>
          </w:tcPr>
          <w:p w14:paraId="73384A19" w14:textId="77777777" w:rsidR="00337D73" w:rsidRPr="00B51A4D" w:rsidRDefault="00337D73" w:rsidP="00C7262F">
            <w:pPr>
              <w:ind w:left="142"/>
              <w:jc w:val="center"/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517F9140" w14:textId="370DA746" w:rsidR="00337D73" w:rsidRPr="00B51A4D" w:rsidRDefault="002F20E7" w:rsidP="00C7262F">
            <w:pPr>
              <w:ind w:left="142"/>
              <w:jc w:val="center"/>
              <w:rPr>
                <w:rFonts w:ascii="Calibri" w:hAnsi="Calibri"/>
              </w:rPr>
            </w:pPr>
            <w:r w:rsidRPr="00B51A4D">
              <w:rPr>
                <w:rFonts w:ascii="Calibri" w:hAnsi="Calibri"/>
              </w:rPr>
              <w:sym w:font="Wingdings" w:char="F06C"/>
            </w:r>
          </w:p>
        </w:tc>
        <w:tc>
          <w:tcPr>
            <w:tcW w:w="709" w:type="dxa"/>
          </w:tcPr>
          <w:p w14:paraId="25F41AF2" w14:textId="77777777" w:rsidR="00337D73" w:rsidRPr="00B51A4D" w:rsidRDefault="00337D73" w:rsidP="00C7262F">
            <w:pPr>
              <w:ind w:left="142"/>
              <w:jc w:val="center"/>
              <w:rPr>
                <w:rFonts w:ascii="Calibri" w:hAnsi="Calibri"/>
              </w:rPr>
            </w:pPr>
          </w:p>
        </w:tc>
      </w:tr>
      <w:tr w:rsidR="002F20E7" w:rsidRPr="00B51A4D" w14:paraId="4639555B" w14:textId="77777777" w:rsidTr="00257557">
        <w:trPr>
          <w:trHeight w:val="325"/>
        </w:trPr>
        <w:tc>
          <w:tcPr>
            <w:tcW w:w="1778" w:type="dxa"/>
          </w:tcPr>
          <w:p w14:paraId="1E2C0A31" w14:textId="45944049" w:rsidR="002F20E7" w:rsidRDefault="00AD3133" w:rsidP="00C7262F">
            <w:pPr>
              <w:jc w:val="center"/>
              <w:rPr>
                <w:rFonts w:ascii="Calibri" w:hAnsi="Calibri"/>
                <w:snapToGrid w:val="0"/>
              </w:rPr>
            </w:pPr>
            <w:r>
              <w:rPr>
                <w:rFonts w:ascii="Calibri" w:hAnsi="Calibri"/>
                <w:snapToGrid w:val="0"/>
              </w:rPr>
              <w:t>Mitsubishi Commercials Limited</w:t>
            </w:r>
          </w:p>
        </w:tc>
        <w:tc>
          <w:tcPr>
            <w:tcW w:w="1843" w:type="dxa"/>
          </w:tcPr>
          <w:p w14:paraId="1A8FAA95" w14:textId="6372F7A0" w:rsidR="002F20E7" w:rsidRPr="00B51A4D" w:rsidRDefault="00AD3133" w:rsidP="00C7262F">
            <w:pPr>
              <w:ind w:left="142"/>
              <w:jc w:val="center"/>
              <w:rPr>
                <w:rFonts w:ascii="Calibri" w:hAnsi="Calibri"/>
              </w:rPr>
            </w:pPr>
            <w:r w:rsidRPr="00B51A4D">
              <w:rPr>
                <w:rFonts w:ascii="Calibri" w:hAnsi="Calibri"/>
              </w:rPr>
              <w:sym w:font="Wingdings" w:char="F06C"/>
            </w:r>
          </w:p>
        </w:tc>
        <w:tc>
          <w:tcPr>
            <w:tcW w:w="1134" w:type="dxa"/>
          </w:tcPr>
          <w:p w14:paraId="148FD320" w14:textId="4C929D6D" w:rsidR="002F20E7" w:rsidRPr="00B51A4D" w:rsidRDefault="00AD3133" w:rsidP="00C7262F">
            <w:pPr>
              <w:ind w:left="142"/>
              <w:jc w:val="center"/>
              <w:rPr>
                <w:rFonts w:ascii="Calibri" w:hAnsi="Calibri"/>
              </w:rPr>
            </w:pPr>
            <w:r w:rsidRPr="00B51A4D">
              <w:rPr>
                <w:rFonts w:ascii="Calibri" w:hAnsi="Calibri"/>
              </w:rPr>
              <w:sym w:font="Wingdings" w:char="F06C"/>
            </w:r>
          </w:p>
        </w:tc>
        <w:tc>
          <w:tcPr>
            <w:tcW w:w="850" w:type="dxa"/>
          </w:tcPr>
          <w:p w14:paraId="6CA3208E" w14:textId="2FAE3272" w:rsidR="002F20E7" w:rsidRPr="00B51A4D" w:rsidRDefault="00AD3133" w:rsidP="00C7262F">
            <w:pPr>
              <w:ind w:left="142"/>
              <w:jc w:val="center"/>
              <w:rPr>
                <w:rFonts w:ascii="Calibri" w:hAnsi="Calibri"/>
              </w:rPr>
            </w:pPr>
            <w:r w:rsidRPr="00B51A4D">
              <w:rPr>
                <w:rFonts w:ascii="Calibri" w:hAnsi="Calibri"/>
              </w:rPr>
              <w:sym w:font="Wingdings" w:char="F06C"/>
            </w:r>
          </w:p>
        </w:tc>
        <w:tc>
          <w:tcPr>
            <w:tcW w:w="709" w:type="dxa"/>
          </w:tcPr>
          <w:p w14:paraId="4924CEB0" w14:textId="77777777" w:rsidR="002F20E7" w:rsidRPr="00B51A4D" w:rsidRDefault="002F20E7" w:rsidP="00C7262F">
            <w:pPr>
              <w:ind w:left="142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241A0D61" w14:textId="01E758D5" w:rsidR="002F20E7" w:rsidRPr="00B51A4D" w:rsidRDefault="00E27A4F" w:rsidP="00C7262F">
            <w:pPr>
              <w:ind w:left="142"/>
              <w:jc w:val="center"/>
              <w:rPr>
                <w:rFonts w:ascii="Calibri" w:hAnsi="Calibri"/>
              </w:rPr>
            </w:pPr>
            <w:r w:rsidRPr="00B51A4D">
              <w:rPr>
                <w:rFonts w:ascii="Calibri" w:hAnsi="Calibri"/>
              </w:rPr>
              <w:sym w:font="Wingdings" w:char="F06C"/>
            </w:r>
          </w:p>
        </w:tc>
        <w:tc>
          <w:tcPr>
            <w:tcW w:w="709" w:type="dxa"/>
          </w:tcPr>
          <w:p w14:paraId="16801B1B" w14:textId="234784A6" w:rsidR="002F20E7" w:rsidRPr="00B51A4D" w:rsidRDefault="00E27A4F" w:rsidP="00C7262F">
            <w:pPr>
              <w:ind w:left="142"/>
              <w:jc w:val="center"/>
              <w:rPr>
                <w:rFonts w:ascii="Calibri" w:hAnsi="Calibri"/>
              </w:rPr>
            </w:pPr>
            <w:r w:rsidRPr="00B51A4D">
              <w:rPr>
                <w:rFonts w:ascii="Calibri" w:hAnsi="Calibri"/>
              </w:rPr>
              <w:sym w:font="Wingdings" w:char="F06C"/>
            </w:r>
          </w:p>
        </w:tc>
        <w:tc>
          <w:tcPr>
            <w:tcW w:w="850" w:type="dxa"/>
          </w:tcPr>
          <w:p w14:paraId="4B9C9E9E" w14:textId="09B8A0AA" w:rsidR="002F20E7" w:rsidRPr="00B51A4D" w:rsidRDefault="00E27A4F" w:rsidP="00C7262F">
            <w:pPr>
              <w:ind w:left="142"/>
              <w:jc w:val="center"/>
              <w:rPr>
                <w:rFonts w:ascii="Calibri" w:hAnsi="Calibri"/>
              </w:rPr>
            </w:pPr>
            <w:r w:rsidRPr="00B51A4D">
              <w:rPr>
                <w:rFonts w:ascii="Calibri" w:hAnsi="Calibri"/>
              </w:rPr>
              <w:sym w:font="Wingdings" w:char="F06C"/>
            </w:r>
          </w:p>
        </w:tc>
        <w:tc>
          <w:tcPr>
            <w:tcW w:w="709" w:type="dxa"/>
          </w:tcPr>
          <w:p w14:paraId="527DFBFF" w14:textId="77777777" w:rsidR="002F20E7" w:rsidRPr="00B51A4D" w:rsidRDefault="002F20E7" w:rsidP="00C7262F">
            <w:pPr>
              <w:ind w:left="142"/>
              <w:jc w:val="center"/>
              <w:rPr>
                <w:rFonts w:ascii="Calibri" w:hAnsi="Calibri"/>
              </w:rPr>
            </w:pPr>
          </w:p>
        </w:tc>
      </w:tr>
    </w:tbl>
    <w:p w14:paraId="3983DA00" w14:textId="77777777" w:rsidR="000E51D3" w:rsidRDefault="000E51D3" w:rsidP="00E82905">
      <w:pPr>
        <w:ind w:left="142"/>
        <w:jc w:val="center"/>
        <w:rPr>
          <w:rFonts w:ascii="Calibri" w:hAnsi="Calibri"/>
          <w:b/>
        </w:rPr>
      </w:pPr>
    </w:p>
    <w:p w14:paraId="67895436" w14:textId="30409AEA" w:rsidR="00E82905" w:rsidRDefault="00E82905" w:rsidP="00E82905">
      <w:pPr>
        <w:ind w:left="142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REMEMBER - It is only packaging waste as specified in the above table that will be accepted.</w:t>
      </w:r>
    </w:p>
    <w:p w14:paraId="1A7082DF" w14:textId="77777777" w:rsidR="00E82905" w:rsidRDefault="00E82905" w:rsidP="00E82905">
      <w:pPr>
        <w:ind w:left="142"/>
        <w:rPr>
          <w:rFonts w:ascii="Calibri" w:hAnsi="Calibri"/>
        </w:rPr>
      </w:pPr>
    </w:p>
    <w:p w14:paraId="66D12823" w14:textId="4B1A1E33" w:rsidR="001D78B7" w:rsidRPr="001D78B7" w:rsidRDefault="00E82905" w:rsidP="001D78B7">
      <w:pPr>
        <w:ind w:left="142"/>
        <w:rPr>
          <w:rFonts w:ascii="Calibri" w:hAnsi="Calibri"/>
        </w:rPr>
      </w:pPr>
      <w:r>
        <w:rPr>
          <w:rFonts w:ascii="Calibri" w:hAnsi="Calibri"/>
          <w:b/>
        </w:rPr>
        <w:t xml:space="preserve">Further Information: </w:t>
      </w:r>
      <w:r>
        <w:rPr>
          <w:rFonts w:ascii="Calibri" w:hAnsi="Calibri"/>
        </w:rPr>
        <w:t>Further information is available from the En</w:t>
      </w:r>
      <w:r w:rsidR="001D78B7">
        <w:rPr>
          <w:rFonts w:ascii="Calibri" w:hAnsi="Calibri"/>
        </w:rPr>
        <w:t>vironment Waste Enforcement &amp;</w:t>
      </w:r>
      <w:r w:rsidR="00897372">
        <w:rPr>
          <w:rFonts w:ascii="Calibri" w:hAnsi="Calibri"/>
        </w:rPr>
        <w:t xml:space="preserve"> Licensing </w:t>
      </w:r>
      <w:r w:rsidR="001D78B7">
        <w:rPr>
          <w:rFonts w:ascii="Calibri" w:hAnsi="Calibri"/>
        </w:rPr>
        <w:t>Division</w:t>
      </w:r>
      <w:r>
        <w:rPr>
          <w:rFonts w:ascii="Calibri" w:hAnsi="Calibri"/>
        </w:rPr>
        <w:t>, South Dublin County Council, County Hall, Tallaght, Dublin 24. Telephone number: 01- 4149000</w:t>
      </w:r>
      <w:r w:rsidR="001D78B7" w:rsidRPr="001D78B7">
        <w:rPr>
          <w:rFonts w:ascii="Calibri" w:hAnsi="Calibri"/>
          <w:b/>
          <w:bCs/>
        </w:rPr>
        <w:t xml:space="preserve">, </w:t>
      </w:r>
      <w:r w:rsidR="001D78B7" w:rsidRPr="001D78B7">
        <w:rPr>
          <w:rFonts w:ascii="Calibri" w:hAnsi="Calibri"/>
        </w:rPr>
        <w:t xml:space="preserve">email </w:t>
      </w:r>
      <w:hyperlink r:id="rId5" w:history="1">
        <w:r w:rsidR="001D78B7" w:rsidRPr="001D78B7">
          <w:rPr>
            <w:rStyle w:val="Hyperlink"/>
            <w:rFonts w:ascii="Calibri" w:hAnsi="Calibri"/>
            <w:bCs/>
          </w:rPr>
          <w:t>wasteregulation@sdublincoco.ie</w:t>
        </w:r>
      </w:hyperlink>
      <w:r w:rsidR="001D78B7" w:rsidRPr="001D78B7">
        <w:rPr>
          <w:rFonts w:ascii="Calibri" w:hAnsi="Calibri"/>
          <w:bCs/>
        </w:rPr>
        <w:t>.</w:t>
      </w:r>
      <w:r w:rsidR="001D78B7" w:rsidRPr="001D78B7">
        <w:rPr>
          <w:rFonts w:ascii="Calibri" w:hAnsi="Calibri"/>
          <w:b/>
        </w:rPr>
        <w:t xml:space="preserve">  </w:t>
      </w:r>
    </w:p>
    <w:p w14:paraId="255F312B" w14:textId="77777777" w:rsidR="00E275D7" w:rsidRDefault="00E275D7"/>
    <w:sectPr w:rsidR="00E275D7" w:rsidSect="00D743A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32879"/>
    <w:multiLevelType w:val="hybridMultilevel"/>
    <w:tmpl w:val="57F0EF36"/>
    <w:lvl w:ilvl="0" w:tplc="040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 w16cid:durableId="1209411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19D"/>
    <w:rsid w:val="000730AD"/>
    <w:rsid w:val="00086B6C"/>
    <w:rsid w:val="000E51D3"/>
    <w:rsid w:val="001239AA"/>
    <w:rsid w:val="001264C9"/>
    <w:rsid w:val="00163134"/>
    <w:rsid w:val="00197226"/>
    <w:rsid w:val="001D78B7"/>
    <w:rsid w:val="001E1C11"/>
    <w:rsid w:val="001F6D26"/>
    <w:rsid w:val="001F7299"/>
    <w:rsid w:val="001F769D"/>
    <w:rsid w:val="001F7DDA"/>
    <w:rsid w:val="00266886"/>
    <w:rsid w:val="002868C7"/>
    <w:rsid w:val="002C4017"/>
    <w:rsid w:val="002D61EF"/>
    <w:rsid w:val="002F20E7"/>
    <w:rsid w:val="002F6176"/>
    <w:rsid w:val="00321922"/>
    <w:rsid w:val="00337D73"/>
    <w:rsid w:val="00361F21"/>
    <w:rsid w:val="003B6436"/>
    <w:rsid w:val="003C79D9"/>
    <w:rsid w:val="00401B65"/>
    <w:rsid w:val="0043359E"/>
    <w:rsid w:val="00445539"/>
    <w:rsid w:val="00447F06"/>
    <w:rsid w:val="004A075A"/>
    <w:rsid w:val="005168DC"/>
    <w:rsid w:val="00532254"/>
    <w:rsid w:val="00533BA8"/>
    <w:rsid w:val="005569CB"/>
    <w:rsid w:val="00557BE6"/>
    <w:rsid w:val="005B61FF"/>
    <w:rsid w:val="005C4F75"/>
    <w:rsid w:val="006417CF"/>
    <w:rsid w:val="006577F8"/>
    <w:rsid w:val="00665BF2"/>
    <w:rsid w:val="00670167"/>
    <w:rsid w:val="006D6075"/>
    <w:rsid w:val="0071202F"/>
    <w:rsid w:val="007613B2"/>
    <w:rsid w:val="00781686"/>
    <w:rsid w:val="007C1E9E"/>
    <w:rsid w:val="0080238C"/>
    <w:rsid w:val="00831D4A"/>
    <w:rsid w:val="00833619"/>
    <w:rsid w:val="0089080B"/>
    <w:rsid w:val="00897372"/>
    <w:rsid w:val="008A0143"/>
    <w:rsid w:val="008B6785"/>
    <w:rsid w:val="008C1EE9"/>
    <w:rsid w:val="008D5754"/>
    <w:rsid w:val="008F67E4"/>
    <w:rsid w:val="009609C4"/>
    <w:rsid w:val="009B419D"/>
    <w:rsid w:val="00A0686B"/>
    <w:rsid w:val="00A347CE"/>
    <w:rsid w:val="00A61423"/>
    <w:rsid w:val="00AD1B7B"/>
    <w:rsid w:val="00AD3133"/>
    <w:rsid w:val="00AD55EC"/>
    <w:rsid w:val="00B94A26"/>
    <w:rsid w:val="00BF2B5E"/>
    <w:rsid w:val="00C53750"/>
    <w:rsid w:val="00C7262F"/>
    <w:rsid w:val="00CC479B"/>
    <w:rsid w:val="00D12368"/>
    <w:rsid w:val="00D37117"/>
    <w:rsid w:val="00D743AD"/>
    <w:rsid w:val="00E01F60"/>
    <w:rsid w:val="00E275D7"/>
    <w:rsid w:val="00E27A4F"/>
    <w:rsid w:val="00E4103E"/>
    <w:rsid w:val="00E52BC3"/>
    <w:rsid w:val="00E82905"/>
    <w:rsid w:val="00E829B8"/>
    <w:rsid w:val="00EE68C2"/>
    <w:rsid w:val="00F962FC"/>
    <w:rsid w:val="00FA23AD"/>
    <w:rsid w:val="00FA313D"/>
    <w:rsid w:val="00FA5961"/>
    <w:rsid w:val="00FA7B32"/>
    <w:rsid w:val="00FC6FC6"/>
    <w:rsid w:val="00FD50F3"/>
    <w:rsid w:val="00FD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CDD44"/>
  <w15:chartTrackingRefBased/>
  <w15:docId w15:val="{16A511AE-CEAA-4A78-B0D2-9F807E9E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9B419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B419D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2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2FC"/>
    <w:rPr>
      <w:rFonts w:ascii="Segoe UI" w:eastAsia="Times New Roman" w:hAnsi="Segoe UI" w:cs="Segoe UI"/>
      <w:sz w:val="18"/>
      <w:szCs w:val="18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1D78B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78B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rsid w:val="001D78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2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asteregulation@sdublincoco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Loftus</dc:creator>
  <cp:keywords/>
  <dc:description/>
  <cp:lastModifiedBy>Alice Fallon</cp:lastModifiedBy>
  <cp:revision>2</cp:revision>
  <cp:lastPrinted>2018-06-20T13:49:00Z</cp:lastPrinted>
  <dcterms:created xsi:type="dcterms:W3CDTF">2022-05-04T11:06:00Z</dcterms:created>
  <dcterms:modified xsi:type="dcterms:W3CDTF">2022-05-04T11:06:00Z</dcterms:modified>
</cp:coreProperties>
</file>