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FB935" w14:textId="77777777" w:rsidR="0012241A" w:rsidRDefault="0012241A" w:rsidP="00123B06">
      <w:pPr>
        <w:pStyle w:val="Default"/>
        <w:spacing w:after="120"/>
        <w:jc w:val="center"/>
        <w:rPr>
          <w:rFonts w:asciiTheme="minorHAnsi" w:hAnsiTheme="minorHAnsi"/>
          <w:b/>
          <w:bCs/>
          <w:sz w:val="44"/>
          <w:szCs w:val="32"/>
        </w:rPr>
      </w:pPr>
      <w:r>
        <w:rPr>
          <w:noProof/>
          <w:lang w:eastAsia="en-IE"/>
        </w:rPr>
        <w:drawing>
          <wp:inline distT="0" distB="0" distL="0" distR="0" wp14:anchorId="159B3F98" wp14:editId="27F02BC0">
            <wp:extent cx="5779978" cy="1113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065" cy="1127741"/>
                    </a:xfrm>
                    <a:prstGeom prst="rect">
                      <a:avLst/>
                    </a:prstGeom>
                  </pic:spPr>
                </pic:pic>
              </a:graphicData>
            </a:graphic>
          </wp:inline>
        </w:drawing>
      </w:r>
    </w:p>
    <w:p w14:paraId="4040FD05" w14:textId="77777777" w:rsidR="00635817" w:rsidRDefault="003F26B0" w:rsidP="00123B06">
      <w:pPr>
        <w:pStyle w:val="Default"/>
        <w:spacing w:after="120"/>
        <w:jc w:val="center"/>
        <w:rPr>
          <w:rFonts w:asciiTheme="minorHAnsi" w:hAnsiTheme="minorHAnsi"/>
          <w:b/>
          <w:bCs/>
          <w:sz w:val="44"/>
          <w:szCs w:val="32"/>
        </w:rPr>
      </w:pPr>
      <w:r>
        <w:rPr>
          <w:rFonts w:asciiTheme="minorHAnsi" w:hAnsiTheme="minorHAnsi"/>
          <w:b/>
          <w:bCs/>
          <w:sz w:val="44"/>
          <w:szCs w:val="32"/>
        </w:rPr>
        <w:t>Healthy Ireland</w:t>
      </w:r>
    </w:p>
    <w:p w14:paraId="18378FB2" w14:textId="77777777" w:rsidR="003F26B0" w:rsidRPr="00444778" w:rsidRDefault="003F26B0" w:rsidP="00123B06">
      <w:pPr>
        <w:pStyle w:val="Default"/>
        <w:spacing w:after="120"/>
        <w:jc w:val="center"/>
        <w:rPr>
          <w:rFonts w:asciiTheme="minorHAnsi" w:hAnsiTheme="minorHAnsi"/>
          <w:b/>
          <w:bCs/>
          <w:sz w:val="44"/>
          <w:szCs w:val="32"/>
        </w:rPr>
      </w:pPr>
      <w:r>
        <w:rPr>
          <w:rFonts w:asciiTheme="minorHAnsi" w:hAnsiTheme="minorHAnsi"/>
          <w:b/>
          <w:bCs/>
          <w:sz w:val="44"/>
          <w:szCs w:val="32"/>
        </w:rPr>
        <w:t>Community Mental Health Small Grants Scheme</w:t>
      </w:r>
    </w:p>
    <w:p w14:paraId="60CC53B3" w14:textId="19B3E1A8" w:rsidR="00056E64" w:rsidRPr="00444778" w:rsidRDefault="00711084" w:rsidP="00056E64">
      <w:pPr>
        <w:pStyle w:val="Default"/>
        <w:spacing w:after="120"/>
        <w:jc w:val="center"/>
        <w:rPr>
          <w:rFonts w:asciiTheme="minorHAnsi" w:hAnsiTheme="minorHAnsi"/>
          <w:b/>
          <w:bCs/>
          <w:sz w:val="40"/>
          <w:szCs w:val="32"/>
        </w:rPr>
      </w:pPr>
      <w:r w:rsidRPr="00444778">
        <w:rPr>
          <w:rFonts w:asciiTheme="minorHAnsi" w:hAnsiTheme="minorHAnsi"/>
          <w:b/>
          <w:bCs/>
          <w:sz w:val="40"/>
          <w:szCs w:val="32"/>
        </w:rPr>
        <w:t>20</w:t>
      </w:r>
      <w:r w:rsidR="00DC1532">
        <w:rPr>
          <w:rFonts w:asciiTheme="minorHAnsi" w:hAnsiTheme="minorHAnsi"/>
          <w:b/>
          <w:bCs/>
          <w:sz w:val="40"/>
          <w:szCs w:val="32"/>
        </w:rPr>
        <w:t>20-2021</w:t>
      </w:r>
    </w:p>
    <w:p w14:paraId="0C1423C2" w14:textId="77777777" w:rsidR="00635817" w:rsidRPr="00444778" w:rsidRDefault="00711084" w:rsidP="00123B06">
      <w:pPr>
        <w:pStyle w:val="Default"/>
        <w:spacing w:after="120"/>
        <w:jc w:val="center"/>
        <w:rPr>
          <w:rFonts w:asciiTheme="minorHAnsi" w:hAnsiTheme="minorHAnsi" w:cs="Arial"/>
          <w:b/>
          <w:bCs/>
          <w:sz w:val="22"/>
          <w:szCs w:val="18"/>
        </w:rPr>
      </w:pPr>
      <w:r w:rsidRPr="00444778">
        <w:rPr>
          <w:rFonts w:asciiTheme="minorHAnsi" w:hAnsiTheme="minorHAnsi" w:cs="Arial"/>
          <w:b/>
          <w:bCs/>
          <w:sz w:val="28"/>
          <w:szCs w:val="22"/>
        </w:rPr>
        <w:t>P</w:t>
      </w:r>
      <w:r w:rsidRPr="00444778">
        <w:rPr>
          <w:rFonts w:asciiTheme="minorHAnsi" w:hAnsiTheme="minorHAnsi" w:cs="Arial"/>
          <w:b/>
          <w:bCs/>
          <w:sz w:val="22"/>
          <w:szCs w:val="18"/>
        </w:rPr>
        <w:t xml:space="preserve">LEASE READ THE FOLLOWING GUIDELINES CAREFULLY </w:t>
      </w:r>
    </w:p>
    <w:p w14:paraId="7BAC8C29" w14:textId="77777777" w:rsidR="00711084" w:rsidRPr="00444778" w:rsidRDefault="00711084" w:rsidP="00123B06">
      <w:pPr>
        <w:pStyle w:val="Default"/>
        <w:spacing w:after="120"/>
        <w:jc w:val="center"/>
        <w:rPr>
          <w:rFonts w:asciiTheme="minorHAnsi" w:hAnsiTheme="minorHAnsi" w:cs="Arial"/>
          <w:b/>
          <w:bCs/>
          <w:sz w:val="28"/>
          <w:szCs w:val="22"/>
        </w:rPr>
      </w:pPr>
      <w:r w:rsidRPr="00444778">
        <w:rPr>
          <w:rFonts w:asciiTheme="minorHAnsi" w:hAnsiTheme="minorHAnsi" w:cs="Arial"/>
          <w:b/>
          <w:bCs/>
          <w:sz w:val="22"/>
          <w:szCs w:val="18"/>
        </w:rPr>
        <w:t>BEFORE COMPLETING THE APPLICATION FORM</w:t>
      </w:r>
    </w:p>
    <w:p w14:paraId="2589F410" w14:textId="77777777" w:rsidR="00711084" w:rsidRPr="004E779F" w:rsidRDefault="00711084" w:rsidP="00B23D75">
      <w:pPr>
        <w:pStyle w:val="Default"/>
        <w:shd w:val="clear" w:color="auto" w:fill="D9D9D9" w:themeFill="background1" w:themeFillShade="D9"/>
        <w:spacing w:after="120"/>
        <w:rPr>
          <w:rFonts w:asciiTheme="minorHAnsi" w:hAnsiTheme="minorHAnsi" w:cs="Arial"/>
          <w:sz w:val="28"/>
          <w:szCs w:val="28"/>
        </w:rPr>
      </w:pPr>
      <w:r w:rsidRPr="004E779F">
        <w:rPr>
          <w:rFonts w:asciiTheme="minorHAnsi" w:hAnsiTheme="minorHAnsi" w:cs="Arial"/>
          <w:b/>
          <w:bCs/>
          <w:sz w:val="28"/>
          <w:szCs w:val="28"/>
        </w:rPr>
        <w:t xml:space="preserve">1. Introduction </w:t>
      </w:r>
    </w:p>
    <w:p w14:paraId="3864C455" w14:textId="77777777" w:rsidR="00711084" w:rsidRDefault="001E14EF" w:rsidP="00B23D75">
      <w:pPr>
        <w:pStyle w:val="Default"/>
        <w:spacing w:after="120"/>
        <w:rPr>
          <w:rFonts w:asciiTheme="minorHAnsi" w:hAnsiTheme="minorHAnsi" w:cs="Arial"/>
          <w:sz w:val="22"/>
          <w:szCs w:val="22"/>
        </w:rPr>
      </w:pPr>
      <w:hyperlink r:id="rId9" w:history="1">
        <w:r w:rsidR="00711084" w:rsidRPr="00C4279C">
          <w:rPr>
            <w:rStyle w:val="Hyperlink"/>
            <w:rFonts w:asciiTheme="minorHAnsi" w:hAnsiTheme="minorHAnsi" w:cs="Arial"/>
            <w:i/>
            <w:iCs/>
            <w:sz w:val="22"/>
            <w:szCs w:val="22"/>
          </w:rPr>
          <w:t>Healthy Ireland, A Framework for Improved Health and Wellbeing 2013 – 2025</w:t>
        </w:r>
      </w:hyperlink>
      <w:r w:rsidR="00711084" w:rsidRPr="004E779F">
        <w:rPr>
          <w:rFonts w:asciiTheme="minorHAnsi" w:hAnsiTheme="minorHAnsi" w:cs="Arial"/>
          <w:i/>
          <w:iCs/>
          <w:sz w:val="22"/>
          <w:szCs w:val="22"/>
        </w:rPr>
        <w:t xml:space="preserve"> </w:t>
      </w:r>
      <w:r w:rsidR="00711084" w:rsidRPr="004E779F">
        <w:rPr>
          <w:rFonts w:asciiTheme="minorHAnsi" w:hAnsiTheme="minorHAnsi" w:cs="Arial"/>
          <w:sz w:val="22"/>
          <w:szCs w:val="22"/>
        </w:rPr>
        <w:t xml:space="preserve">is the national framework for action to improve the health and wellbeing of Ireland over the coming generation. </w:t>
      </w:r>
      <w:r w:rsidR="00F831F4" w:rsidRPr="004E779F">
        <w:rPr>
          <w:rFonts w:asciiTheme="minorHAnsi" w:hAnsiTheme="minorHAnsi" w:cs="Arial"/>
          <w:sz w:val="22"/>
          <w:szCs w:val="22"/>
        </w:rPr>
        <w:t xml:space="preserve">As part of Healthy Ireland ‘Round 3’, </w:t>
      </w:r>
      <w:r w:rsidR="00711084" w:rsidRPr="004E779F">
        <w:rPr>
          <w:rFonts w:asciiTheme="minorHAnsi" w:hAnsiTheme="minorHAnsi" w:cs="Arial"/>
          <w:sz w:val="22"/>
          <w:szCs w:val="22"/>
        </w:rPr>
        <w:t>The Department of Health’s Mental Health Unit has designed a once-off programme</w:t>
      </w:r>
      <w:r w:rsidR="00F831F4" w:rsidRPr="004E779F">
        <w:rPr>
          <w:rFonts w:asciiTheme="minorHAnsi" w:hAnsiTheme="minorHAnsi" w:cs="Arial"/>
          <w:sz w:val="22"/>
          <w:szCs w:val="22"/>
        </w:rPr>
        <w:t xml:space="preserve"> within Healthy Ireland</w:t>
      </w:r>
      <w:r w:rsidR="00711084" w:rsidRPr="004E779F">
        <w:rPr>
          <w:rFonts w:asciiTheme="minorHAnsi" w:hAnsiTheme="minorHAnsi" w:cs="Arial"/>
          <w:sz w:val="22"/>
          <w:szCs w:val="22"/>
        </w:rPr>
        <w:t xml:space="preserve"> to support local level initiatives that promote and enhance mental health and well-being.</w:t>
      </w:r>
      <w:r w:rsidR="00F831F4" w:rsidRPr="004E779F">
        <w:rPr>
          <w:rFonts w:asciiTheme="minorHAnsi" w:hAnsiTheme="minorHAnsi" w:cs="Arial"/>
          <w:sz w:val="22"/>
          <w:szCs w:val="22"/>
        </w:rPr>
        <w:t xml:space="preserve"> </w:t>
      </w:r>
      <w:r w:rsidR="00712B8A">
        <w:rPr>
          <w:rFonts w:asciiTheme="minorHAnsi" w:hAnsiTheme="minorHAnsi" w:cs="Arial"/>
          <w:sz w:val="22"/>
          <w:szCs w:val="22"/>
        </w:rPr>
        <w:t xml:space="preserve">The Community Mental Health Fund (CMHF) </w:t>
      </w:r>
      <w:r w:rsidR="00330202">
        <w:rPr>
          <w:rFonts w:asciiTheme="minorHAnsi" w:hAnsiTheme="minorHAnsi" w:cs="Arial"/>
          <w:sz w:val="22"/>
          <w:szCs w:val="22"/>
        </w:rPr>
        <w:t xml:space="preserve">Small Grants Scheme </w:t>
      </w:r>
      <w:r w:rsidR="00712B8A">
        <w:rPr>
          <w:rFonts w:asciiTheme="minorHAnsi" w:hAnsiTheme="minorHAnsi" w:cs="Arial"/>
          <w:sz w:val="22"/>
          <w:szCs w:val="22"/>
        </w:rPr>
        <w:t xml:space="preserve">seeks to support innovative actions that promote collaboration and partnership with formal mental health and suicide prevention services and to co-ordinate and implement related activities in local community settings.  </w:t>
      </w:r>
      <w:r w:rsidR="00F831F4" w:rsidRPr="004E779F">
        <w:rPr>
          <w:rFonts w:asciiTheme="minorHAnsi" w:hAnsiTheme="minorHAnsi" w:cs="Arial"/>
          <w:sz w:val="22"/>
          <w:szCs w:val="22"/>
        </w:rPr>
        <w:t xml:space="preserve">Healthy Fingal will be responsible for the delivery of the small </w:t>
      </w:r>
      <w:proofErr w:type="gramStart"/>
      <w:r w:rsidR="00F831F4" w:rsidRPr="004E779F">
        <w:rPr>
          <w:rFonts w:asciiTheme="minorHAnsi" w:hAnsiTheme="minorHAnsi" w:cs="Arial"/>
          <w:sz w:val="22"/>
          <w:szCs w:val="22"/>
        </w:rPr>
        <w:t>grants</w:t>
      </w:r>
      <w:proofErr w:type="gramEnd"/>
      <w:r w:rsidR="00F831F4" w:rsidRPr="004E779F">
        <w:rPr>
          <w:rFonts w:asciiTheme="minorHAnsi" w:hAnsiTheme="minorHAnsi" w:cs="Arial"/>
          <w:sz w:val="22"/>
          <w:szCs w:val="22"/>
        </w:rPr>
        <w:t xml:space="preserve"> mental health scheme.</w:t>
      </w:r>
    </w:p>
    <w:p w14:paraId="0CCCC567" w14:textId="77777777" w:rsidR="009E4881" w:rsidRPr="009E4881" w:rsidRDefault="009E4881" w:rsidP="00B23D75">
      <w:pPr>
        <w:pStyle w:val="Default"/>
        <w:spacing w:after="120"/>
        <w:rPr>
          <w:rFonts w:asciiTheme="minorHAnsi" w:hAnsiTheme="minorHAnsi" w:cs="Arial"/>
          <w:b/>
          <w:sz w:val="22"/>
          <w:szCs w:val="22"/>
          <w:u w:val="single"/>
        </w:rPr>
      </w:pPr>
      <w:r w:rsidRPr="009E4881">
        <w:rPr>
          <w:rFonts w:asciiTheme="minorHAnsi" w:hAnsiTheme="minorHAnsi" w:cs="Arial"/>
          <w:b/>
          <w:sz w:val="22"/>
          <w:szCs w:val="22"/>
          <w:u w:val="single"/>
        </w:rPr>
        <w:t>Please note:</w:t>
      </w:r>
    </w:p>
    <w:p w14:paraId="26BDAFB3" w14:textId="77777777" w:rsidR="00711084" w:rsidRPr="009E4881" w:rsidRDefault="00711084" w:rsidP="009E4881">
      <w:pPr>
        <w:pStyle w:val="Default"/>
        <w:spacing w:after="120"/>
        <w:rPr>
          <w:rFonts w:asciiTheme="minorHAnsi" w:hAnsiTheme="minorHAnsi" w:cs="Arial"/>
          <w:szCs w:val="22"/>
        </w:rPr>
      </w:pPr>
      <w:r w:rsidRPr="009E4881">
        <w:rPr>
          <w:rFonts w:asciiTheme="minorHAnsi" w:hAnsiTheme="minorHAnsi" w:cs="Arial"/>
          <w:b/>
          <w:bCs/>
          <w:szCs w:val="22"/>
        </w:rPr>
        <w:t>A total of €30,000 has been allocated to the Fingal region</w:t>
      </w:r>
      <w:r w:rsidR="00330202" w:rsidRPr="009E4881">
        <w:rPr>
          <w:rFonts w:asciiTheme="minorHAnsi" w:hAnsiTheme="minorHAnsi" w:cs="Arial"/>
          <w:b/>
          <w:bCs/>
          <w:szCs w:val="22"/>
        </w:rPr>
        <w:t xml:space="preserve"> under the Small Grants Scheme</w:t>
      </w:r>
      <w:r w:rsidRPr="009E4881">
        <w:rPr>
          <w:rFonts w:asciiTheme="minorHAnsi" w:hAnsiTheme="minorHAnsi" w:cs="Arial"/>
          <w:b/>
          <w:bCs/>
          <w:szCs w:val="22"/>
        </w:rPr>
        <w:t xml:space="preserve"> </w:t>
      </w:r>
    </w:p>
    <w:p w14:paraId="560A311B" w14:textId="77777777" w:rsidR="00711084" w:rsidRPr="009E4881" w:rsidRDefault="00711084" w:rsidP="009E4881">
      <w:pPr>
        <w:pStyle w:val="Default"/>
        <w:spacing w:after="120"/>
        <w:rPr>
          <w:rFonts w:asciiTheme="minorHAnsi" w:hAnsiTheme="minorHAnsi" w:cs="Arial"/>
          <w:szCs w:val="22"/>
        </w:rPr>
      </w:pPr>
      <w:r w:rsidRPr="009E4881">
        <w:rPr>
          <w:rFonts w:asciiTheme="minorHAnsi" w:hAnsiTheme="minorHAnsi" w:cs="Arial"/>
          <w:b/>
          <w:bCs/>
          <w:szCs w:val="22"/>
        </w:rPr>
        <w:t xml:space="preserve">Minimum Grant €2000/Maximum Grant €5000 </w:t>
      </w:r>
    </w:p>
    <w:p w14:paraId="600AB2CC" w14:textId="77777777" w:rsidR="00A95602" w:rsidRPr="009E4881" w:rsidRDefault="00A95602" w:rsidP="009E4881">
      <w:pPr>
        <w:pStyle w:val="Default"/>
        <w:spacing w:after="120"/>
        <w:rPr>
          <w:rFonts w:asciiTheme="minorHAnsi" w:hAnsiTheme="minorHAnsi" w:cs="Arial"/>
          <w:b/>
          <w:bCs/>
          <w:szCs w:val="22"/>
        </w:rPr>
      </w:pPr>
      <w:r w:rsidRPr="009E4881">
        <w:rPr>
          <w:rFonts w:asciiTheme="minorHAnsi" w:hAnsiTheme="minorHAnsi" w:cs="Arial"/>
          <w:b/>
          <w:bCs/>
          <w:szCs w:val="22"/>
        </w:rPr>
        <w:t>An invitation to complete an application form does not mean that you will be successful in receiving funds from the CMHF Small Grants Scheme</w:t>
      </w:r>
    </w:p>
    <w:p w14:paraId="157A1BB9" w14:textId="232D8EAB" w:rsidR="009E4881" w:rsidRPr="009E4881" w:rsidRDefault="009E4881" w:rsidP="009E4881">
      <w:pPr>
        <w:pStyle w:val="Default"/>
        <w:spacing w:after="120"/>
        <w:rPr>
          <w:rFonts w:asciiTheme="minorHAnsi" w:hAnsiTheme="minorHAnsi" w:cs="Arial"/>
          <w:b/>
          <w:bCs/>
          <w:szCs w:val="22"/>
        </w:rPr>
      </w:pPr>
      <w:r w:rsidRPr="009E4881">
        <w:rPr>
          <w:rFonts w:asciiTheme="minorHAnsi" w:hAnsiTheme="minorHAnsi" w:cs="Arial"/>
          <w:b/>
          <w:bCs/>
          <w:szCs w:val="22"/>
        </w:rPr>
        <w:t xml:space="preserve">The programme budget must be spent by </w:t>
      </w:r>
      <w:r w:rsidR="00791B5B">
        <w:rPr>
          <w:rFonts w:asciiTheme="minorHAnsi" w:hAnsiTheme="minorHAnsi" w:cs="Arial"/>
          <w:b/>
          <w:bCs/>
          <w:szCs w:val="22"/>
        </w:rPr>
        <w:t>31 Dec 2021</w:t>
      </w:r>
    </w:p>
    <w:p w14:paraId="088632FF" w14:textId="77777777" w:rsidR="00711084" w:rsidRPr="004E779F" w:rsidRDefault="00711084" w:rsidP="00B23D75">
      <w:pPr>
        <w:pStyle w:val="Default"/>
        <w:shd w:val="clear" w:color="auto" w:fill="D9D9D9" w:themeFill="background1" w:themeFillShade="D9"/>
        <w:spacing w:after="120"/>
        <w:rPr>
          <w:rFonts w:asciiTheme="minorHAnsi" w:hAnsiTheme="minorHAnsi" w:cs="Arial"/>
          <w:sz w:val="28"/>
          <w:szCs w:val="28"/>
        </w:rPr>
      </w:pPr>
      <w:r w:rsidRPr="004E779F">
        <w:rPr>
          <w:rFonts w:asciiTheme="minorHAnsi" w:hAnsiTheme="minorHAnsi" w:cs="Arial"/>
          <w:b/>
          <w:bCs/>
          <w:sz w:val="28"/>
          <w:szCs w:val="28"/>
        </w:rPr>
        <w:t xml:space="preserve">2. Who is eligible to apply? </w:t>
      </w:r>
    </w:p>
    <w:p w14:paraId="1F5F0940" w14:textId="43A31D57" w:rsidR="002C1645" w:rsidRDefault="00330202" w:rsidP="00B23D75">
      <w:pPr>
        <w:pStyle w:val="Default"/>
        <w:spacing w:after="120"/>
        <w:rPr>
          <w:rFonts w:asciiTheme="minorHAnsi" w:hAnsiTheme="minorHAnsi" w:cs="Arial"/>
          <w:sz w:val="22"/>
          <w:szCs w:val="22"/>
        </w:rPr>
      </w:pPr>
      <w:r>
        <w:rPr>
          <w:rFonts w:asciiTheme="minorHAnsi" w:hAnsiTheme="minorHAnsi" w:cs="Arial"/>
          <w:sz w:val="22"/>
          <w:szCs w:val="22"/>
        </w:rPr>
        <w:t>Local community</w:t>
      </w:r>
      <w:r w:rsidR="00EC5575">
        <w:rPr>
          <w:rFonts w:asciiTheme="minorHAnsi" w:hAnsiTheme="minorHAnsi" w:cs="Arial"/>
          <w:sz w:val="22"/>
          <w:szCs w:val="22"/>
        </w:rPr>
        <w:t xml:space="preserve"> groups</w:t>
      </w:r>
      <w:r>
        <w:rPr>
          <w:rFonts w:asciiTheme="minorHAnsi" w:hAnsiTheme="minorHAnsi" w:cs="Arial"/>
          <w:sz w:val="22"/>
          <w:szCs w:val="22"/>
        </w:rPr>
        <w:t xml:space="preserve">, voluntary </w:t>
      </w:r>
      <w:proofErr w:type="gramStart"/>
      <w:r w:rsidR="00EC5575">
        <w:rPr>
          <w:rFonts w:asciiTheme="minorHAnsi" w:hAnsiTheme="minorHAnsi" w:cs="Arial"/>
          <w:sz w:val="22"/>
          <w:szCs w:val="22"/>
        </w:rPr>
        <w:t>groups</w:t>
      </w:r>
      <w:proofErr w:type="gramEnd"/>
      <w:r w:rsidR="00EC5575">
        <w:rPr>
          <w:rFonts w:asciiTheme="minorHAnsi" w:hAnsiTheme="minorHAnsi" w:cs="Arial"/>
          <w:sz w:val="22"/>
          <w:szCs w:val="22"/>
        </w:rPr>
        <w:t xml:space="preserve"> </w:t>
      </w:r>
      <w:r>
        <w:rPr>
          <w:rFonts w:asciiTheme="minorHAnsi" w:hAnsiTheme="minorHAnsi" w:cs="Arial"/>
          <w:sz w:val="22"/>
          <w:szCs w:val="22"/>
        </w:rPr>
        <w:t>and sporting organisations</w:t>
      </w:r>
      <w:r w:rsidR="00D95007">
        <w:rPr>
          <w:rFonts w:asciiTheme="minorHAnsi" w:hAnsiTheme="minorHAnsi" w:cs="Arial"/>
          <w:sz w:val="22"/>
          <w:szCs w:val="22"/>
        </w:rPr>
        <w:t xml:space="preserve"> </w:t>
      </w:r>
      <w:r w:rsidR="00D95007">
        <w:rPr>
          <w:rFonts w:asciiTheme="minorHAnsi" w:hAnsiTheme="minorHAnsi" w:cs="Arial"/>
          <w:color w:val="auto"/>
          <w:sz w:val="22"/>
          <w:szCs w:val="22"/>
        </w:rPr>
        <w:t xml:space="preserve">with a </w:t>
      </w:r>
      <w:r w:rsidR="00D95007" w:rsidRPr="003704E5">
        <w:rPr>
          <w:rFonts w:asciiTheme="minorHAnsi" w:hAnsiTheme="minorHAnsi" w:cs="Arial"/>
          <w:b/>
          <w:color w:val="auto"/>
          <w:sz w:val="22"/>
          <w:szCs w:val="22"/>
        </w:rPr>
        <w:t>demonstrated</w:t>
      </w:r>
      <w:r w:rsidR="00D95007">
        <w:rPr>
          <w:rFonts w:asciiTheme="minorHAnsi" w:hAnsiTheme="minorHAnsi" w:cs="Arial"/>
          <w:color w:val="auto"/>
          <w:sz w:val="22"/>
          <w:szCs w:val="22"/>
        </w:rPr>
        <w:t xml:space="preserve"> ability to deliver mental health projects and/or well-being supports </w:t>
      </w:r>
      <w:r w:rsidR="00D95007" w:rsidRPr="00211AAC">
        <w:rPr>
          <w:rFonts w:asciiTheme="minorHAnsi" w:hAnsiTheme="minorHAnsi" w:cs="Arial"/>
          <w:bCs/>
          <w:sz w:val="22"/>
          <w:szCs w:val="22"/>
        </w:rPr>
        <w:t xml:space="preserve">in </w:t>
      </w:r>
      <w:r w:rsidR="00D95007">
        <w:rPr>
          <w:rFonts w:asciiTheme="minorHAnsi" w:hAnsiTheme="minorHAnsi" w:cs="Arial"/>
          <w:bCs/>
          <w:sz w:val="22"/>
          <w:szCs w:val="22"/>
        </w:rPr>
        <w:t xml:space="preserve">the </w:t>
      </w:r>
      <w:r w:rsidR="00EA46B4">
        <w:rPr>
          <w:rFonts w:asciiTheme="minorHAnsi" w:hAnsiTheme="minorHAnsi" w:cs="Arial"/>
          <w:bCs/>
          <w:sz w:val="22"/>
          <w:szCs w:val="22"/>
        </w:rPr>
        <w:t>South Dublin</w:t>
      </w:r>
      <w:r w:rsidR="00D95007">
        <w:rPr>
          <w:rFonts w:asciiTheme="minorHAnsi" w:hAnsiTheme="minorHAnsi" w:cs="Arial"/>
          <w:bCs/>
          <w:sz w:val="22"/>
          <w:szCs w:val="22"/>
        </w:rPr>
        <w:t xml:space="preserve"> area.</w:t>
      </w:r>
    </w:p>
    <w:p w14:paraId="1BF2A0F6" w14:textId="77777777" w:rsidR="005E6F2D" w:rsidRPr="004E779F" w:rsidRDefault="005E6F2D" w:rsidP="00B23D75">
      <w:pPr>
        <w:pStyle w:val="Default"/>
        <w:shd w:val="clear" w:color="auto" w:fill="D9D9D9" w:themeFill="background1" w:themeFillShade="D9"/>
        <w:spacing w:after="120"/>
        <w:rPr>
          <w:rFonts w:asciiTheme="minorHAnsi" w:hAnsiTheme="minorHAnsi" w:cs="Arial"/>
          <w:sz w:val="28"/>
          <w:szCs w:val="28"/>
        </w:rPr>
      </w:pPr>
      <w:r>
        <w:rPr>
          <w:rFonts w:asciiTheme="minorHAnsi" w:hAnsiTheme="minorHAnsi" w:cs="Arial"/>
          <w:b/>
          <w:bCs/>
          <w:sz w:val="28"/>
          <w:szCs w:val="28"/>
        </w:rPr>
        <w:t>3</w:t>
      </w:r>
      <w:r w:rsidRPr="004E779F">
        <w:rPr>
          <w:rFonts w:asciiTheme="minorHAnsi" w:hAnsiTheme="minorHAnsi" w:cs="Arial"/>
          <w:b/>
          <w:bCs/>
          <w:sz w:val="28"/>
          <w:szCs w:val="28"/>
        </w:rPr>
        <w:t xml:space="preserve">. </w:t>
      </w:r>
      <w:r>
        <w:rPr>
          <w:rFonts w:asciiTheme="minorHAnsi" w:hAnsiTheme="minorHAnsi" w:cs="Arial"/>
          <w:b/>
          <w:bCs/>
          <w:sz w:val="28"/>
          <w:szCs w:val="28"/>
        </w:rPr>
        <w:t>How</w:t>
      </w:r>
      <w:r w:rsidRPr="004E779F">
        <w:rPr>
          <w:rFonts w:asciiTheme="minorHAnsi" w:hAnsiTheme="minorHAnsi" w:cs="Arial"/>
          <w:b/>
          <w:bCs/>
          <w:sz w:val="28"/>
          <w:szCs w:val="28"/>
        </w:rPr>
        <w:t xml:space="preserve"> to apply? </w:t>
      </w:r>
    </w:p>
    <w:p w14:paraId="071168DF" w14:textId="4D7373E3" w:rsidR="005E6F2D" w:rsidRDefault="00E142BD" w:rsidP="00B23D75">
      <w:pPr>
        <w:pStyle w:val="Default"/>
        <w:spacing w:after="120"/>
        <w:rPr>
          <w:rFonts w:asciiTheme="minorHAnsi" w:hAnsiTheme="minorHAnsi" w:cs="Arial"/>
          <w:sz w:val="22"/>
          <w:szCs w:val="22"/>
        </w:rPr>
      </w:pPr>
      <w:r>
        <w:rPr>
          <w:rFonts w:asciiTheme="minorHAnsi" w:hAnsiTheme="minorHAnsi" w:cs="Arial"/>
          <w:sz w:val="22"/>
          <w:szCs w:val="22"/>
        </w:rPr>
        <w:t xml:space="preserve"> </w:t>
      </w:r>
      <w:r w:rsidR="005E6F2D">
        <w:rPr>
          <w:rFonts w:asciiTheme="minorHAnsi" w:hAnsiTheme="minorHAnsi" w:cs="Arial"/>
          <w:sz w:val="22"/>
          <w:szCs w:val="22"/>
        </w:rPr>
        <w:t xml:space="preserve">Applicants may </w:t>
      </w:r>
      <w:proofErr w:type="gramStart"/>
      <w:r w:rsidR="005E6F2D">
        <w:rPr>
          <w:rFonts w:asciiTheme="minorHAnsi" w:hAnsiTheme="minorHAnsi" w:cs="Arial"/>
          <w:sz w:val="22"/>
          <w:szCs w:val="22"/>
        </w:rPr>
        <w:t>attached</w:t>
      </w:r>
      <w:proofErr w:type="gramEnd"/>
      <w:r w:rsidR="005E6F2D">
        <w:rPr>
          <w:rFonts w:asciiTheme="minorHAnsi" w:hAnsiTheme="minorHAnsi" w:cs="Arial"/>
          <w:sz w:val="22"/>
          <w:szCs w:val="22"/>
        </w:rPr>
        <w:t xml:space="preserve"> any supporting documentation to the application form</w:t>
      </w:r>
    </w:p>
    <w:p w14:paraId="41F0FA6B" w14:textId="0B31A95B" w:rsidR="005E6F2D" w:rsidRDefault="005E6F2D" w:rsidP="00B23D75">
      <w:pPr>
        <w:pStyle w:val="Default"/>
        <w:spacing w:after="120"/>
        <w:rPr>
          <w:rFonts w:asciiTheme="minorHAnsi" w:hAnsiTheme="minorHAnsi" w:cs="Arial"/>
          <w:sz w:val="22"/>
          <w:szCs w:val="22"/>
        </w:rPr>
      </w:pPr>
      <w:r>
        <w:rPr>
          <w:rFonts w:asciiTheme="minorHAnsi" w:hAnsiTheme="minorHAnsi" w:cs="Arial"/>
          <w:sz w:val="22"/>
          <w:szCs w:val="22"/>
        </w:rPr>
        <w:t>Applications forms must be submitted in PDF format</w:t>
      </w:r>
      <w:r w:rsidR="0066021A">
        <w:rPr>
          <w:rFonts w:asciiTheme="minorHAnsi" w:hAnsiTheme="minorHAnsi" w:cs="Arial"/>
          <w:sz w:val="22"/>
          <w:szCs w:val="22"/>
        </w:rPr>
        <w:t>/Online</w:t>
      </w:r>
    </w:p>
    <w:p w14:paraId="54C3B8AE" w14:textId="089C1DA8" w:rsidR="009E4881" w:rsidRDefault="00C353C0" w:rsidP="00B23D75">
      <w:pPr>
        <w:pStyle w:val="Default"/>
        <w:spacing w:after="120"/>
        <w:rPr>
          <w:rFonts w:asciiTheme="minorHAnsi" w:hAnsiTheme="minorHAnsi" w:cs="Arial"/>
          <w:sz w:val="22"/>
          <w:szCs w:val="22"/>
        </w:rPr>
      </w:pPr>
      <w:r>
        <w:rPr>
          <w:rFonts w:asciiTheme="minorHAnsi" w:hAnsiTheme="minorHAnsi" w:cs="Arial"/>
          <w:sz w:val="22"/>
          <w:szCs w:val="22"/>
        </w:rPr>
        <w:t>Closing date for application is</w:t>
      </w:r>
      <w:r w:rsidR="00791B5B">
        <w:rPr>
          <w:rFonts w:asciiTheme="minorHAnsi" w:hAnsiTheme="minorHAnsi" w:cs="Arial"/>
          <w:b/>
          <w:sz w:val="22"/>
          <w:szCs w:val="22"/>
        </w:rPr>
        <w:t xml:space="preserve"> 31 August 2021</w:t>
      </w:r>
    </w:p>
    <w:p w14:paraId="47F60339" w14:textId="77777777" w:rsidR="00C353C0" w:rsidRDefault="00C353C0" w:rsidP="00B23D75">
      <w:pPr>
        <w:pStyle w:val="Default"/>
        <w:spacing w:after="120"/>
        <w:rPr>
          <w:rFonts w:asciiTheme="minorHAnsi" w:hAnsiTheme="minorHAnsi" w:cs="Arial"/>
          <w:sz w:val="22"/>
          <w:szCs w:val="22"/>
        </w:rPr>
      </w:pPr>
    </w:p>
    <w:p w14:paraId="7390D4EF" w14:textId="77777777" w:rsidR="002C1645" w:rsidRPr="004E779F" w:rsidRDefault="005E6F2D" w:rsidP="00B23D75">
      <w:pPr>
        <w:pStyle w:val="Default"/>
        <w:shd w:val="clear" w:color="auto" w:fill="D9D9D9" w:themeFill="background1" w:themeFillShade="D9"/>
        <w:spacing w:after="120"/>
        <w:rPr>
          <w:rFonts w:asciiTheme="minorHAnsi" w:hAnsiTheme="minorHAnsi" w:cs="Arial"/>
          <w:sz w:val="28"/>
          <w:szCs w:val="28"/>
        </w:rPr>
      </w:pPr>
      <w:r>
        <w:rPr>
          <w:rFonts w:asciiTheme="minorHAnsi" w:hAnsiTheme="minorHAnsi" w:cs="Arial"/>
          <w:b/>
          <w:bCs/>
          <w:sz w:val="28"/>
          <w:szCs w:val="28"/>
        </w:rPr>
        <w:t>4</w:t>
      </w:r>
      <w:r w:rsidR="002C1645" w:rsidRPr="004E779F">
        <w:rPr>
          <w:rFonts w:asciiTheme="minorHAnsi" w:hAnsiTheme="minorHAnsi" w:cs="Arial"/>
          <w:b/>
          <w:bCs/>
          <w:sz w:val="28"/>
          <w:szCs w:val="28"/>
        </w:rPr>
        <w:t xml:space="preserve">. </w:t>
      </w:r>
      <w:r w:rsidR="003D4BD7">
        <w:rPr>
          <w:rFonts w:asciiTheme="minorHAnsi" w:hAnsiTheme="minorHAnsi" w:cs="Arial"/>
          <w:b/>
          <w:bCs/>
          <w:sz w:val="28"/>
          <w:szCs w:val="28"/>
        </w:rPr>
        <w:t>What are the</w:t>
      </w:r>
      <w:r w:rsidR="002C1645">
        <w:rPr>
          <w:rFonts w:asciiTheme="minorHAnsi" w:hAnsiTheme="minorHAnsi" w:cs="Arial"/>
          <w:b/>
          <w:bCs/>
          <w:sz w:val="28"/>
          <w:szCs w:val="28"/>
        </w:rPr>
        <w:t xml:space="preserve"> target groups</w:t>
      </w:r>
      <w:r w:rsidR="002C1645" w:rsidRPr="004E779F">
        <w:rPr>
          <w:rFonts w:asciiTheme="minorHAnsi" w:hAnsiTheme="minorHAnsi" w:cs="Arial"/>
          <w:b/>
          <w:bCs/>
          <w:sz w:val="28"/>
          <w:szCs w:val="28"/>
        </w:rPr>
        <w:t xml:space="preserve"> </w:t>
      </w:r>
    </w:p>
    <w:p w14:paraId="1645B9FB" w14:textId="77777777" w:rsidR="002C1645" w:rsidRDefault="003D4BD7"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T</w:t>
      </w:r>
      <w:r w:rsidR="00D95007">
        <w:rPr>
          <w:rFonts w:asciiTheme="minorHAnsi" w:hAnsiTheme="minorHAnsi" w:cs="Arial"/>
          <w:color w:val="auto"/>
          <w:sz w:val="22"/>
          <w:szCs w:val="22"/>
        </w:rPr>
        <w:t>arget groups</w:t>
      </w:r>
      <w:r w:rsidR="002C1645">
        <w:rPr>
          <w:rFonts w:asciiTheme="minorHAnsi" w:hAnsiTheme="minorHAnsi" w:cs="Arial"/>
          <w:color w:val="auto"/>
          <w:sz w:val="22"/>
          <w:szCs w:val="22"/>
        </w:rPr>
        <w:t>:</w:t>
      </w:r>
    </w:p>
    <w:p w14:paraId="0BFC8E0E" w14:textId="77777777" w:rsidR="002C1645" w:rsidRDefault="002C1645" w:rsidP="00B23D75">
      <w:pPr>
        <w:pStyle w:val="Default"/>
        <w:numPr>
          <w:ilvl w:val="0"/>
          <w:numId w:val="2"/>
        </w:numPr>
        <w:spacing w:after="120"/>
        <w:ind w:left="714" w:hanging="357"/>
        <w:rPr>
          <w:rFonts w:asciiTheme="minorHAnsi" w:hAnsiTheme="minorHAnsi" w:cs="Arial"/>
          <w:color w:val="auto"/>
          <w:sz w:val="22"/>
          <w:szCs w:val="22"/>
        </w:rPr>
      </w:pPr>
      <w:r>
        <w:rPr>
          <w:rFonts w:asciiTheme="minorHAnsi" w:hAnsiTheme="minorHAnsi" w:cs="Arial"/>
          <w:color w:val="auto"/>
          <w:sz w:val="22"/>
          <w:szCs w:val="22"/>
        </w:rPr>
        <w:lastRenderedPageBreak/>
        <w:t>Disadvantaged communities</w:t>
      </w:r>
    </w:p>
    <w:p w14:paraId="72E26794"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Disadvantaged men and women</w:t>
      </w:r>
    </w:p>
    <w:p w14:paraId="72AC9751"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Disadvantaged families, including one parent families</w:t>
      </w:r>
    </w:p>
    <w:p w14:paraId="6235F6AF" w14:textId="77777777" w:rsidR="001C11EE" w:rsidRDefault="001C11EE"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Children and young people</w:t>
      </w:r>
    </w:p>
    <w:p w14:paraId="4B4585F1" w14:textId="77777777" w:rsidR="001C11EE" w:rsidRDefault="001C11EE"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People with disabilities, including people with mental health issues</w:t>
      </w:r>
    </w:p>
    <w:p w14:paraId="45305DBF"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Unemployed young people and adults</w:t>
      </w:r>
    </w:p>
    <w:p w14:paraId="6B893124"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Traveller communities</w:t>
      </w:r>
    </w:p>
    <w:p w14:paraId="092F1A3B"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Roma communities</w:t>
      </w:r>
    </w:p>
    <w:p w14:paraId="6F0E0F7D" w14:textId="77777777" w:rsidR="001C11EE" w:rsidRDefault="001C11EE" w:rsidP="00B23D75">
      <w:pPr>
        <w:pStyle w:val="Default"/>
        <w:numPr>
          <w:ilvl w:val="0"/>
          <w:numId w:val="2"/>
        </w:numPr>
        <w:spacing w:after="120"/>
        <w:ind w:left="714" w:hanging="357"/>
        <w:rPr>
          <w:rFonts w:asciiTheme="minorHAnsi" w:hAnsiTheme="minorHAnsi" w:cs="Arial"/>
          <w:color w:val="auto"/>
          <w:sz w:val="22"/>
          <w:szCs w:val="22"/>
        </w:rPr>
      </w:pPr>
      <w:r>
        <w:rPr>
          <w:rFonts w:asciiTheme="minorHAnsi" w:hAnsiTheme="minorHAnsi" w:cs="Arial"/>
          <w:color w:val="auto"/>
          <w:sz w:val="22"/>
          <w:szCs w:val="22"/>
        </w:rPr>
        <w:t>New communities, asylum seekers and refugees</w:t>
      </w:r>
    </w:p>
    <w:p w14:paraId="0975283F"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LGBTI communities</w:t>
      </w:r>
    </w:p>
    <w:p w14:paraId="6E95B9D9" w14:textId="77777777" w:rsidR="001C11EE" w:rsidRDefault="001C11EE"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Homeless people</w:t>
      </w:r>
    </w:p>
    <w:p w14:paraId="0107A62F" w14:textId="77777777" w:rsidR="001C11EE" w:rsidRDefault="001C11EE"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Older people</w:t>
      </w:r>
    </w:p>
    <w:p w14:paraId="1D7EFF5D" w14:textId="77777777" w:rsidR="006309E4" w:rsidRPr="006309E4" w:rsidRDefault="002C1645" w:rsidP="006309E4">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People with chronic health conditions</w:t>
      </w:r>
    </w:p>
    <w:p w14:paraId="2C1765A9" w14:textId="77777777" w:rsidR="00711084" w:rsidRPr="004E779F" w:rsidRDefault="005E6F2D" w:rsidP="00B23D75">
      <w:pPr>
        <w:pStyle w:val="Default"/>
        <w:shd w:val="clear" w:color="auto" w:fill="D9D9D9" w:themeFill="background1" w:themeFillShade="D9"/>
        <w:spacing w:after="120"/>
        <w:rPr>
          <w:rFonts w:asciiTheme="minorHAnsi" w:hAnsiTheme="minorHAnsi" w:cs="Arial"/>
          <w:sz w:val="28"/>
          <w:szCs w:val="28"/>
        </w:rPr>
      </w:pPr>
      <w:r>
        <w:rPr>
          <w:rFonts w:asciiTheme="minorHAnsi" w:hAnsiTheme="minorHAnsi" w:cs="Arial"/>
          <w:b/>
          <w:bCs/>
          <w:sz w:val="28"/>
          <w:szCs w:val="28"/>
        </w:rPr>
        <w:t>5</w:t>
      </w:r>
      <w:r w:rsidR="00711084" w:rsidRPr="004E779F">
        <w:rPr>
          <w:rFonts w:asciiTheme="minorHAnsi" w:hAnsiTheme="minorHAnsi" w:cs="Arial"/>
          <w:b/>
          <w:bCs/>
          <w:sz w:val="28"/>
          <w:szCs w:val="28"/>
        </w:rPr>
        <w:t xml:space="preserve">. What projects are eligible for funding? </w:t>
      </w:r>
    </w:p>
    <w:p w14:paraId="18A3BF54" w14:textId="77777777" w:rsidR="00711084" w:rsidRPr="004E779F" w:rsidRDefault="005E6F2D" w:rsidP="00B23D75">
      <w:pPr>
        <w:pStyle w:val="Default"/>
        <w:spacing w:after="120"/>
        <w:rPr>
          <w:rFonts w:asciiTheme="minorHAnsi" w:hAnsiTheme="minorHAnsi"/>
          <w:sz w:val="23"/>
          <w:szCs w:val="23"/>
        </w:rPr>
      </w:pPr>
      <w:r>
        <w:rPr>
          <w:rFonts w:asciiTheme="minorHAnsi" w:hAnsiTheme="minorHAnsi" w:cs="Arial"/>
          <w:b/>
          <w:bCs/>
          <w:sz w:val="23"/>
          <w:szCs w:val="23"/>
        </w:rPr>
        <w:t>5</w:t>
      </w:r>
      <w:r w:rsidR="00711084" w:rsidRPr="004E779F">
        <w:rPr>
          <w:rFonts w:asciiTheme="minorHAnsi" w:hAnsiTheme="minorHAnsi" w:cs="Arial"/>
          <w:b/>
          <w:bCs/>
          <w:sz w:val="23"/>
          <w:szCs w:val="23"/>
        </w:rPr>
        <w:t xml:space="preserve">a. What </w:t>
      </w:r>
      <w:r w:rsidR="00711084" w:rsidRPr="0034076F">
        <w:rPr>
          <w:rFonts w:asciiTheme="minorHAnsi" w:hAnsiTheme="minorHAnsi" w:cs="Arial"/>
          <w:b/>
          <w:bCs/>
          <w:sz w:val="22"/>
          <w:szCs w:val="23"/>
        </w:rPr>
        <w:t>projects</w:t>
      </w:r>
      <w:r w:rsidR="00711084" w:rsidRPr="004E779F">
        <w:rPr>
          <w:rFonts w:asciiTheme="minorHAnsi" w:hAnsiTheme="minorHAnsi" w:cs="Arial"/>
          <w:b/>
          <w:bCs/>
          <w:sz w:val="23"/>
          <w:szCs w:val="23"/>
        </w:rPr>
        <w:t xml:space="preserve"> are eligible for funding? </w:t>
      </w:r>
    </w:p>
    <w:p w14:paraId="5CEFBAD0" w14:textId="77777777" w:rsidR="0071108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sz w:val="22"/>
          <w:szCs w:val="22"/>
        </w:rPr>
        <w:t xml:space="preserve">There are six priority themes (priority areas of work) for Healthy Ireland Round 3: </w:t>
      </w:r>
    </w:p>
    <w:p w14:paraId="73DEB615" w14:textId="77777777" w:rsidR="00F831F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Theme 1</w:t>
      </w:r>
      <w:r w:rsidRPr="004E779F">
        <w:rPr>
          <w:rFonts w:asciiTheme="minorHAnsi" w:hAnsiTheme="minorHAnsi" w:cs="Arial"/>
          <w:sz w:val="22"/>
          <w:szCs w:val="22"/>
        </w:rPr>
        <w:t xml:space="preserve">: Physical Activity </w:t>
      </w:r>
    </w:p>
    <w:p w14:paraId="41FC372B" w14:textId="77777777" w:rsidR="00711084" w:rsidRPr="004E779F" w:rsidRDefault="00711084" w:rsidP="00B23D75">
      <w:pPr>
        <w:pStyle w:val="Default"/>
        <w:spacing w:after="120"/>
        <w:rPr>
          <w:rFonts w:asciiTheme="minorHAnsi" w:hAnsiTheme="minorHAnsi" w:cs="Arial"/>
          <w:sz w:val="22"/>
          <w:szCs w:val="22"/>
        </w:rPr>
      </w:pPr>
      <w:r w:rsidRPr="0026135E">
        <w:rPr>
          <w:rFonts w:asciiTheme="minorHAnsi" w:hAnsiTheme="minorHAnsi" w:cs="Arial"/>
          <w:b/>
          <w:bCs/>
          <w:sz w:val="22"/>
          <w:szCs w:val="22"/>
          <w:highlight w:val="yellow"/>
        </w:rPr>
        <w:t>Theme 2</w:t>
      </w:r>
      <w:r w:rsidRPr="0026135E">
        <w:rPr>
          <w:rFonts w:asciiTheme="minorHAnsi" w:hAnsiTheme="minorHAnsi" w:cs="Arial"/>
          <w:sz w:val="22"/>
          <w:szCs w:val="22"/>
          <w:highlight w:val="yellow"/>
        </w:rPr>
        <w:t>: Mental Health</w:t>
      </w:r>
      <w:r w:rsidRPr="004E779F">
        <w:rPr>
          <w:rFonts w:asciiTheme="minorHAnsi" w:hAnsiTheme="minorHAnsi" w:cs="Arial"/>
          <w:sz w:val="22"/>
          <w:szCs w:val="22"/>
        </w:rPr>
        <w:t xml:space="preserve"> </w:t>
      </w:r>
    </w:p>
    <w:p w14:paraId="03DD4A10" w14:textId="77777777" w:rsidR="00F831F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Theme 3</w:t>
      </w:r>
      <w:r w:rsidRPr="004E779F">
        <w:rPr>
          <w:rFonts w:asciiTheme="minorHAnsi" w:hAnsiTheme="minorHAnsi" w:cs="Arial"/>
          <w:sz w:val="22"/>
          <w:szCs w:val="22"/>
        </w:rPr>
        <w:t xml:space="preserve">: Nutrition </w:t>
      </w:r>
    </w:p>
    <w:p w14:paraId="5B6EE854" w14:textId="77777777" w:rsidR="0071108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 xml:space="preserve">Theme 4: </w:t>
      </w:r>
      <w:r w:rsidRPr="004E779F">
        <w:rPr>
          <w:rFonts w:asciiTheme="minorHAnsi" w:hAnsiTheme="minorHAnsi" w:cs="Arial"/>
          <w:sz w:val="22"/>
          <w:szCs w:val="22"/>
        </w:rPr>
        <w:t xml:space="preserve">Sexual Health </w:t>
      </w:r>
    </w:p>
    <w:p w14:paraId="48D3D846" w14:textId="77777777" w:rsidR="00F831F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 xml:space="preserve">Theme 5: </w:t>
      </w:r>
      <w:r w:rsidRPr="004E779F">
        <w:rPr>
          <w:rFonts w:asciiTheme="minorHAnsi" w:hAnsiTheme="minorHAnsi" w:cs="Arial"/>
          <w:sz w:val="22"/>
          <w:szCs w:val="22"/>
        </w:rPr>
        <w:t xml:space="preserve">Tobacco and Alcohol </w:t>
      </w:r>
    </w:p>
    <w:p w14:paraId="021CD5A4" w14:textId="77777777" w:rsidR="00F831F4" w:rsidRPr="002C1645"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 xml:space="preserve">Theme 6: </w:t>
      </w:r>
      <w:r w:rsidRPr="004E779F">
        <w:rPr>
          <w:rFonts w:asciiTheme="minorHAnsi" w:hAnsiTheme="minorHAnsi" w:cs="Arial"/>
          <w:sz w:val="22"/>
          <w:szCs w:val="22"/>
        </w:rPr>
        <w:t xml:space="preserve">Spaces and Places for Health and Wellbeing </w:t>
      </w:r>
    </w:p>
    <w:p w14:paraId="273CB0BF" w14:textId="77777777" w:rsidR="00711084" w:rsidRPr="00DF0641" w:rsidRDefault="00FC007E" w:rsidP="00B23D75">
      <w:pPr>
        <w:pStyle w:val="Default"/>
        <w:spacing w:after="120"/>
        <w:jc w:val="center"/>
        <w:rPr>
          <w:rFonts w:asciiTheme="minorHAnsi" w:hAnsiTheme="minorHAnsi"/>
          <w:b/>
          <w:bCs/>
          <w:szCs w:val="28"/>
        </w:rPr>
      </w:pPr>
      <w:r w:rsidRPr="00DF0641">
        <w:rPr>
          <w:rFonts w:asciiTheme="minorHAnsi" w:hAnsiTheme="minorHAnsi"/>
          <w:b/>
          <w:bCs/>
          <w:szCs w:val="28"/>
        </w:rPr>
        <w:t>Activities eligible for this fund</w:t>
      </w:r>
      <w:r w:rsidR="0026135E" w:rsidRPr="00DF0641">
        <w:rPr>
          <w:rFonts w:asciiTheme="minorHAnsi" w:hAnsiTheme="minorHAnsi"/>
          <w:b/>
          <w:bCs/>
          <w:szCs w:val="28"/>
        </w:rPr>
        <w:t>ing</w:t>
      </w:r>
      <w:r w:rsidRPr="00DF0641">
        <w:rPr>
          <w:rFonts w:asciiTheme="minorHAnsi" w:hAnsiTheme="minorHAnsi"/>
          <w:b/>
          <w:bCs/>
          <w:szCs w:val="28"/>
        </w:rPr>
        <w:t xml:space="preserve"> must </w:t>
      </w:r>
      <w:r w:rsidR="00711084" w:rsidRPr="00DF0641">
        <w:rPr>
          <w:rFonts w:asciiTheme="minorHAnsi" w:hAnsiTheme="minorHAnsi"/>
          <w:b/>
          <w:bCs/>
          <w:szCs w:val="28"/>
        </w:rPr>
        <w:t>fall under Theme 2 Mental Health</w:t>
      </w:r>
    </w:p>
    <w:p w14:paraId="5E5563C2" w14:textId="77777777" w:rsidR="002C1645" w:rsidRPr="004E779F" w:rsidRDefault="006309E4" w:rsidP="00B23D75">
      <w:pPr>
        <w:pStyle w:val="Default"/>
        <w:spacing w:after="120"/>
        <w:rPr>
          <w:rFonts w:asciiTheme="minorHAnsi" w:hAnsiTheme="minorHAnsi" w:cs="Arial"/>
          <w:color w:val="auto"/>
          <w:sz w:val="22"/>
          <w:szCs w:val="22"/>
        </w:rPr>
      </w:pPr>
      <w:r w:rsidRPr="006309E4">
        <w:rPr>
          <w:rFonts w:asciiTheme="minorHAnsi" w:hAnsiTheme="minorHAnsi" w:cstheme="minorHAnsi"/>
          <w:sz w:val="22"/>
          <w:szCs w:val="22"/>
        </w:rPr>
        <w:t>The activity or project must benefit the local community and disengaged/socially excluded groups within the community</w:t>
      </w:r>
      <w:r w:rsidRPr="006309E4">
        <w:rPr>
          <w:rFonts w:asciiTheme="minorHAnsi" w:hAnsiTheme="minorHAnsi" w:cstheme="minorHAnsi"/>
        </w:rPr>
        <w:t>.</w:t>
      </w:r>
      <w:r>
        <w:rPr>
          <w:rFonts w:asciiTheme="minorHAnsi" w:hAnsiTheme="minorHAnsi" w:cstheme="minorHAnsi"/>
        </w:rPr>
        <w:t xml:space="preserve"> </w:t>
      </w:r>
      <w:r w:rsidR="002C1645">
        <w:rPr>
          <w:rFonts w:asciiTheme="minorHAnsi" w:hAnsiTheme="minorHAnsi"/>
          <w:bCs/>
          <w:sz w:val="22"/>
          <w:szCs w:val="22"/>
        </w:rPr>
        <w:t>All actions included in the programme of work must contr</w:t>
      </w:r>
      <w:r w:rsidR="002C1645" w:rsidRPr="004E779F">
        <w:rPr>
          <w:rFonts w:asciiTheme="minorHAnsi" w:hAnsiTheme="minorHAnsi" w:cs="Arial"/>
          <w:color w:val="auto"/>
          <w:sz w:val="22"/>
          <w:szCs w:val="22"/>
        </w:rPr>
        <w:t xml:space="preserve">ibute </w:t>
      </w:r>
      <w:r w:rsidR="002C1645" w:rsidRPr="004E779F">
        <w:rPr>
          <w:rFonts w:asciiTheme="minorHAnsi" w:hAnsiTheme="minorHAnsi" w:cs="Arial"/>
          <w:b/>
          <w:bCs/>
          <w:color w:val="auto"/>
          <w:sz w:val="22"/>
          <w:szCs w:val="22"/>
        </w:rPr>
        <w:t xml:space="preserve">to one goal </w:t>
      </w:r>
      <w:r w:rsidR="002C1645" w:rsidRPr="004E779F">
        <w:rPr>
          <w:rFonts w:asciiTheme="minorHAnsi" w:hAnsiTheme="minorHAnsi" w:cs="Arial"/>
          <w:color w:val="auto"/>
          <w:sz w:val="22"/>
          <w:szCs w:val="22"/>
        </w:rPr>
        <w:t xml:space="preserve">in the </w:t>
      </w:r>
      <w:r w:rsidR="002C1645" w:rsidRPr="004E779F">
        <w:rPr>
          <w:rFonts w:asciiTheme="minorHAnsi" w:hAnsiTheme="minorHAnsi" w:cs="Arial"/>
          <w:i/>
          <w:iCs/>
          <w:color w:val="auto"/>
          <w:sz w:val="22"/>
          <w:szCs w:val="22"/>
        </w:rPr>
        <w:t xml:space="preserve">Healthy Ireland, A Framework for Improved Health and Wellbeing 2013-2025. </w:t>
      </w:r>
      <w:r w:rsidR="002C1645" w:rsidRPr="004E779F">
        <w:rPr>
          <w:rFonts w:asciiTheme="minorHAnsi" w:hAnsiTheme="minorHAnsi" w:cs="Arial"/>
          <w:color w:val="auto"/>
          <w:sz w:val="22"/>
          <w:szCs w:val="22"/>
        </w:rPr>
        <w:t xml:space="preserve">These goals are as follows: </w:t>
      </w:r>
    </w:p>
    <w:p w14:paraId="0CE0E830"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1. Increase the proportion of people that are healthy at all stages of life. </w:t>
      </w:r>
    </w:p>
    <w:p w14:paraId="2B3843B1"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2. Reduce health inequalities. </w:t>
      </w:r>
    </w:p>
    <w:p w14:paraId="2889B75E"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3. Protect the public from threats to health and wellbeing. </w:t>
      </w:r>
    </w:p>
    <w:p w14:paraId="464C515D" w14:textId="77777777" w:rsidR="002C1645" w:rsidRDefault="002C1645" w:rsidP="00B23D75">
      <w:pPr>
        <w:pStyle w:val="Default"/>
        <w:spacing w:after="120"/>
        <w:ind w:left="993" w:hanging="284"/>
        <w:rPr>
          <w:rFonts w:asciiTheme="minorHAnsi" w:hAnsiTheme="minorHAnsi" w:cs="Arial"/>
          <w:color w:val="auto"/>
          <w:sz w:val="22"/>
          <w:szCs w:val="22"/>
        </w:rPr>
      </w:pPr>
      <w:r w:rsidRPr="004E779F">
        <w:rPr>
          <w:rFonts w:asciiTheme="minorHAnsi" w:hAnsiTheme="minorHAnsi" w:cs="Arial"/>
          <w:color w:val="auto"/>
          <w:sz w:val="22"/>
          <w:szCs w:val="22"/>
        </w:rPr>
        <w:t xml:space="preserve">4. Create an environment where every individual and sector </w:t>
      </w:r>
      <w:r>
        <w:rPr>
          <w:rFonts w:asciiTheme="minorHAnsi" w:hAnsiTheme="minorHAnsi" w:cs="Arial"/>
          <w:color w:val="auto"/>
          <w:sz w:val="22"/>
          <w:szCs w:val="22"/>
        </w:rPr>
        <w:t>in society can play their part in achieving a healthy Ireland.</w:t>
      </w:r>
      <w:r w:rsidRPr="004E779F">
        <w:rPr>
          <w:rFonts w:asciiTheme="minorHAnsi" w:hAnsiTheme="minorHAnsi" w:cs="Arial"/>
          <w:color w:val="auto"/>
          <w:sz w:val="22"/>
          <w:szCs w:val="22"/>
        </w:rPr>
        <w:t xml:space="preserve"> </w:t>
      </w:r>
    </w:p>
    <w:p w14:paraId="78DA29CF" w14:textId="77777777" w:rsidR="006309E4" w:rsidRPr="00214FD8" w:rsidRDefault="009E4881" w:rsidP="006309E4">
      <w:pPr>
        <w:pStyle w:val="NoSpacing"/>
        <w:rPr>
          <w:rFonts w:ascii="Arial" w:hAnsi="Arial" w:cs="Arial"/>
        </w:rPr>
      </w:pPr>
      <w:r>
        <w:rPr>
          <w:rFonts w:asciiTheme="minorHAnsi" w:hAnsiTheme="minorHAnsi" w:cs="Arial"/>
          <w:b/>
        </w:rPr>
        <w:t xml:space="preserve">All </w:t>
      </w:r>
      <w:r w:rsidR="00887E2E" w:rsidRPr="009E4881">
        <w:rPr>
          <w:rFonts w:asciiTheme="minorHAnsi" w:hAnsiTheme="minorHAnsi" w:cs="Arial"/>
          <w:b/>
        </w:rPr>
        <w:t xml:space="preserve">projects must be in line with government advice and guidelines </w:t>
      </w:r>
      <w:r w:rsidRPr="009E4881">
        <w:rPr>
          <w:rFonts w:asciiTheme="minorHAnsi" w:hAnsiTheme="minorHAnsi" w:cs="Arial"/>
          <w:b/>
        </w:rPr>
        <w:t>related to Coronavirus and social distancing</w:t>
      </w:r>
      <w:r w:rsidR="006309E4">
        <w:rPr>
          <w:rFonts w:asciiTheme="minorHAnsi" w:hAnsiTheme="minorHAnsi" w:cs="Arial"/>
          <w:b/>
        </w:rPr>
        <w:t xml:space="preserve">. </w:t>
      </w:r>
    </w:p>
    <w:p w14:paraId="6482DFE9" w14:textId="77777777" w:rsidR="00C802A2" w:rsidRPr="009E4881" w:rsidRDefault="00C802A2" w:rsidP="00C802A2">
      <w:pPr>
        <w:pStyle w:val="Default"/>
        <w:spacing w:after="120"/>
        <w:rPr>
          <w:rFonts w:asciiTheme="minorHAnsi" w:hAnsiTheme="minorHAnsi" w:cs="Arial"/>
          <w:b/>
          <w:color w:val="auto"/>
          <w:sz w:val="22"/>
          <w:szCs w:val="22"/>
        </w:rPr>
      </w:pPr>
    </w:p>
    <w:p w14:paraId="0BD4D546" w14:textId="77777777" w:rsidR="002C1645" w:rsidRPr="004E779F" w:rsidRDefault="002C1645"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lastRenderedPageBreak/>
        <w:t xml:space="preserve">Where </w:t>
      </w:r>
      <w:r w:rsidRPr="004E779F">
        <w:rPr>
          <w:rFonts w:asciiTheme="minorHAnsi" w:hAnsiTheme="minorHAnsi" w:cs="Arial"/>
          <w:b/>
          <w:bCs/>
          <w:color w:val="auto"/>
          <w:sz w:val="22"/>
          <w:szCs w:val="22"/>
        </w:rPr>
        <w:t xml:space="preserve">actions are targeting children and young people </w:t>
      </w:r>
      <w:r w:rsidRPr="004E779F">
        <w:rPr>
          <w:rFonts w:asciiTheme="minorHAnsi" w:hAnsiTheme="minorHAnsi" w:cs="Arial"/>
          <w:color w:val="auto"/>
          <w:sz w:val="22"/>
          <w:szCs w:val="22"/>
        </w:rPr>
        <w:t xml:space="preserve">(0-24 years), they must contribute </w:t>
      </w:r>
      <w:r w:rsidRPr="004E779F">
        <w:rPr>
          <w:rFonts w:asciiTheme="minorHAnsi" w:hAnsiTheme="minorHAnsi" w:cs="Arial"/>
          <w:b/>
          <w:bCs/>
          <w:color w:val="auto"/>
          <w:sz w:val="22"/>
          <w:szCs w:val="22"/>
        </w:rPr>
        <w:t xml:space="preserve">to one outcome </w:t>
      </w:r>
      <w:r w:rsidRPr="004E779F">
        <w:rPr>
          <w:rFonts w:asciiTheme="minorHAnsi" w:hAnsiTheme="minorHAnsi" w:cs="Arial"/>
          <w:color w:val="auto"/>
          <w:sz w:val="22"/>
          <w:szCs w:val="22"/>
        </w:rPr>
        <w:t xml:space="preserve">in the ‘Better Outcomes, Brighter Futures’, National Policy Framework for Children and Young People’. </w:t>
      </w:r>
      <w:r w:rsidR="00580D6D">
        <w:rPr>
          <w:rFonts w:asciiTheme="minorHAnsi" w:hAnsiTheme="minorHAnsi" w:cs="Arial"/>
          <w:color w:val="auto"/>
          <w:sz w:val="22"/>
          <w:szCs w:val="22"/>
        </w:rPr>
        <w:t xml:space="preserve"> </w:t>
      </w:r>
      <w:r w:rsidRPr="004E779F">
        <w:rPr>
          <w:rFonts w:asciiTheme="minorHAnsi" w:hAnsiTheme="minorHAnsi" w:cs="Arial"/>
          <w:color w:val="auto"/>
          <w:sz w:val="22"/>
          <w:szCs w:val="22"/>
        </w:rPr>
        <w:t xml:space="preserve">These outcomes are as follows: </w:t>
      </w:r>
      <w:r>
        <w:rPr>
          <w:rFonts w:asciiTheme="minorHAnsi" w:hAnsiTheme="minorHAnsi" w:cs="Arial"/>
          <w:color w:val="auto"/>
          <w:sz w:val="22"/>
          <w:szCs w:val="22"/>
        </w:rPr>
        <w:tab/>
      </w:r>
    </w:p>
    <w:p w14:paraId="7F0699EB"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1. Active &amp; Healthy, Physical and Mental Wellbeing. </w:t>
      </w:r>
    </w:p>
    <w:p w14:paraId="3B4BD51E"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2. Achieving full potential in all areas of learning and development. </w:t>
      </w:r>
    </w:p>
    <w:p w14:paraId="673BA667"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3. Safe &amp; protected from harm. </w:t>
      </w:r>
    </w:p>
    <w:p w14:paraId="766BBAB2"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4. Economic security and economy. </w:t>
      </w:r>
    </w:p>
    <w:p w14:paraId="1DE6337B" w14:textId="77777777" w:rsidR="002C1645"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5. Connected, respected and contributing to their world. </w:t>
      </w:r>
    </w:p>
    <w:p w14:paraId="2351B00E" w14:textId="77777777" w:rsidR="00C802A2" w:rsidRDefault="002C1645"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Relevant government and local policies to be considered under the HIF Round 3 Mental Health theme are:</w:t>
      </w:r>
    </w:p>
    <w:p w14:paraId="0FDBCFAC" w14:textId="77777777" w:rsidR="00C802A2" w:rsidRDefault="001E14EF" w:rsidP="00B23D75">
      <w:pPr>
        <w:pStyle w:val="Default"/>
        <w:numPr>
          <w:ilvl w:val="0"/>
          <w:numId w:val="5"/>
        </w:numPr>
        <w:spacing w:after="120"/>
        <w:ind w:left="714" w:hanging="357"/>
        <w:rPr>
          <w:rFonts w:asciiTheme="minorHAnsi" w:hAnsiTheme="minorHAnsi" w:cs="Arial"/>
          <w:color w:val="auto"/>
          <w:sz w:val="22"/>
          <w:szCs w:val="22"/>
        </w:rPr>
      </w:pPr>
      <w:hyperlink r:id="rId10" w:history="1">
        <w:r w:rsidR="00C802A2" w:rsidRPr="00C802A2">
          <w:rPr>
            <w:rStyle w:val="Hyperlink"/>
            <w:rFonts w:asciiTheme="minorHAnsi" w:hAnsiTheme="minorHAnsi" w:cs="Arial"/>
            <w:sz w:val="22"/>
            <w:szCs w:val="22"/>
          </w:rPr>
          <w:t>Share the Vision - A Mental Health Policy for Everyone</w:t>
        </w:r>
      </w:hyperlink>
    </w:p>
    <w:p w14:paraId="7EBAB101" w14:textId="77777777" w:rsidR="002C1645" w:rsidRDefault="001E14EF" w:rsidP="00B23D75">
      <w:pPr>
        <w:pStyle w:val="Default"/>
        <w:numPr>
          <w:ilvl w:val="0"/>
          <w:numId w:val="5"/>
        </w:numPr>
        <w:spacing w:after="120"/>
        <w:ind w:left="714" w:hanging="357"/>
        <w:rPr>
          <w:rFonts w:asciiTheme="minorHAnsi" w:hAnsiTheme="minorHAnsi" w:cs="Arial"/>
          <w:color w:val="auto"/>
          <w:sz w:val="22"/>
          <w:szCs w:val="22"/>
        </w:rPr>
      </w:pPr>
      <w:hyperlink r:id="rId11" w:history="1">
        <w:r w:rsidR="002C1645" w:rsidRPr="00C4279C">
          <w:rPr>
            <w:rStyle w:val="Hyperlink"/>
            <w:rFonts w:asciiTheme="minorHAnsi" w:hAnsiTheme="minorHAnsi" w:cs="Arial"/>
            <w:sz w:val="22"/>
            <w:szCs w:val="22"/>
          </w:rPr>
          <w:t>Living Well with a Chronic Condition: Framework for Self-Management Support</w:t>
        </w:r>
      </w:hyperlink>
    </w:p>
    <w:p w14:paraId="5B25640E" w14:textId="77777777" w:rsidR="002C1645" w:rsidRPr="00115A97" w:rsidRDefault="001E14EF" w:rsidP="00B23D75">
      <w:pPr>
        <w:pStyle w:val="Default"/>
        <w:numPr>
          <w:ilvl w:val="0"/>
          <w:numId w:val="5"/>
        </w:numPr>
        <w:spacing w:after="120"/>
        <w:ind w:left="714" w:hanging="357"/>
        <w:rPr>
          <w:rStyle w:val="Hyperlink"/>
          <w:rFonts w:asciiTheme="minorHAnsi" w:hAnsiTheme="minorHAnsi" w:cs="Arial"/>
          <w:color w:val="auto"/>
          <w:sz w:val="22"/>
          <w:szCs w:val="22"/>
          <w:u w:val="none"/>
        </w:rPr>
      </w:pPr>
      <w:hyperlink r:id="rId12" w:history="1">
        <w:r w:rsidR="002C1645" w:rsidRPr="00C4279C">
          <w:rPr>
            <w:rStyle w:val="Hyperlink"/>
            <w:rFonts w:asciiTheme="minorHAnsi" w:hAnsiTheme="minorHAnsi" w:cs="Arial"/>
            <w:sz w:val="22"/>
            <w:szCs w:val="22"/>
          </w:rPr>
          <w:t>Connecting for Life - Ireland's National Strategy to Reduce Suicide 2015 - 2020</w:t>
        </w:r>
      </w:hyperlink>
    </w:p>
    <w:p w14:paraId="447C4E1E" w14:textId="77777777" w:rsidR="002C1645" w:rsidRPr="00823788" w:rsidRDefault="001E14EF" w:rsidP="00B23D75">
      <w:pPr>
        <w:pStyle w:val="Default"/>
        <w:numPr>
          <w:ilvl w:val="0"/>
          <w:numId w:val="5"/>
        </w:numPr>
        <w:spacing w:after="120"/>
        <w:ind w:left="714" w:hanging="357"/>
        <w:rPr>
          <w:rStyle w:val="Hyperlink"/>
          <w:rFonts w:asciiTheme="minorHAnsi" w:hAnsiTheme="minorHAnsi" w:cs="Arial"/>
          <w:color w:val="auto"/>
          <w:sz w:val="22"/>
          <w:szCs w:val="22"/>
          <w:u w:val="none"/>
        </w:rPr>
      </w:pPr>
      <w:hyperlink r:id="rId13" w:history="1">
        <w:r w:rsidR="002C1645" w:rsidRPr="00115A97">
          <w:rPr>
            <w:rStyle w:val="Hyperlink"/>
            <w:rFonts w:asciiTheme="minorHAnsi" w:hAnsiTheme="minorHAnsi" w:cs="Arial"/>
            <w:sz w:val="22"/>
            <w:szCs w:val="22"/>
          </w:rPr>
          <w:t>Social Inclusion and Community Activation Programme (SICAP) 2018 - 2022</w:t>
        </w:r>
      </w:hyperlink>
    </w:p>
    <w:p w14:paraId="6FCDB75A" w14:textId="7052F228" w:rsidR="002C1645" w:rsidRDefault="0021521F" w:rsidP="00B23D75">
      <w:pPr>
        <w:pStyle w:val="Default"/>
        <w:numPr>
          <w:ilvl w:val="0"/>
          <w:numId w:val="7"/>
        </w:numPr>
        <w:spacing w:after="120"/>
        <w:rPr>
          <w:rFonts w:asciiTheme="minorHAnsi" w:hAnsiTheme="minorHAnsi" w:cs="Arial"/>
          <w:color w:val="auto"/>
          <w:sz w:val="22"/>
          <w:szCs w:val="22"/>
        </w:rPr>
      </w:pPr>
      <w:r>
        <w:t xml:space="preserve"> </w:t>
      </w:r>
      <w:hyperlink r:id="rId14" w:history="1">
        <w:r w:rsidRPr="0021521F">
          <w:rPr>
            <w:rStyle w:val="Hyperlink"/>
          </w:rPr>
          <w:t>https://www.sdcc.ie/en/services/community/local-community-development-committee/local-economic-and-community-plan-2016-2021.pdf</w:t>
        </w:r>
      </w:hyperlink>
    </w:p>
    <w:p w14:paraId="11F8D9C6" w14:textId="1FE6C1A0" w:rsidR="002C1645" w:rsidRPr="00F53D14" w:rsidRDefault="001E14EF" w:rsidP="00B23D75">
      <w:pPr>
        <w:pStyle w:val="Default"/>
        <w:numPr>
          <w:ilvl w:val="0"/>
          <w:numId w:val="7"/>
        </w:numPr>
        <w:spacing w:after="120"/>
        <w:rPr>
          <w:rStyle w:val="Hyperlink"/>
          <w:rFonts w:asciiTheme="minorHAnsi" w:hAnsiTheme="minorHAnsi" w:cs="Arial"/>
          <w:color w:val="auto"/>
          <w:sz w:val="22"/>
          <w:szCs w:val="22"/>
          <w:u w:val="none"/>
        </w:rPr>
      </w:pPr>
      <w:hyperlink r:id="rId15" w:history="1"/>
      <w:r w:rsidR="0021521F">
        <w:t xml:space="preserve"> </w:t>
      </w:r>
      <w:hyperlink r:id="rId16" w:history="1">
        <w:r w:rsidR="0021521F" w:rsidRPr="0021521F">
          <w:rPr>
            <w:rStyle w:val="Hyperlink"/>
          </w:rPr>
          <w:t>https://www.sdcc.ie/en/news/sdcc-age-friendly-strategy-2020-2024-.pdf</w:t>
        </w:r>
      </w:hyperlink>
    </w:p>
    <w:p w14:paraId="12C7347C" w14:textId="77777777" w:rsidR="00F53D14" w:rsidRDefault="001E14EF" w:rsidP="00B23D75">
      <w:pPr>
        <w:pStyle w:val="Default"/>
        <w:numPr>
          <w:ilvl w:val="0"/>
          <w:numId w:val="7"/>
        </w:numPr>
        <w:spacing w:after="120"/>
        <w:rPr>
          <w:rFonts w:asciiTheme="minorHAnsi" w:hAnsiTheme="minorHAnsi" w:cs="Arial"/>
          <w:color w:val="auto"/>
          <w:sz w:val="22"/>
          <w:szCs w:val="22"/>
        </w:rPr>
      </w:pPr>
      <w:hyperlink r:id="rId17" w:history="1">
        <w:r w:rsidR="00F53D14" w:rsidRPr="00F53D14">
          <w:rPr>
            <w:rStyle w:val="Hyperlink"/>
            <w:rFonts w:asciiTheme="minorHAnsi" w:hAnsiTheme="minorHAnsi" w:cs="Arial"/>
            <w:sz w:val="22"/>
            <w:szCs w:val="22"/>
          </w:rPr>
          <w:t>Tobacco Free Ireland</w:t>
        </w:r>
      </w:hyperlink>
    </w:p>
    <w:p w14:paraId="7F352B52" w14:textId="61D5E3E7" w:rsidR="00443BFE" w:rsidRPr="00750822" w:rsidRDefault="001E14EF" w:rsidP="00B23D75">
      <w:pPr>
        <w:pStyle w:val="Default"/>
        <w:numPr>
          <w:ilvl w:val="0"/>
          <w:numId w:val="7"/>
        </w:numPr>
        <w:spacing w:after="120"/>
        <w:ind w:left="714" w:hanging="357"/>
        <w:rPr>
          <w:rStyle w:val="Hyperlink"/>
          <w:rFonts w:asciiTheme="minorHAnsi" w:hAnsiTheme="minorHAnsi" w:cs="Arial"/>
          <w:color w:val="auto"/>
          <w:sz w:val="22"/>
          <w:szCs w:val="22"/>
          <w:u w:val="none"/>
        </w:rPr>
      </w:pPr>
      <w:hyperlink r:id="rId18" w:history="1">
        <w:r w:rsidR="00443BFE" w:rsidRPr="00443BFE">
          <w:rPr>
            <w:rStyle w:val="Hyperlink"/>
            <w:rFonts w:asciiTheme="minorHAnsi" w:hAnsiTheme="minorHAnsi" w:cs="Arial"/>
            <w:sz w:val="22"/>
            <w:szCs w:val="22"/>
          </w:rPr>
          <w:t>Children First National Guidance 2017</w:t>
        </w:r>
      </w:hyperlink>
    </w:p>
    <w:p w14:paraId="65951006" w14:textId="77777777" w:rsidR="00750822" w:rsidRDefault="00750822" w:rsidP="00750822">
      <w:pPr>
        <w:pStyle w:val="Default"/>
        <w:spacing w:after="120"/>
        <w:ind w:left="714"/>
        <w:rPr>
          <w:rFonts w:asciiTheme="minorHAnsi" w:hAnsiTheme="minorHAnsi" w:cs="Arial"/>
          <w:color w:val="auto"/>
          <w:sz w:val="22"/>
          <w:szCs w:val="22"/>
        </w:rPr>
      </w:pPr>
    </w:p>
    <w:p w14:paraId="35CBE46C" w14:textId="77777777" w:rsidR="002C1645" w:rsidRPr="004E779F" w:rsidRDefault="002C1645"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 xml:space="preserve">Eligible actions must correspond with the eligibility requirement of the Healthy Ireland Fund. </w:t>
      </w:r>
    </w:p>
    <w:p w14:paraId="6A06D1FB" w14:textId="77777777" w:rsidR="002C1645" w:rsidRPr="004E779F" w:rsidRDefault="002C1645"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Below are some indicative </w:t>
      </w:r>
      <w:proofErr w:type="gramStart"/>
      <w:r w:rsidRPr="004E779F">
        <w:rPr>
          <w:rFonts w:asciiTheme="minorHAnsi" w:hAnsiTheme="minorHAnsi" w:cs="Arial"/>
          <w:color w:val="auto"/>
          <w:sz w:val="22"/>
          <w:szCs w:val="22"/>
        </w:rPr>
        <w:t>examples;</w:t>
      </w:r>
      <w:proofErr w:type="gramEnd"/>
      <w:r w:rsidRPr="004E779F">
        <w:rPr>
          <w:rFonts w:asciiTheme="minorHAnsi" w:hAnsiTheme="minorHAnsi" w:cs="Arial"/>
          <w:color w:val="auto"/>
          <w:sz w:val="22"/>
          <w:szCs w:val="22"/>
        </w:rPr>
        <w:t xml:space="preserve"> </w:t>
      </w:r>
    </w:p>
    <w:p w14:paraId="22B286B7" w14:textId="77777777" w:rsidR="002C1645" w:rsidRDefault="002C1645" w:rsidP="00B23D75">
      <w:pPr>
        <w:pStyle w:val="Default"/>
        <w:numPr>
          <w:ilvl w:val="0"/>
          <w:numId w:val="1"/>
        </w:numPr>
        <w:spacing w:after="120"/>
        <w:rPr>
          <w:rFonts w:asciiTheme="minorHAnsi" w:hAnsiTheme="minorHAnsi" w:cs="Arial"/>
          <w:color w:val="auto"/>
          <w:sz w:val="22"/>
          <w:szCs w:val="22"/>
        </w:rPr>
      </w:pPr>
      <w:r>
        <w:rPr>
          <w:rFonts w:asciiTheme="minorHAnsi" w:hAnsiTheme="minorHAnsi" w:cs="Arial"/>
          <w:color w:val="auto"/>
          <w:sz w:val="22"/>
          <w:szCs w:val="22"/>
        </w:rPr>
        <w:t xml:space="preserve">Wellbeing activities </w:t>
      </w:r>
    </w:p>
    <w:p w14:paraId="35E6EFF9"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Actions supporting the implementation of ‘Connecting for Life’ </w:t>
      </w:r>
      <w:r>
        <w:rPr>
          <w:rFonts w:asciiTheme="minorHAnsi" w:hAnsiTheme="minorHAnsi" w:cs="Arial"/>
          <w:color w:val="auto"/>
          <w:sz w:val="22"/>
          <w:szCs w:val="22"/>
        </w:rPr>
        <w:t>*</w:t>
      </w:r>
    </w:p>
    <w:p w14:paraId="779106F5"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Mental Health training through partnerships/collaboration </w:t>
      </w:r>
    </w:p>
    <w:p w14:paraId="11C4ED9A"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Educational initiatives </w:t>
      </w:r>
    </w:p>
    <w:p w14:paraId="4ADBE584"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Initiatives to improve living well with a chronic condition </w:t>
      </w:r>
    </w:p>
    <w:p w14:paraId="7100D81C"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Family Support projects </w:t>
      </w:r>
    </w:p>
    <w:p w14:paraId="486F9E3C"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Infant and children’s mental health initiatives </w:t>
      </w:r>
    </w:p>
    <w:p w14:paraId="7D164B92" w14:textId="77777777" w:rsidR="002C1645" w:rsidRPr="00D40DF8" w:rsidRDefault="002C1645" w:rsidP="00B23D75">
      <w:pPr>
        <w:pStyle w:val="Default"/>
        <w:numPr>
          <w:ilvl w:val="0"/>
          <w:numId w:val="1"/>
        </w:numPr>
        <w:spacing w:after="120"/>
        <w:ind w:left="714" w:hanging="357"/>
        <w:rPr>
          <w:rFonts w:asciiTheme="minorHAnsi" w:hAnsiTheme="minorHAnsi" w:cs="Arial"/>
          <w:color w:val="auto"/>
          <w:sz w:val="22"/>
          <w:szCs w:val="22"/>
        </w:rPr>
      </w:pPr>
      <w:r w:rsidRPr="004E779F">
        <w:rPr>
          <w:rFonts w:asciiTheme="minorHAnsi" w:hAnsiTheme="minorHAnsi" w:cs="Arial"/>
          <w:color w:val="auto"/>
          <w:sz w:val="22"/>
          <w:szCs w:val="22"/>
        </w:rPr>
        <w:t xml:space="preserve">Social farming programmes </w:t>
      </w:r>
    </w:p>
    <w:p w14:paraId="5B5E0FD5" w14:textId="77777777" w:rsidR="002C1645" w:rsidRDefault="002C1645"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*There is an additional requirement for actions which are included from local ‘Connecting for Life’ plans. If this is the case, Local Authorities or CYPSCs must contact their local Resource Officer for Suicide Prevention (ROSP) to ensure that the proposed action is not a duplication for work already undertake or planned to be delivered by a network of ROSPs. A list of Resource Officers for Suicide Prevention and their contact details are available on the HSE website.</w:t>
      </w:r>
    </w:p>
    <w:p w14:paraId="42923885" w14:textId="77777777" w:rsidR="002C1645" w:rsidRPr="0034076F" w:rsidRDefault="005E6F2D" w:rsidP="00B23D75">
      <w:pPr>
        <w:pStyle w:val="Default"/>
        <w:spacing w:after="120"/>
        <w:rPr>
          <w:rFonts w:asciiTheme="minorHAnsi" w:hAnsiTheme="minorHAnsi"/>
          <w:color w:val="auto"/>
          <w:sz w:val="22"/>
          <w:szCs w:val="23"/>
        </w:rPr>
      </w:pPr>
      <w:r>
        <w:rPr>
          <w:rFonts w:asciiTheme="minorHAnsi" w:hAnsiTheme="minorHAnsi" w:cs="Arial"/>
          <w:b/>
          <w:bCs/>
          <w:color w:val="auto"/>
          <w:sz w:val="22"/>
          <w:szCs w:val="23"/>
        </w:rPr>
        <w:t>5</w:t>
      </w:r>
      <w:r w:rsidR="002C1645" w:rsidRPr="0034076F">
        <w:rPr>
          <w:rFonts w:asciiTheme="minorHAnsi" w:hAnsiTheme="minorHAnsi" w:cs="Arial"/>
          <w:b/>
          <w:bCs/>
          <w:color w:val="auto"/>
          <w:sz w:val="22"/>
          <w:szCs w:val="23"/>
        </w:rPr>
        <w:t xml:space="preserve">b. What is not eligible for funding? </w:t>
      </w:r>
    </w:p>
    <w:p w14:paraId="7E8F0D7F" w14:textId="77777777" w:rsidR="002C1645" w:rsidRDefault="002C1645"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The following types of actions are ineligible to be included in the Programme of Work:</w:t>
      </w:r>
    </w:p>
    <w:p w14:paraId="5105B068" w14:textId="77777777" w:rsidR="002C1645" w:rsidRP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lastRenderedPageBreak/>
        <w:t xml:space="preserve">Actions which are not aligned to the </w:t>
      </w:r>
      <w:r w:rsidRPr="004E779F">
        <w:rPr>
          <w:rFonts w:asciiTheme="minorHAnsi" w:hAnsiTheme="minorHAnsi" w:cs="Arial"/>
          <w:i/>
          <w:iCs/>
          <w:color w:val="auto"/>
          <w:sz w:val="22"/>
          <w:szCs w:val="22"/>
        </w:rPr>
        <w:t>Healthy Ireland, A Framework for Improved Health and Wellbeing 2013-2025</w:t>
      </w:r>
      <w:r>
        <w:rPr>
          <w:rFonts w:asciiTheme="minorHAnsi" w:hAnsiTheme="minorHAnsi" w:cs="Arial"/>
          <w:i/>
          <w:iCs/>
          <w:color w:val="auto"/>
          <w:sz w:val="22"/>
          <w:szCs w:val="22"/>
        </w:rPr>
        <w:t xml:space="preserve">, </w:t>
      </w:r>
      <w:r w:rsidRPr="00A86D2D">
        <w:rPr>
          <w:rFonts w:asciiTheme="minorHAnsi" w:hAnsiTheme="minorHAnsi" w:cs="Arial"/>
          <w:iCs/>
          <w:color w:val="auto"/>
          <w:sz w:val="22"/>
          <w:szCs w:val="22"/>
        </w:rPr>
        <w:t xml:space="preserve">relevant thematic </w:t>
      </w:r>
      <w:proofErr w:type="gramStart"/>
      <w:r w:rsidRPr="00A86D2D">
        <w:rPr>
          <w:rFonts w:asciiTheme="minorHAnsi" w:hAnsiTheme="minorHAnsi" w:cs="Arial"/>
          <w:iCs/>
          <w:color w:val="auto"/>
          <w:sz w:val="22"/>
          <w:szCs w:val="22"/>
        </w:rPr>
        <w:t>policies</w:t>
      </w:r>
      <w:proofErr w:type="gramEnd"/>
      <w:r w:rsidRPr="00A86D2D">
        <w:rPr>
          <w:rFonts w:asciiTheme="minorHAnsi" w:hAnsiTheme="minorHAnsi" w:cs="Arial"/>
          <w:iCs/>
          <w:color w:val="auto"/>
          <w:sz w:val="22"/>
          <w:szCs w:val="22"/>
        </w:rPr>
        <w:t xml:space="preserve"> and local strategies</w:t>
      </w:r>
      <w:r>
        <w:rPr>
          <w:rFonts w:asciiTheme="minorHAnsi" w:hAnsiTheme="minorHAnsi" w:cs="Arial"/>
          <w:iCs/>
          <w:color w:val="auto"/>
          <w:sz w:val="22"/>
          <w:szCs w:val="22"/>
        </w:rPr>
        <w:t>.</w:t>
      </w:r>
    </w:p>
    <w:p w14:paraId="624D5594" w14:textId="77777777" w:rsidR="00A86D2D" w:rsidRP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iCs/>
          <w:color w:val="auto"/>
          <w:sz w:val="22"/>
          <w:szCs w:val="22"/>
        </w:rPr>
        <w:t>Actions which duplicate the creation of materials or services that already exist on a wider systemic or national level.</w:t>
      </w:r>
    </w:p>
    <w:p w14:paraId="4BD8F9C3" w14:textId="77777777" w:rsidR="00A86D2D" w:rsidRP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iCs/>
          <w:color w:val="auto"/>
          <w:sz w:val="22"/>
          <w:szCs w:val="22"/>
        </w:rPr>
        <w:t>Actions that provide a competitive advantage to private enterprises e.g. purchasing equipment in privately owned facilities.</w:t>
      </w:r>
    </w:p>
    <w:p w14:paraId="5DF2965D" w14:textId="77777777" w:rsidR="00A86D2D" w:rsidRP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iCs/>
          <w:color w:val="auto"/>
          <w:sz w:val="22"/>
          <w:szCs w:val="22"/>
        </w:rPr>
        <w:t>The delivery of services in a setting that is not inclusive of the target community or charges a fee to participants. However, a voluntary contribution is acceptable.</w:t>
      </w:r>
    </w:p>
    <w:p w14:paraId="3E7F5689" w14:textId="77777777" w:rsid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iCs/>
          <w:color w:val="auto"/>
          <w:sz w:val="22"/>
          <w:szCs w:val="22"/>
        </w:rPr>
        <w:t>Actions which are not in line with Department of Education and Skills Circular 0043/2018 for example: the delivery of once-off/short term basis student talks in relation to any aspect of SPHE, PE or health and wellbeing (including mental/emotional health)</w:t>
      </w:r>
      <w:r>
        <w:rPr>
          <w:rFonts w:asciiTheme="minorHAnsi" w:hAnsiTheme="minorHAnsi" w:cs="Arial"/>
          <w:color w:val="auto"/>
          <w:sz w:val="22"/>
          <w:szCs w:val="22"/>
        </w:rPr>
        <w:t>.</w:t>
      </w:r>
    </w:p>
    <w:p w14:paraId="36279D10" w14:textId="77777777" w:rsid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The development of new health and wellbeing programmes or resources for schools as a range of resources already exist and new ones are currently in development by the Department of Education and Skills and the HSE.</w:t>
      </w:r>
    </w:p>
    <w:p w14:paraId="28C139BE" w14:textId="77777777" w:rsidR="00BE46F2" w:rsidRDefault="00BE46F2"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Actions which are not in line with</w:t>
      </w:r>
      <w:r w:rsidR="008D358E">
        <w:rPr>
          <w:rFonts w:asciiTheme="minorHAnsi" w:hAnsiTheme="minorHAnsi" w:cs="Arial"/>
          <w:color w:val="auto"/>
          <w:sz w:val="22"/>
          <w:szCs w:val="22"/>
        </w:rPr>
        <w:t xml:space="preserve"> or do not </w:t>
      </w:r>
      <w:proofErr w:type="gramStart"/>
      <w:r w:rsidR="008D358E">
        <w:rPr>
          <w:rFonts w:asciiTheme="minorHAnsi" w:hAnsiTheme="minorHAnsi" w:cs="Arial"/>
          <w:color w:val="auto"/>
          <w:sz w:val="22"/>
          <w:szCs w:val="22"/>
        </w:rPr>
        <w:t>give consideration to</w:t>
      </w:r>
      <w:proofErr w:type="gramEnd"/>
      <w:r>
        <w:rPr>
          <w:rFonts w:asciiTheme="minorHAnsi" w:hAnsiTheme="minorHAnsi" w:cs="Arial"/>
          <w:color w:val="auto"/>
          <w:sz w:val="22"/>
          <w:szCs w:val="22"/>
        </w:rPr>
        <w:t xml:space="preserve"> government guidelines on Covid 19 </w:t>
      </w:r>
    </w:p>
    <w:p w14:paraId="17D0FA14" w14:textId="77777777" w:rsid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 xml:space="preserve">The following types of actions under Theme 5 – Tobacco </w:t>
      </w:r>
      <w:r w:rsidR="004B008D">
        <w:rPr>
          <w:rFonts w:asciiTheme="minorHAnsi" w:hAnsiTheme="minorHAnsi" w:cs="Arial"/>
          <w:color w:val="auto"/>
          <w:sz w:val="22"/>
          <w:szCs w:val="22"/>
        </w:rPr>
        <w:t>and Alcohol are ineligible:</w:t>
      </w:r>
    </w:p>
    <w:p w14:paraId="471692C1" w14:textId="77777777" w:rsidR="004B008D" w:rsidRDefault="004B008D" w:rsidP="00B23D75">
      <w:pPr>
        <w:pStyle w:val="Default"/>
        <w:numPr>
          <w:ilvl w:val="1"/>
          <w:numId w:val="2"/>
        </w:numPr>
        <w:spacing w:after="120"/>
        <w:rPr>
          <w:rFonts w:asciiTheme="minorHAnsi" w:hAnsiTheme="minorHAnsi" w:cs="Arial"/>
          <w:color w:val="auto"/>
          <w:sz w:val="22"/>
          <w:szCs w:val="22"/>
        </w:rPr>
      </w:pPr>
      <w:r>
        <w:rPr>
          <w:rFonts w:asciiTheme="minorHAnsi" w:hAnsiTheme="minorHAnsi" w:cs="Arial"/>
          <w:color w:val="auto"/>
          <w:sz w:val="22"/>
          <w:szCs w:val="22"/>
        </w:rPr>
        <w:t>Programmes related to the ‘Responsible Serving of Alcohol’ as this is the responsibility of the drinks industry.</w:t>
      </w:r>
    </w:p>
    <w:p w14:paraId="4808C683" w14:textId="77777777" w:rsidR="004B008D" w:rsidRDefault="004B008D" w:rsidP="00B23D75">
      <w:pPr>
        <w:pStyle w:val="Default"/>
        <w:numPr>
          <w:ilvl w:val="1"/>
          <w:numId w:val="2"/>
        </w:numPr>
        <w:spacing w:after="120"/>
        <w:rPr>
          <w:rFonts w:asciiTheme="minorHAnsi" w:hAnsiTheme="minorHAnsi" w:cs="Arial"/>
          <w:color w:val="auto"/>
          <w:sz w:val="22"/>
          <w:szCs w:val="22"/>
        </w:rPr>
      </w:pPr>
      <w:r>
        <w:rPr>
          <w:rFonts w:asciiTheme="minorHAnsi" w:hAnsiTheme="minorHAnsi" w:cs="Arial"/>
          <w:color w:val="auto"/>
          <w:sz w:val="22"/>
          <w:szCs w:val="22"/>
        </w:rPr>
        <w:t xml:space="preserve">Communication materials, other than those from </w:t>
      </w:r>
      <w:hyperlink r:id="rId19" w:history="1">
        <w:r w:rsidRPr="000011DC">
          <w:rPr>
            <w:rStyle w:val="Hyperlink"/>
            <w:rFonts w:asciiTheme="minorHAnsi" w:hAnsiTheme="minorHAnsi" w:cs="Arial"/>
            <w:sz w:val="22"/>
            <w:szCs w:val="22"/>
          </w:rPr>
          <w:t>www.askaboutalcohol.ie</w:t>
        </w:r>
      </w:hyperlink>
    </w:p>
    <w:p w14:paraId="13B4659C" w14:textId="3989954B" w:rsidR="00BE46F2" w:rsidRDefault="004B008D" w:rsidP="00BE46F2">
      <w:pPr>
        <w:pStyle w:val="Default"/>
        <w:numPr>
          <w:ilvl w:val="1"/>
          <w:numId w:val="2"/>
        </w:numPr>
        <w:spacing w:after="120"/>
        <w:ind w:left="1434" w:hanging="357"/>
        <w:rPr>
          <w:rFonts w:asciiTheme="minorHAnsi" w:hAnsiTheme="minorHAnsi" w:cs="Arial"/>
          <w:color w:val="auto"/>
          <w:sz w:val="22"/>
          <w:szCs w:val="22"/>
        </w:rPr>
      </w:pPr>
      <w:r>
        <w:rPr>
          <w:rFonts w:asciiTheme="minorHAnsi" w:hAnsiTheme="minorHAnsi" w:cs="Arial"/>
          <w:color w:val="auto"/>
          <w:sz w:val="22"/>
          <w:szCs w:val="22"/>
        </w:rPr>
        <w:t xml:space="preserve">Educational Programmes which are not linked to resources on </w:t>
      </w:r>
      <w:hyperlink r:id="rId20" w:history="1">
        <w:r w:rsidRPr="000011DC">
          <w:rPr>
            <w:rStyle w:val="Hyperlink"/>
            <w:rFonts w:asciiTheme="minorHAnsi" w:hAnsiTheme="minorHAnsi" w:cs="Arial"/>
            <w:sz w:val="22"/>
            <w:szCs w:val="22"/>
          </w:rPr>
          <w:t>www.askaboutalcohol.ie</w:t>
        </w:r>
      </w:hyperlink>
      <w:r>
        <w:rPr>
          <w:rFonts w:asciiTheme="minorHAnsi" w:hAnsiTheme="minorHAnsi" w:cs="Arial"/>
          <w:color w:val="auto"/>
          <w:sz w:val="22"/>
          <w:szCs w:val="22"/>
        </w:rPr>
        <w:t xml:space="preserve"> </w:t>
      </w:r>
    </w:p>
    <w:p w14:paraId="147B2DC3" w14:textId="77777777" w:rsidR="00D7223E" w:rsidRPr="00D7223E" w:rsidRDefault="00D7223E" w:rsidP="00D7223E">
      <w:pPr>
        <w:pStyle w:val="Default"/>
        <w:numPr>
          <w:ilvl w:val="0"/>
          <w:numId w:val="2"/>
        </w:numPr>
        <w:spacing w:after="120"/>
        <w:rPr>
          <w:rFonts w:asciiTheme="minorHAnsi" w:hAnsiTheme="minorHAnsi" w:cs="Arial"/>
          <w:b/>
          <w:bCs/>
          <w:color w:val="auto"/>
          <w:sz w:val="22"/>
          <w:szCs w:val="22"/>
        </w:rPr>
      </w:pPr>
      <w:r w:rsidRPr="00D7223E">
        <w:rPr>
          <w:rFonts w:asciiTheme="minorHAnsi" w:hAnsiTheme="minorHAnsi" w:cs="Arial"/>
          <w:b/>
          <w:bCs/>
          <w:color w:val="auto"/>
          <w:sz w:val="22"/>
          <w:szCs w:val="22"/>
        </w:rPr>
        <w:t>6.3.2 Ineligible Costs</w:t>
      </w:r>
    </w:p>
    <w:p w14:paraId="54974158" w14:textId="77777777"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Indicative list of ineligible costs:</w:t>
      </w:r>
    </w:p>
    <w:p w14:paraId="49B2ACF4" w14:textId="10B274FA"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Independent action level evaluations i.e. </w:t>
      </w:r>
      <w:proofErr w:type="gramStart"/>
      <w:r w:rsidRPr="00D7223E">
        <w:rPr>
          <w:rFonts w:asciiTheme="minorHAnsi" w:hAnsiTheme="minorHAnsi" w:cs="Arial"/>
          <w:color w:val="auto"/>
          <w:sz w:val="22"/>
          <w:szCs w:val="22"/>
        </w:rPr>
        <w:t>costs</w:t>
      </w:r>
      <w:proofErr w:type="gramEnd"/>
      <w:r w:rsidRPr="00D7223E">
        <w:rPr>
          <w:rFonts w:asciiTheme="minorHAnsi" w:hAnsiTheme="minorHAnsi" w:cs="Arial"/>
          <w:color w:val="auto"/>
          <w:sz w:val="22"/>
          <w:szCs w:val="22"/>
        </w:rPr>
        <w:t xml:space="preserve"> associated with independent consultancy</w:t>
      </w:r>
    </w:p>
    <w:p w14:paraId="66A1DA44"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or external evaluators and their professional fees.</w:t>
      </w:r>
    </w:p>
    <w:p w14:paraId="6A3F436F" w14:textId="5596938F"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Large capital works</w:t>
      </w:r>
    </w:p>
    <w:p w14:paraId="180AE646" w14:textId="44FCF721"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Core staffing and organisation overhead costs</w:t>
      </w:r>
    </w:p>
    <w:p w14:paraId="7530C2F3" w14:textId="1720161C"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 Management fees</w:t>
      </w:r>
    </w:p>
    <w:p w14:paraId="6AB3D4F8" w14:textId="4AD263C8"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Volunteer allowances (e.g. Vouchers/cash payments)</w:t>
      </w:r>
    </w:p>
    <w:p w14:paraId="0FFE0F21" w14:textId="457CAF29"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Purchase of vouchers (e.g. as a prize or as an alternative to purchasing items directly -</w:t>
      </w:r>
    </w:p>
    <w:p w14:paraId="20972115"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food, clothes etc.)</w:t>
      </w:r>
    </w:p>
    <w:p w14:paraId="60DCF007" w14:textId="5B58915C"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 Costs not aligned with the programme for healthy eating i.e. Fast food, takeaway food,</w:t>
      </w:r>
    </w:p>
    <w:p w14:paraId="16F12EBD"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fizzy drinks.</w:t>
      </w:r>
    </w:p>
    <w:p w14:paraId="3D9AB53E" w14:textId="6FCD4B9D"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 Retrospective costs i.e. expenditure incurred before funding is approved</w:t>
      </w:r>
    </w:p>
    <w:p w14:paraId="7327E848" w14:textId="6AA1B856" w:rsidR="00D7223E" w:rsidRPr="00D7223E" w:rsidRDefault="00D7223E" w:rsidP="00D7223E">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 xml:space="preserve"> </w:t>
      </w:r>
      <w:r w:rsidRPr="00D7223E">
        <w:rPr>
          <w:rFonts w:asciiTheme="minorHAnsi" w:hAnsiTheme="minorHAnsi" w:cs="Arial"/>
          <w:color w:val="auto"/>
          <w:sz w:val="22"/>
          <w:szCs w:val="22"/>
        </w:rPr>
        <w:t>VAT Costs (where the Vat costs can be re-claimed from the Revenue), Bank Charges</w:t>
      </w:r>
    </w:p>
    <w:p w14:paraId="5D070D69"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 xml:space="preserve">such as interest costs, fines, financial </w:t>
      </w:r>
      <w:proofErr w:type="gramStart"/>
      <w:r w:rsidRPr="00D7223E">
        <w:rPr>
          <w:rFonts w:asciiTheme="minorHAnsi" w:hAnsiTheme="minorHAnsi" w:cs="Arial"/>
          <w:color w:val="auto"/>
          <w:sz w:val="22"/>
          <w:szCs w:val="22"/>
        </w:rPr>
        <w:t>penalties</w:t>
      </w:r>
      <w:proofErr w:type="gramEnd"/>
      <w:r w:rsidRPr="00D7223E">
        <w:rPr>
          <w:rFonts w:asciiTheme="minorHAnsi" w:hAnsiTheme="minorHAnsi" w:cs="Arial"/>
          <w:color w:val="auto"/>
          <w:sz w:val="22"/>
          <w:szCs w:val="22"/>
        </w:rPr>
        <w:t xml:space="preserve"> and legal dispute costs</w:t>
      </w:r>
    </w:p>
    <w:p w14:paraId="729A6DB4" w14:textId="2D2642D6"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Funds to build up reserves or a surplus</w:t>
      </w:r>
    </w:p>
    <w:p w14:paraId="296F7632" w14:textId="10408EAC"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lastRenderedPageBreak/>
        <w:t>Sponsorship and charitable donations</w:t>
      </w:r>
    </w:p>
    <w:p w14:paraId="341633E8" w14:textId="0DEBC7EB"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Vehicles or other mobile assets not directly linked to physical activities, which will</w:t>
      </w:r>
    </w:p>
    <w:p w14:paraId="52D219A8"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improve health and wellbeing. This includes the costs associated with the procurement</w:t>
      </w:r>
    </w:p>
    <w:p w14:paraId="612F1BB8"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of such items.</w:t>
      </w:r>
    </w:p>
    <w:p w14:paraId="67474BF1" w14:textId="0D1E2EDA"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The purchase of land, buildings and or </w:t>
      </w:r>
      <w:proofErr w:type="gramStart"/>
      <w:r w:rsidRPr="00D7223E">
        <w:rPr>
          <w:rFonts w:asciiTheme="minorHAnsi" w:hAnsiTheme="minorHAnsi" w:cs="Arial"/>
          <w:color w:val="auto"/>
          <w:sz w:val="22"/>
          <w:szCs w:val="22"/>
        </w:rPr>
        <w:t>large scale</w:t>
      </w:r>
      <w:proofErr w:type="gramEnd"/>
      <w:r w:rsidRPr="00D7223E">
        <w:rPr>
          <w:rFonts w:asciiTheme="minorHAnsi" w:hAnsiTheme="minorHAnsi" w:cs="Arial"/>
          <w:color w:val="auto"/>
          <w:sz w:val="22"/>
          <w:szCs w:val="22"/>
        </w:rPr>
        <w:t xml:space="preserve"> refurbishment of buildings including</w:t>
      </w:r>
    </w:p>
    <w:p w14:paraId="35393E2F"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schools</w:t>
      </w:r>
    </w:p>
    <w:p w14:paraId="70135E8C" w14:textId="754ED7BD"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Routine repairs and maintenance of buildings</w:t>
      </w:r>
    </w:p>
    <w:p w14:paraId="28C65096" w14:textId="46E00856"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Single use plastics as part of merchandising costs such as forks, </w:t>
      </w:r>
      <w:proofErr w:type="gramStart"/>
      <w:r w:rsidRPr="00D7223E">
        <w:rPr>
          <w:rFonts w:asciiTheme="minorHAnsi" w:hAnsiTheme="minorHAnsi" w:cs="Arial"/>
          <w:color w:val="auto"/>
          <w:sz w:val="22"/>
          <w:szCs w:val="22"/>
        </w:rPr>
        <w:t>balloons</w:t>
      </w:r>
      <w:proofErr w:type="gramEnd"/>
      <w:r w:rsidRPr="00D7223E">
        <w:rPr>
          <w:rFonts w:asciiTheme="minorHAnsi" w:hAnsiTheme="minorHAnsi" w:cs="Arial"/>
          <w:color w:val="auto"/>
          <w:sz w:val="22"/>
          <w:szCs w:val="22"/>
        </w:rPr>
        <w:t xml:space="preserve"> and straws.</w:t>
      </w:r>
    </w:p>
    <w:p w14:paraId="5B0E57BE" w14:textId="4B6DCF78"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Notional costs e.g. lost opportunity</w:t>
      </w:r>
    </w:p>
    <w:p w14:paraId="5048F847" w14:textId="471003F1"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Staffing costs not associated with the project proposal</w:t>
      </w:r>
    </w:p>
    <w:p w14:paraId="1A6996FC" w14:textId="1B64637C"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Costs for staff, actions, </w:t>
      </w:r>
      <w:proofErr w:type="gramStart"/>
      <w:r w:rsidRPr="00D7223E">
        <w:rPr>
          <w:rFonts w:asciiTheme="minorHAnsi" w:hAnsiTheme="minorHAnsi" w:cs="Arial"/>
          <w:color w:val="auto"/>
          <w:sz w:val="22"/>
          <w:szCs w:val="22"/>
        </w:rPr>
        <w:t>equipment</w:t>
      </w:r>
      <w:proofErr w:type="gramEnd"/>
      <w:r w:rsidRPr="00D7223E">
        <w:rPr>
          <w:rFonts w:asciiTheme="minorHAnsi" w:hAnsiTheme="minorHAnsi" w:cs="Arial"/>
          <w:color w:val="auto"/>
          <w:sz w:val="22"/>
          <w:szCs w:val="22"/>
        </w:rPr>
        <w:t xml:space="preserve"> and programmes already supported by statutory and</w:t>
      </w:r>
    </w:p>
    <w:p w14:paraId="5FD1F732"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public funding</w:t>
      </w:r>
    </w:p>
    <w:p w14:paraId="1505151B" w14:textId="194CE45E"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Existing rental costs or space costs</w:t>
      </w:r>
    </w:p>
    <w:p w14:paraId="7F075B69" w14:textId="2CEFC336"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Redundancy costs</w:t>
      </w:r>
    </w:p>
    <w:p w14:paraId="584ACA99" w14:textId="5224EB4D"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Parties, or other primarily social activities / entertainment will not be considered for</w:t>
      </w:r>
    </w:p>
    <w:p w14:paraId="6E313696" w14:textId="484B285F" w:rsidR="00D7223E" w:rsidRPr="00BE46F2"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funding.</w:t>
      </w:r>
    </w:p>
    <w:p w14:paraId="0AAAD93B" w14:textId="77777777" w:rsidR="00711084" w:rsidRPr="004E779F" w:rsidRDefault="005E6F2D" w:rsidP="00B23D75">
      <w:pPr>
        <w:pStyle w:val="Default"/>
        <w:shd w:val="clear" w:color="auto" w:fill="D9D9D9" w:themeFill="background1" w:themeFillShade="D9"/>
        <w:spacing w:after="120"/>
        <w:rPr>
          <w:rFonts w:asciiTheme="minorHAnsi" w:hAnsiTheme="minorHAnsi" w:cs="Arial"/>
          <w:sz w:val="28"/>
          <w:szCs w:val="28"/>
        </w:rPr>
      </w:pPr>
      <w:r>
        <w:rPr>
          <w:rFonts w:asciiTheme="minorHAnsi" w:hAnsiTheme="minorHAnsi" w:cs="Arial"/>
          <w:b/>
          <w:bCs/>
          <w:sz w:val="28"/>
          <w:szCs w:val="28"/>
        </w:rPr>
        <w:t>6</w:t>
      </w:r>
      <w:r w:rsidR="00711084" w:rsidRPr="004E779F">
        <w:rPr>
          <w:rFonts w:asciiTheme="minorHAnsi" w:hAnsiTheme="minorHAnsi" w:cs="Arial"/>
          <w:b/>
          <w:bCs/>
          <w:sz w:val="28"/>
          <w:szCs w:val="28"/>
        </w:rPr>
        <w:t xml:space="preserve">. Selection Criteria </w:t>
      </w:r>
    </w:p>
    <w:p w14:paraId="575C71D1" w14:textId="77777777" w:rsidR="005E6F2D" w:rsidRDefault="005E6F2D"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Priority will be given to applications which:</w:t>
      </w:r>
    </w:p>
    <w:p w14:paraId="10874069" w14:textId="77777777" w:rsidR="005234E4" w:rsidRPr="005234E4" w:rsidRDefault="005234E4" w:rsidP="00E60CA1">
      <w:pPr>
        <w:pStyle w:val="Default"/>
        <w:numPr>
          <w:ilvl w:val="0"/>
          <w:numId w:val="9"/>
        </w:numPr>
        <w:spacing w:after="120"/>
        <w:ind w:left="714" w:hanging="357"/>
        <w:rPr>
          <w:rFonts w:asciiTheme="minorHAnsi" w:hAnsiTheme="minorHAnsi" w:cs="Arial"/>
          <w:b/>
          <w:color w:val="auto"/>
          <w:sz w:val="22"/>
          <w:szCs w:val="22"/>
        </w:rPr>
      </w:pPr>
      <w:r w:rsidRPr="005234E4">
        <w:rPr>
          <w:rFonts w:asciiTheme="minorHAnsi" w:hAnsiTheme="minorHAnsi" w:cs="Arial"/>
          <w:b/>
          <w:color w:val="auto"/>
          <w:sz w:val="22"/>
          <w:szCs w:val="22"/>
        </w:rPr>
        <w:t>Have a demonstrated ability to deliver mental health projects and/or well-being supports</w:t>
      </w:r>
      <w:r w:rsidRPr="005234E4">
        <w:rPr>
          <w:rFonts w:asciiTheme="minorHAnsi" w:hAnsiTheme="minorHAnsi" w:cs="Arial"/>
          <w:color w:val="auto"/>
          <w:sz w:val="22"/>
          <w:szCs w:val="22"/>
        </w:rPr>
        <w:t xml:space="preserve"> </w:t>
      </w:r>
    </w:p>
    <w:p w14:paraId="2FBEBBAF" w14:textId="77777777" w:rsidR="005E6F2D" w:rsidRPr="005234E4" w:rsidRDefault="005234E4" w:rsidP="00E60CA1">
      <w:pPr>
        <w:pStyle w:val="Default"/>
        <w:numPr>
          <w:ilvl w:val="0"/>
          <w:numId w:val="9"/>
        </w:numPr>
        <w:spacing w:after="120"/>
        <w:ind w:left="714" w:hanging="357"/>
        <w:rPr>
          <w:rFonts w:asciiTheme="minorHAnsi" w:hAnsiTheme="minorHAnsi" w:cs="Arial"/>
          <w:b/>
          <w:color w:val="auto"/>
          <w:sz w:val="22"/>
          <w:szCs w:val="22"/>
        </w:rPr>
      </w:pPr>
      <w:r>
        <w:rPr>
          <w:rFonts w:asciiTheme="minorHAnsi" w:hAnsiTheme="minorHAnsi" w:cs="Arial"/>
          <w:b/>
          <w:color w:val="auto"/>
          <w:sz w:val="22"/>
          <w:szCs w:val="22"/>
        </w:rPr>
        <w:t>Clearly demonstrate their ability to deliver their programme within the timeframe</w:t>
      </w:r>
    </w:p>
    <w:p w14:paraId="4333039D" w14:textId="77777777" w:rsidR="008D358E" w:rsidRPr="008D358E" w:rsidRDefault="008D358E" w:rsidP="008D358E">
      <w:pPr>
        <w:pStyle w:val="Default"/>
        <w:spacing w:after="120"/>
        <w:rPr>
          <w:rFonts w:asciiTheme="minorHAnsi" w:hAnsiTheme="minorHAnsi" w:cs="Arial"/>
          <w:color w:val="auto"/>
          <w:sz w:val="22"/>
          <w:szCs w:val="22"/>
        </w:rPr>
      </w:pPr>
      <w:r w:rsidRPr="008D358E">
        <w:rPr>
          <w:rFonts w:asciiTheme="minorHAnsi" w:hAnsiTheme="minorHAnsi" w:cs="Arial"/>
          <w:color w:val="auto"/>
          <w:sz w:val="22"/>
          <w:szCs w:val="22"/>
        </w:rPr>
        <w:t xml:space="preserve">And </w:t>
      </w:r>
      <w:r>
        <w:rPr>
          <w:rFonts w:asciiTheme="minorHAnsi" w:hAnsiTheme="minorHAnsi" w:cs="Arial"/>
          <w:color w:val="auto"/>
          <w:sz w:val="22"/>
          <w:szCs w:val="22"/>
        </w:rPr>
        <w:t>applications</w:t>
      </w:r>
      <w:r w:rsidRPr="008D358E">
        <w:rPr>
          <w:rFonts w:asciiTheme="minorHAnsi" w:hAnsiTheme="minorHAnsi" w:cs="Arial"/>
          <w:color w:val="auto"/>
          <w:sz w:val="22"/>
          <w:szCs w:val="22"/>
        </w:rPr>
        <w:t xml:space="preserve"> wh</w:t>
      </w:r>
      <w:r>
        <w:rPr>
          <w:rFonts w:asciiTheme="minorHAnsi" w:hAnsiTheme="minorHAnsi" w:cs="Arial"/>
          <w:color w:val="auto"/>
          <w:sz w:val="22"/>
          <w:szCs w:val="22"/>
        </w:rPr>
        <w:t>ich</w:t>
      </w:r>
      <w:r w:rsidRPr="008D358E">
        <w:rPr>
          <w:rFonts w:asciiTheme="minorHAnsi" w:hAnsiTheme="minorHAnsi" w:cs="Arial"/>
          <w:color w:val="auto"/>
          <w:sz w:val="22"/>
          <w:szCs w:val="22"/>
        </w:rPr>
        <w:t>:</w:t>
      </w:r>
    </w:p>
    <w:p w14:paraId="171E6C1D" w14:textId="2B848A99" w:rsidR="008D358E" w:rsidRPr="005E6F2D" w:rsidRDefault="005234E4" w:rsidP="00B23D75">
      <w:pPr>
        <w:pStyle w:val="Default"/>
        <w:numPr>
          <w:ilvl w:val="0"/>
          <w:numId w:val="9"/>
        </w:numPr>
        <w:spacing w:after="120"/>
        <w:ind w:left="714" w:hanging="357"/>
        <w:rPr>
          <w:rFonts w:asciiTheme="minorHAnsi" w:hAnsiTheme="minorHAnsi" w:cs="Arial"/>
          <w:b/>
          <w:color w:val="auto"/>
          <w:sz w:val="22"/>
          <w:szCs w:val="22"/>
        </w:rPr>
      </w:pPr>
      <w:r>
        <w:rPr>
          <w:rFonts w:asciiTheme="minorHAnsi" w:hAnsiTheme="minorHAnsi" w:cs="Arial"/>
          <w:b/>
          <w:color w:val="auto"/>
          <w:sz w:val="22"/>
          <w:szCs w:val="22"/>
        </w:rPr>
        <w:t xml:space="preserve">Clearly articulate the projected impact of the project for the </w:t>
      </w:r>
      <w:r w:rsidR="00EA46B4">
        <w:rPr>
          <w:rFonts w:asciiTheme="minorHAnsi" w:hAnsiTheme="minorHAnsi" w:cs="Arial"/>
          <w:b/>
          <w:color w:val="auto"/>
          <w:sz w:val="22"/>
          <w:szCs w:val="22"/>
        </w:rPr>
        <w:t>South Dublin</w:t>
      </w:r>
      <w:r>
        <w:rPr>
          <w:rFonts w:asciiTheme="minorHAnsi" w:hAnsiTheme="minorHAnsi" w:cs="Arial"/>
          <w:b/>
          <w:color w:val="auto"/>
          <w:sz w:val="22"/>
          <w:szCs w:val="22"/>
        </w:rPr>
        <w:t xml:space="preserve"> community</w:t>
      </w:r>
    </w:p>
    <w:p w14:paraId="0526525B" w14:textId="77777777" w:rsidR="0034076F" w:rsidRDefault="008D358E"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A</w:t>
      </w:r>
      <w:r w:rsidR="001564FC">
        <w:rPr>
          <w:rFonts w:asciiTheme="minorHAnsi" w:hAnsiTheme="minorHAnsi" w:cs="Arial"/>
          <w:color w:val="auto"/>
          <w:sz w:val="22"/>
          <w:szCs w:val="22"/>
        </w:rPr>
        <w:t>pplicants should provide evidence of how their programme/activity/event will align with the following criteria:</w:t>
      </w:r>
    </w:p>
    <w:p w14:paraId="2A321AEB" w14:textId="77777777" w:rsidR="00711084" w:rsidRPr="004E779F" w:rsidRDefault="00E370EB"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Essen</w:t>
      </w:r>
      <w:r w:rsidR="00711084" w:rsidRPr="004E779F">
        <w:rPr>
          <w:rFonts w:asciiTheme="minorHAnsi" w:hAnsiTheme="minorHAnsi" w:cs="Arial"/>
          <w:color w:val="auto"/>
          <w:sz w:val="22"/>
          <w:szCs w:val="22"/>
        </w:rPr>
        <w:t>t</w:t>
      </w:r>
      <w:r>
        <w:rPr>
          <w:rFonts w:asciiTheme="minorHAnsi" w:hAnsiTheme="minorHAnsi" w:cs="Arial"/>
          <w:color w:val="auto"/>
          <w:sz w:val="22"/>
          <w:szCs w:val="22"/>
        </w:rPr>
        <w:t>ial</w:t>
      </w:r>
      <w:r w:rsidR="00711084" w:rsidRPr="004E779F">
        <w:rPr>
          <w:rFonts w:asciiTheme="minorHAnsi" w:hAnsiTheme="minorHAnsi" w:cs="Arial"/>
          <w:color w:val="auto"/>
          <w:sz w:val="22"/>
          <w:szCs w:val="22"/>
        </w:rPr>
        <w:t xml:space="preserve"> </w:t>
      </w:r>
      <w:r>
        <w:rPr>
          <w:rFonts w:asciiTheme="minorHAnsi" w:hAnsiTheme="minorHAnsi" w:cs="Arial"/>
          <w:color w:val="auto"/>
          <w:sz w:val="22"/>
          <w:szCs w:val="22"/>
        </w:rPr>
        <w:t>c</w:t>
      </w:r>
      <w:r w:rsidR="00711084" w:rsidRPr="004E779F">
        <w:rPr>
          <w:rFonts w:asciiTheme="minorHAnsi" w:hAnsiTheme="minorHAnsi" w:cs="Arial"/>
          <w:color w:val="auto"/>
          <w:sz w:val="22"/>
          <w:szCs w:val="22"/>
        </w:rPr>
        <w:t xml:space="preserve">riteria are as </w:t>
      </w:r>
      <w:proofErr w:type="gramStart"/>
      <w:r w:rsidR="00711084" w:rsidRPr="004E779F">
        <w:rPr>
          <w:rFonts w:asciiTheme="minorHAnsi" w:hAnsiTheme="minorHAnsi" w:cs="Arial"/>
          <w:color w:val="auto"/>
          <w:sz w:val="22"/>
          <w:szCs w:val="22"/>
        </w:rPr>
        <w:t>follows;</w:t>
      </w:r>
      <w:proofErr w:type="gramEnd"/>
      <w:r w:rsidR="00711084" w:rsidRPr="004E779F">
        <w:rPr>
          <w:rFonts w:asciiTheme="minorHAnsi" w:hAnsiTheme="minorHAnsi" w:cs="Arial"/>
          <w:color w:val="auto"/>
          <w:sz w:val="22"/>
          <w:szCs w:val="22"/>
        </w:rPr>
        <w:t xml:space="preserve"> </w:t>
      </w:r>
    </w:p>
    <w:p w14:paraId="5F3F6324" w14:textId="77777777" w:rsidR="00711084" w:rsidRDefault="00711084" w:rsidP="00B23D75">
      <w:pPr>
        <w:pStyle w:val="Default"/>
        <w:numPr>
          <w:ilvl w:val="0"/>
          <w:numId w:val="2"/>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Alignment with Healthy Ireland Framework, Priority Themes, other Government policies and plans </w:t>
      </w:r>
    </w:p>
    <w:p w14:paraId="1DCB37A5" w14:textId="77777777" w:rsidR="001564FC" w:rsidRPr="004E779F" w:rsidRDefault="001564FC"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Directly supports one or more of the priority target groups identified</w:t>
      </w:r>
    </w:p>
    <w:p w14:paraId="18226712" w14:textId="77777777" w:rsidR="00711084" w:rsidRPr="004E779F" w:rsidRDefault="00711084" w:rsidP="00B23D75">
      <w:pPr>
        <w:pStyle w:val="Default"/>
        <w:numPr>
          <w:ilvl w:val="0"/>
          <w:numId w:val="2"/>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Quality of project design and capacity to deliver </w:t>
      </w:r>
      <w:r w:rsidR="0034076F">
        <w:rPr>
          <w:rFonts w:asciiTheme="minorHAnsi" w:hAnsiTheme="minorHAnsi" w:cs="Arial"/>
          <w:color w:val="auto"/>
          <w:sz w:val="22"/>
          <w:szCs w:val="22"/>
        </w:rPr>
        <w:t xml:space="preserve">expected </w:t>
      </w:r>
      <w:r w:rsidRPr="004E779F">
        <w:rPr>
          <w:rFonts w:asciiTheme="minorHAnsi" w:hAnsiTheme="minorHAnsi" w:cs="Arial"/>
          <w:color w:val="auto"/>
          <w:sz w:val="22"/>
          <w:szCs w:val="22"/>
        </w:rPr>
        <w:t>out</w:t>
      </w:r>
      <w:r w:rsidR="0034076F">
        <w:rPr>
          <w:rFonts w:asciiTheme="minorHAnsi" w:hAnsiTheme="minorHAnsi" w:cs="Arial"/>
          <w:color w:val="auto"/>
          <w:sz w:val="22"/>
          <w:szCs w:val="22"/>
        </w:rPr>
        <w:t>comes</w:t>
      </w:r>
      <w:r w:rsidRPr="004E779F">
        <w:rPr>
          <w:rFonts w:asciiTheme="minorHAnsi" w:hAnsiTheme="minorHAnsi" w:cs="Arial"/>
          <w:color w:val="auto"/>
          <w:sz w:val="22"/>
          <w:szCs w:val="22"/>
        </w:rPr>
        <w:t xml:space="preserve"> </w:t>
      </w:r>
    </w:p>
    <w:p w14:paraId="7AD8E4DE" w14:textId="77777777" w:rsidR="00711084" w:rsidRDefault="00711084" w:rsidP="00B23D75">
      <w:pPr>
        <w:pStyle w:val="Default"/>
        <w:numPr>
          <w:ilvl w:val="0"/>
          <w:numId w:val="2"/>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Value for money </w:t>
      </w:r>
    </w:p>
    <w:p w14:paraId="6DD115DA" w14:textId="77777777" w:rsidR="001564FC" w:rsidRPr="004E779F" w:rsidRDefault="001564FC"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 xml:space="preserve">Evidence of need </w:t>
      </w:r>
    </w:p>
    <w:p w14:paraId="09403A1E" w14:textId="77777777" w:rsidR="0034076F" w:rsidRDefault="0034076F" w:rsidP="00B23D75">
      <w:pPr>
        <w:pStyle w:val="Default"/>
        <w:numPr>
          <w:ilvl w:val="0"/>
          <w:numId w:val="2"/>
        </w:numPr>
        <w:spacing w:after="120"/>
        <w:ind w:left="714" w:hanging="357"/>
        <w:rPr>
          <w:rFonts w:asciiTheme="minorHAnsi" w:hAnsiTheme="minorHAnsi" w:cs="Arial"/>
          <w:color w:val="auto"/>
          <w:sz w:val="22"/>
          <w:szCs w:val="22"/>
        </w:rPr>
      </w:pPr>
      <w:r>
        <w:rPr>
          <w:rFonts w:asciiTheme="minorHAnsi" w:hAnsiTheme="minorHAnsi" w:cs="Arial"/>
          <w:color w:val="auto"/>
          <w:sz w:val="22"/>
          <w:szCs w:val="22"/>
        </w:rPr>
        <w:t>Proposed promotion of the Healthy Ireland/Healthy Fingal brand with the programme/activity/event</w:t>
      </w:r>
    </w:p>
    <w:p w14:paraId="0002565C" w14:textId="77777777" w:rsidR="00C846A3" w:rsidRDefault="00C846A3" w:rsidP="00B23D75">
      <w:pPr>
        <w:pStyle w:val="Default"/>
        <w:numPr>
          <w:ilvl w:val="0"/>
          <w:numId w:val="2"/>
        </w:numPr>
        <w:spacing w:after="120"/>
        <w:ind w:left="714" w:hanging="357"/>
        <w:rPr>
          <w:rFonts w:asciiTheme="minorHAnsi" w:hAnsiTheme="minorHAnsi" w:cs="Arial"/>
          <w:color w:val="auto"/>
          <w:sz w:val="22"/>
          <w:szCs w:val="22"/>
        </w:rPr>
      </w:pPr>
      <w:r w:rsidRPr="00C846A3">
        <w:rPr>
          <w:rFonts w:asciiTheme="minorHAnsi" w:hAnsiTheme="minorHAnsi" w:cs="Arial"/>
          <w:color w:val="auto"/>
          <w:sz w:val="22"/>
          <w:szCs w:val="22"/>
        </w:rPr>
        <w:t>Provide evidence that your project serves a designated area/group/people of disadvantage</w:t>
      </w:r>
    </w:p>
    <w:p w14:paraId="74B7C981" w14:textId="7CAA2BC7" w:rsidR="00D40DF8" w:rsidRDefault="00711084"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lastRenderedPageBreak/>
        <w:t xml:space="preserve">Projects may also be judged having regard to additional criteria deemed appropriate by the Healthy </w:t>
      </w:r>
      <w:r w:rsidR="00EA46B4">
        <w:rPr>
          <w:rFonts w:asciiTheme="minorHAnsi" w:hAnsiTheme="minorHAnsi" w:cs="Arial"/>
          <w:color w:val="auto"/>
          <w:sz w:val="22"/>
          <w:szCs w:val="22"/>
        </w:rPr>
        <w:t>South Dublin</w:t>
      </w:r>
      <w:r w:rsidRPr="004E779F">
        <w:rPr>
          <w:rFonts w:asciiTheme="minorHAnsi" w:hAnsiTheme="minorHAnsi" w:cs="Arial"/>
          <w:color w:val="auto"/>
          <w:sz w:val="22"/>
          <w:szCs w:val="22"/>
        </w:rPr>
        <w:t xml:space="preserve"> Steering Committee which demonstrate the added value of the project or element of a project in suitably addressing the programme's aims. </w:t>
      </w:r>
    </w:p>
    <w:p w14:paraId="49BA6202" w14:textId="77777777" w:rsidR="00711084" w:rsidRPr="004E779F" w:rsidRDefault="005E6F2D" w:rsidP="00B23D75">
      <w:pPr>
        <w:pStyle w:val="Default"/>
        <w:shd w:val="clear" w:color="auto" w:fill="D9D9D9" w:themeFill="background1" w:themeFillShade="D9"/>
        <w:spacing w:after="120"/>
        <w:rPr>
          <w:rFonts w:asciiTheme="minorHAnsi" w:hAnsiTheme="minorHAnsi" w:cs="Arial"/>
          <w:color w:val="auto"/>
          <w:sz w:val="28"/>
          <w:szCs w:val="28"/>
        </w:rPr>
      </w:pPr>
      <w:r>
        <w:rPr>
          <w:rFonts w:asciiTheme="minorHAnsi" w:hAnsiTheme="minorHAnsi" w:cs="Arial"/>
          <w:b/>
          <w:bCs/>
          <w:color w:val="auto"/>
          <w:sz w:val="28"/>
          <w:szCs w:val="28"/>
        </w:rPr>
        <w:t>7</w:t>
      </w:r>
      <w:r w:rsidR="00711084" w:rsidRPr="004E779F">
        <w:rPr>
          <w:rFonts w:asciiTheme="minorHAnsi" w:hAnsiTheme="minorHAnsi" w:cs="Arial"/>
          <w:b/>
          <w:bCs/>
          <w:color w:val="auto"/>
          <w:sz w:val="28"/>
          <w:szCs w:val="28"/>
        </w:rPr>
        <w:t xml:space="preserve">. Corporate Governance </w:t>
      </w:r>
    </w:p>
    <w:p w14:paraId="0E4ED001" w14:textId="77777777" w:rsidR="00711084" w:rsidRPr="0034076F" w:rsidRDefault="002D10D5" w:rsidP="00B23D75">
      <w:pPr>
        <w:pStyle w:val="Default"/>
        <w:spacing w:after="120"/>
        <w:rPr>
          <w:rFonts w:asciiTheme="minorHAnsi" w:hAnsiTheme="minorHAnsi"/>
          <w:color w:val="auto"/>
          <w:sz w:val="22"/>
          <w:szCs w:val="22"/>
        </w:rPr>
      </w:pPr>
      <w:r>
        <w:rPr>
          <w:rFonts w:asciiTheme="minorHAnsi" w:hAnsiTheme="minorHAnsi" w:cs="Arial"/>
          <w:b/>
          <w:bCs/>
          <w:color w:val="auto"/>
          <w:sz w:val="22"/>
          <w:szCs w:val="22"/>
        </w:rPr>
        <w:t>7</w:t>
      </w:r>
      <w:r w:rsidR="00711084" w:rsidRPr="0034076F">
        <w:rPr>
          <w:rFonts w:asciiTheme="minorHAnsi" w:hAnsiTheme="minorHAnsi" w:cs="Arial"/>
          <w:b/>
          <w:bCs/>
          <w:color w:val="auto"/>
          <w:sz w:val="22"/>
          <w:szCs w:val="22"/>
        </w:rPr>
        <w:t xml:space="preserve">a. Monitoring: </w:t>
      </w:r>
    </w:p>
    <w:p w14:paraId="008E71B6" w14:textId="77777777" w:rsidR="00711084" w:rsidRPr="00C42E3B" w:rsidRDefault="00711084" w:rsidP="00B23D75">
      <w:pPr>
        <w:pStyle w:val="Default"/>
        <w:spacing w:after="120"/>
        <w:rPr>
          <w:rFonts w:asciiTheme="minorHAnsi" w:hAnsiTheme="minorHAnsi" w:cs="Arial"/>
          <w:color w:val="auto"/>
          <w:sz w:val="22"/>
          <w:szCs w:val="22"/>
        </w:rPr>
      </w:pPr>
      <w:r w:rsidRPr="0034076F">
        <w:rPr>
          <w:rFonts w:asciiTheme="minorHAnsi" w:hAnsiTheme="minorHAnsi" w:cs="Arial"/>
          <w:color w:val="auto"/>
          <w:sz w:val="22"/>
          <w:szCs w:val="22"/>
        </w:rPr>
        <w:t xml:space="preserve">Grantees will be required to comply with the highest standard of transparency and accountability as documented in </w:t>
      </w:r>
      <w:hyperlink r:id="rId21" w:history="1">
        <w:r w:rsidR="00C42E3B" w:rsidRPr="00C42E3B">
          <w:rPr>
            <w:rStyle w:val="Hyperlink"/>
            <w:rFonts w:asciiTheme="minorHAnsi" w:hAnsiTheme="minorHAnsi" w:cs="Arial"/>
            <w:sz w:val="22"/>
            <w:szCs w:val="22"/>
          </w:rPr>
          <w:t>Department of Public Expenditure and Reform Circular 13/2014 - Management of and Accountability for Grants from Exchequer Funds</w:t>
        </w:r>
      </w:hyperlink>
      <w:r w:rsidR="00C42E3B">
        <w:rPr>
          <w:rFonts w:asciiTheme="minorHAnsi" w:hAnsiTheme="minorHAnsi" w:cs="Arial"/>
          <w:color w:val="auto"/>
          <w:sz w:val="22"/>
          <w:szCs w:val="22"/>
        </w:rPr>
        <w:t>.</w:t>
      </w:r>
    </w:p>
    <w:p w14:paraId="73AD0132" w14:textId="77777777" w:rsidR="00711084" w:rsidRPr="0034076F" w:rsidRDefault="00711084" w:rsidP="00B23D75">
      <w:pPr>
        <w:pStyle w:val="Default"/>
        <w:spacing w:after="120"/>
        <w:rPr>
          <w:rFonts w:asciiTheme="minorHAnsi" w:hAnsiTheme="minorHAnsi" w:cs="Arial"/>
          <w:color w:val="auto"/>
          <w:sz w:val="22"/>
          <w:szCs w:val="22"/>
        </w:rPr>
      </w:pPr>
      <w:r w:rsidRPr="0034076F">
        <w:rPr>
          <w:rFonts w:asciiTheme="minorHAnsi" w:hAnsiTheme="minorHAnsi" w:cs="Arial"/>
          <w:color w:val="auto"/>
          <w:sz w:val="22"/>
          <w:szCs w:val="22"/>
        </w:rPr>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34076F">
        <w:rPr>
          <w:rFonts w:asciiTheme="minorHAnsi" w:hAnsiTheme="minorHAnsi" w:cs="Arial"/>
          <w:color w:val="auto"/>
          <w:sz w:val="22"/>
          <w:szCs w:val="22"/>
        </w:rPr>
        <w:t>publically</w:t>
      </w:r>
      <w:proofErr w:type="spellEnd"/>
      <w:r w:rsidRPr="0034076F">
        <w:rPr>
          <w:rFonts w:asciiTheme="minorHAnsi" w:hAnsiTheme="minorHAnsi" w:cs="Arial"/>
          <w:color w:val="auto"/>
          <w:sz w:val="22"/>
          <w:szCs w:val="22"/>
        </w:rPr>
        <w:t xml:space="preserve"> funded assets without prior approval. </w:t>
      </w:r>
    </w:p>
    <w:p w14:paraId="4F13D034" w14:textId="77777777" w:rsidR="0034076F" w:rsidRPr="0034076F" w:rsidRDefault="002D10D5" w:rsidP="00B23D75">
      <w:pPr>
        <w:pStyle w:val="Default"/>
        <w:spacing w:after="120"/>
        <w:rPr>
          <w:rFonts w:asciiTheme="minorHAnsi" w:hAnsiTheme="minorHAnsi" w:cs="Arial"/>
          <w:b/>
          <w:bCs/>
          <w:color w:val="auto"/>
          <w:sz w:val="22"/>
          <w:szCs w:val="22"/>
        </w:rPr>
      </w:pPr>
      <w:r>
        <w:rPr>
          <w:rFonts w:asciiTheme="minorHAnsi" w:hAnsiTheme="minorHAnsi" w:cs="Arial"/>
          <w:b/>
          <w:bCs/>
          <w:color w:val="auto"/>
          <w:sz w:val="22"/>
          <w:szCs w:val="22"/>
        </w:rPr>
        <w:t>7</w:t>
      </w:r>
      <w:proofErr w:type="gramStart"/>
      <w:r w:rsidR="00711084" w:rsidRPr="0034076F">
        <w:rPr>
          <w:rFonts w:asciiTheme="minorHAnsi" w:hAnsiTheme="minorHAnsi" w:cs="Arial"/>
          <w:b/>
          <w:bCs/>
          <w:color w:val="auto"/>
          <w:sz w:val="22"/>
          <w:szCs w:val="22"/>
        </w:rPr>
        <w:t>b.The</w:t>
      </w:r>
      <w:proofErr w:type="gramEnd"/>
      <w:r w:rsidR="00711084" w:rsidRPr="0034076F">
        <w:rPr>
          <w:rFonts w:asciiTheme="minorHAnsi" w:hAnsiTheme="minorHAnsi" w:cs="Arial"/>
          <w:b/>
          <w:bCs/>
          <w:color w:val="auto"/>
          <w:sz w:val="22"/>
          <w:szCs w:val="22"/>
        </w:rPr>
        <w:t xml:space="preserve"> Code of Governance for Community and Voluntary organisations </w:t>
      </w:r>
    </w:p>
    <w:p w14:paraId="462735A1" w14:textId="77777777" w:rsidR="00711084" w:rsidRPr="0034076F" w:rsidRDefault="00711084" w:rsidP="00B23D75">
      <w:pPr>
        <w:pStyle w:val="Default"/>
        <w:spacing w:after="120"/>
        <w:rPr>
          <w:rFonts w:asciiTheme="minorHAnsi" w:hAnsiTheme="minorHAnsi"/>
          <w:color w:val="auto"/>
          <w:sz w:val="22"/>
          <w:szCs w:val="22"/>
        </w:rPr>
      </w:pPr>
      <w:r w:rsidRPr="0034076F">
        <w:rPr>
          <w:rFonts w:asciiTheme="minorHAnsi" w:hAnsiTheme="minorHAnsi" w:cs="Arial"/>
          <w:color w:val="auto"/>
          <w:sz w:val="22"/>
          <w:szCs w:val="22"/>
        </w:rPr>
        <w:t xml:space="preserve">The Department is encouraging funded bodies to adopt the Governance Code, a Code of Practice for Good Governance of Community, Voluntary and Charitable Organisations, which will assist in achieving excellence in all areas of your work. The Governance Code asks organisations to agree to operate to key principles </w:t>
      </w:r>
      <w:proofErr w:type="gramStart"/>
      <w:r w:rsidRPr="0034076F">
        <w:rPr>
          <w:rFonts w:asciiTheme="minorHAnsi" w:hAnsiTheme="minorHAnsi" w:cs="Arial"/>
          <w:color w:val="auto"/>
          <w:sz w:val="22"/>
          <w:szCs w:val="22"/>
        </w:rPr>
        <w:t>in order to</w:t>
      </w:r>
      <w:proofErr w:type="gramEnd"/>
      <w:r w:rsidRPr="0034076F">
        <w:rPr>
          <w:rFonts w:asciiTheme="minorHAnsi" w:hAnsiTheme="minorHAnsi" w:cs="Arial"/>
          <w:color w:val="auto"/>
          <w:sz w:val="22"/>
          <w:szCs w:val="22"/>
        </w:rPr>
        <w:t xml:space="preserve"> run their organisation more effectively in areas such as leadership, transparency and accountability and behaving with integrity. Further information on the Code is available at </w:t>
      </w:r>
      <w:hyperlink r:id="rId22" w:history="1">
        <w:r w:rsidR="00C42E3B" w:rsidRPr="00C42E3B">
          <w:rPr>
            <w:rStyle w:val="Hyperlink"/>
            <w:rFonts w:asciiTheme="minorHAnsi" w:hAnsiTheme="minorHAnsi" w:cs="Arial"/>
            <w:sz w:val="22"/>
            <w:szCs w:val="22"/>
          </w:rPr>
          <w:t>The Governance Code</w:t>
        </w:r>
      </w:hyperlink>
      <w:r w:rsidR="00C42E3B">
        <w:rPr>
          <w:rFonts w:asciiTheme="minorHAnsi" w:hAnsiTheme="minorHAnsi" w:cs="Arial"/>
          <w:color w:val="auto"/>
          <w:sz w:val="22"/>
          <w:szCs w:val="22"/>
        </w:rPr>
        <w:t>.</w:t>
      </w:r>
    </w:p>
    <w:p w14:paraId="69413A0D" w14:textId="77777777" w:rsidR="00711084" w:rsidRPr="004E779F" w:rsidRDefault="002D10D5" w:rsidP="00B23D75">
      <w:pPr>
        <w:pStyle w:val="Default"/>
        <w:shd w:val="clear" w:color="auto" w:fill="D9D9D9" w:themeFill="background1" w:themeFillShade="D9"/>
        <w:spacing w:after="120"/>
        <w:rPr>
          <w:rFonts w:asciiTheme="minorHAnsi" w:hAnsiTheme="minorHAnsi" w:cs="Arial"/>
          <w:color w:val="auto"/>
          <w:sz w:val="28"/>
          <w:szCs w:val="28"/>
        </w:rPr>
      </w:pPr>
      <w:r>
        <w:rPr>
          <w:rFonts w:asciiTheme="minorHAnsi" w:hAnsiTheme="minorHAnsi" w:cs="Arial"/>
          <w:b/>
          <w:bCs/>
          <w:color w:val="auto"/>
          <w:sz w:val="28"/>
          <w:szCs w:val="28"/>
        </w:rPr>
        <w:t>8</w:t>
      </w:r>
      <w:r w:rsidR="00711084" w:rsidRPr="004E779F">
        <w:rPr>
          <w:rFonts w:asciiTheme="minorHAnsi" w:hAnsiTheme="minorHAnsi" w:cs="Arial"/>
          <w:b/>
          <w:bCs/>
          <w:color w:val="auto"/>
          <w:sz w:val="28"/>
          <w:szCs w:val="28"/>
        </w:rPr>
        <w:t xml:space="preserve">. Approval Procedures </w:t>
      </w:r>
    </w:p>
    <w:p w14:paraId="065CF964" w14:textId="10072823" w:rsidR="00711084" w:rsidRPr="004E779F" w:rsidRDefault="00711084"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t>All applications for funding under this programme will be reviewed and assessed to ensure consis</w:t>
      </w:r>
      <w:r w:rsidR="0086591E">
        <w:rPr>
          <w:rFonts w:asciiTheme="minorHAnsi" w:hAnsiTheme="minorHAnsi" w:cs="Arial"/>
          <w:color w:val="auto"/>
          <w:sz w:val="22"/>
          <w:szCs w:val="22"/>
        </w:rPr>
        <w:t xml:space="preserve">tency with the relevant policies and procedures as deemed relevant by the Healthy </w:t>
      </w:r>
      <w:r w:rsidR="00EA46B4">
        <w:rPr>
          <w:rFonts w:asciiTheme="minorHAnsi" w:hAnsiTheme="minorHAnsi" w:cs="Arial"/>
          <w:color w:val="auto"/>
          <w:sz w:val="22"/>
          <w:szCs w:val="22"/>
        </w:rPr>
        <w:t xml:space="preserve">South Dublin </w:t>
      </w:r>
      <w:r w:rsidR="0086591E">
        <w:rPr>
          <w:rFonts w:asciiTheme="minorHAnsi" w:hAnsiTheme="minorHAnsi" w:cs="Arial"/>
          <w:color w:val="auto"/>
          <w:sz w:val="22"/>
          <w:szCs w:val="22"/>
        </w:rPr>
        <w:t>Steering Committee</w:t>
      </w:r>
      <w:r w:rsidR="00F2063D">
        <w:rPr>
          <w:rFonts w:asciiTheme="minorHAnsi" w:hAnsiTheme="minorHAnsi" w:cs="Arial"/>
          <w:color w:val="auto"/>
          <w:sz w:val="22"/>
          <w:szCs w:val="22"/>
        </w:rPr>
        <w:t xml:space="preserve"> (H</w:t>
      </w:r>
      <w:r w:rsidR="0088418D">
        <w:rPr>
          <w:rFonts w:asciiTheme="minorHAnsi" w:hAnsiTheme="minorHAnsi" w:cs="Arial"/>
          <w:color w:val="auto"/>
          <w:sz w:val="22"/>
          <w:szCs w:val="22"/>
        </w:rPr>
        <w:t>SD</w:t>
      </w:r>
      <w:r w:rsidR="00F2063D">
        <w:rPr>
          <w:rFonts w:asciiTheme="minorHAnsi" w:hAnsiTheme="minorHAnsi" w:cs="Arial"/>
          <w:color w:val="auto"/>
          <w:sz w:val="22"/>
          <w:szCs w:val="22"/>
        </w:rPr>
        <w:t>SC)</w:t>
      </w:r>
      <w:r w:rsidR="0086591E">
        <w:rPr>
          <w:rFonts w:asciiTheme="minorHAnsi" w:hAnsiTheme="minorHAnsi" w:cs="Arial"/>
          <w:color w:val="auto"/>
          <w:sz w:val="22"/>
          <w:szCs w:val="22"/>
        </w:rPr>
        <w:t>.</w:t>
      </w:r>
    </w:p>
    <w:p w14:paraId="37D81DB0" w14:textId="67A52BAD" w:rsidR="00711084" w:rsidRPr="004E779F" w:rsidRDefault="00711084"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In deciding the final allocations of funding to projects, the </w:t>
      </w:r>
      <w:r w:rsidR="00F2063D">
        <w:rPr>
          <w:rFonts w:asciiTheme="minorHAnsi" w:hAnsiTheme="minorHAnsi" w:cs="Arial"/>
          <w:color w:val="auto"/>
          <w:sz w:val="22"/>
          <w:szCs w:val="22"/>
        </w:rPr>
        <w:t>H</w:t>
      </w:r>
      <w:r w:rsidR="0088418D">
        <w:rPr>
          <w:rFonts w:asciiTheme="minorHAnsi" w:hAnsiTheme="minorHAnsi" w:cs="Arial"/>
          <w:color w:val="auto"/>
          <w:sz w:val="22"/>
          <w:szCs w:val="22"/>
        </w:rPr>
        <w:t>SDSC</w:t>
      </w:r>
      <w:r w:rsidR="0086591E" w:rsidRPr="004E779F">
        <w:rPr>
          <w:rFonts w:asciiTheme="minorHAnsi" w:hAnsiTheme="minorHAnsi" w:cs="Arial"/>
          <w:color w:val="auto"/>
          <w:sz w:val="22"/>
          <w:szCs w:val="22"/>
        </w:rPr>
        <w:t xml:space="preserve"> </w:t>
      </w:r>
      <w:r w:rsidRPr="004E779F">
        <w:rPr>
          <w:rFonts w:asciiTheme="minorHAnsi" w:hAnsiTheme="minorHAnsi" w:cs="Arial"/>
          <w:color w:val="auto"/>
          <w:sz w:val="22"/>
          <w:szCs w:val="22"/>
        </w:rPr>
        <w:t>may take account of a number of factors including geographical balance and the desirability to fund a variety of different projects and the relative disadvantage of the area where the facili</w:t>
      </w:r>
      <w:r w:rsidR="00366A8D">
        <w:rPr>
          <w:rFonts w:asciiTheme="minorHAnsi" w:hAnsiTheme="minorHAnsi" w:cs="Arial"/>
          <w:color w:val="auto"/>
          <w:sz w:val="22"/>
          <w:szCs w:val="22"/>
        </w:rPr>
        <w:t xml:space="preserve">ty is located (or will serve). </w:t>
      </w:r>
      <w:r w:rsidRPr="00366A8D">
        <w:rPr>
          <w:rFonts w:asciiTheme="minorHAnsi" w:hAnsiTheme="minorHAnsi" w:cs="Arial"/>
          <w:sz w:val="22"/>
          <w:szCs w:val="22"/>
        </w:rPr>
        <w:t xml:space="preserve">This may include cross-referencing the location of the facility (or the area it serves) with the </w:t>
      </w:r>
      <w:proofErr w:type="spellStart"/>
      <w:r w:rsidRPr="00366A8D">
        <w:rPr>
          <w:rFonts w:asciiTheme="minorHAnsi" w:hAnsiTheme="minorHAnsi" w:cs="Arial"/>
          <w:sz w:val="22"/>
          <w:szCs w:val="22"/>
        </w:rPr>
        <w:t>Pobal</w:t>
      </w:r>
      <w:proofErr w:type="spellEnd"/>
      <w:r w:rsidR="00366A8D">
        <w:rPr>
          <w:rFonts w:asciiTheme="minorHAnsi" w:hAnsiTheme="minorHAnsi" w:cs="Arial"/>
          <w:sz w:val="22"/>
          <w:szCs w:val="22"/>
        </w:rPr>
        <w:t xml:space="preserve"> </w:t>
      </w:r>
      <w:proofErr w:type="spellStart"/>
      <w:r w:rsidRPr="00366A8D">
        <w:rPr>
          <w:rFonts w:asciiTheme="minorHAnsi" w:hAnsiTheme="minorHAnsi" w:cs="Arial"/>
          <w:sz w:val="22"/>
          <w:szCs w:val="22"/>
        </w:rPr>
        <w:t>Hasse</w:t>
      </w:r>
      <w:proofErr w:type="spellEnd"/>
      <w:r w:rsidRPr="00366A8D">
        <w:rPr>
          <w:rFonts w:asciiTheme="minorHAnsi" w:hAnsiTheme="minorHAnsi" w:cs="Arial"/>
          <w:sz w:val="22"/>
          <w:szCs w:val="22"/>
        </w:rPr>
        <w:t xml:space="preserve"> deprivation index which is available on www.pobal.ie.</w:t>
      </w:r>
      <w:r w:rsidRPr="004E779F">
        <w:rPr>
          <w:rFonts w:asciiTheme="minorHAnsi" w:hAnsiTheme="minorHAnsi" w:cs="Arial"/>
          <w:sz w:val="20"/>
          <w:szCs w:val="20"/>
        </w:rPr>
        <w:t xml:space="preserve"> </w:t>
      </w:r>
    </w:p>
    <w:p w14:paraId="78F7B0CA" w14:textId="77777777" w:rsidR="00711084" w:rsidRDefault="00711084"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Following the decision each approved project, subject to the completion of legal formalities and other requirements, will receive an offer in principle of grant-aid. This will be subject to compliance with the relevant conditions and subject to the satisfactory acceptance by the applicant of that offer. </w:t>
      </w:r>
    </w:p>
    <w:p w14:paraId="51463D01" w14:textId="77777777" w:rsidR="00F2063D" w:rsidRDefault="00F2063D"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The right is reserved to reassign the funds offered to another approved project if all requirements are not met within a reasonable period. The Department and/or the Local Authority reserve the right to carry out an audit of expenditure or conduct inspections from time to time.</w:t>
      </w:r>
    </w:p>
    <w:p w14:paraId="0E9F2084" w14:textId="77777777" w:rsidR="00F2063D" w:rsidRDefault="00F2063D" w:rsidP="00B23D75">
      <w:pPr>
        <w:pStyle w:val="Default"/>
        <w:spacing w:after="120"/>
        <w:rPr>
          <w:rFonts w:asciiTheme="minorHAnsi" w:hAnsiTheme="minorHAnsi" w:cs="Arial"/>
          <w:b/>
          <w:color w:val="auto"/>
          <w:sz w:val="22"/>
          <w:szCs w:val="22"/>
        </w:rPr>
      </w:pPr>
      <w:r>
        <w:rPr>
          <w:rFonts w:asciiTheme="minorHAnsi" w:hAnsiTheme="minorHAnsi" w:cs="Arial"/>
          <w:b/>
          <w:color w:val="auto"/>
          <w:sz w:val="22"/>
          <w:szCs w:val="22"/>
        </w:rPr>
        <w:t>Please note:</w:t>
      </w:r>
    </w:p>
    <w:p w14:paraId="09AF1091" w14:textId="1148952B" w:rsidR="0025363F" w:rsidRDefault="00F2063D"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Requests for assistance usually exceed the funds available and it is important therefore that the process of evaluation is rigorous. The purpose of this process is to ensure that the best projects, taking all factors into account, emerge and receive support. It is policy to ensure that every application is treated fairly and impartially. Offers of funding may be for a lesser amount than that sought by the applicant. Applicants should be aware that the Programme may be oversubscribed. The</w:t>
      </w:r>
      <w:r w:rsidR="00BC63AA">
        <w:rPr>
          <w:rFonts w:asciiTheme="minorHAnsi" w:hAnsiTheme="minorHAnsi" w:cs="Arial"/>
          <w:color w:val="auto"/>
          <w:sz w:val="22"/>
          <w:szCs w:val="22"/>
        </w:rPr>
        <w:t>refore, in such circumstances, all applications fulfilling the conditions may not be successful or may be for a lesser amount. The H</w:t>
      </w:r>
      <w:r w:rsidR="0088418D">
        <w:rPr>
          <w:rFonts w:asciiTheme="minorHAnsi" w:hAnsiTheme="minorHAnsi" w:cs="Arial"/>
          <w:color w:val="auto"/>
          <w:sz w:val="22"/>
          <w:szCs w:val="22"/>
        </w:rPr>
        <w:t>SDSC</w:t>
      </w:r>
      <w:r w:rsidR="00BC63AA">
        <w:rPr>
          <w:rFonts w:asciiTheme="minorHAnsi" w:hAnsiTheme="minorHAnsi" w:cs="Arial"/>
          <w:color w:val="auto"/>
          <w:sz w:val="22"/>
          <w:szCs w:val="22"/>
        </w:rPr>
        <w:t xml:space="preserve"> in evaluating proposals received may seek advice and consult with other </w:t>
      </w:r>
      <w:proofErr w:type="gramStart"/>
      <w:r w:rsidR="00BC63AA">
        <w:rPr>
          <w:rFonts w:asciiTheme="minorHAnsi" w:hAnsiTheme="minorHAnsi" w:cs="Arial"/>
          <w:color w:val="auto"/>
          <w:sz w:val="22"/>
          <w:szCs w:val="22"/>
        </w:rPr>
        <w:t>agencies, an</w:t>
      </w:r>
      <w:r w:rsidR="00123B06">
        <w:rPr>
          <w:rFonts w:asciiTheme="minorHAnsi" w:hAnsiTheme="minorHAnsi" w:cs="Arial"/>
          <w:color w:val="auto"/>
          <w:sz w:val="22"/>
          <w:szCs w:val="22"/>
        </w:rPr>
        <w:t>d</w:t>
      </w:r>
      <w:proofErr w:type="gramEnd"/>
      <w:r w:rsidR="00BC63AA">
        <w:rPr>
          <w:rFonts w:asciiTheme="minorHAnsi" w:hAnsiTheme="minorHAnsi" w:cs="Arial"/>
          <w:color w:val="auto"/>
          <w:sz w:val="22"/>
          <w:szCs w:val="22"/>
        </w:rPr>
        <w:t xml:space="preserve"> may disclose information on projects under consideration to those</w:t>
      </w:r>
      <w:r w:rsidR="008B2954">
        <w:rPr>
          <w:rFonts w:asciiTheme="minorHAnsi" w:hAnsiTheme="minorHAnsi" w:cs="Arial"/>
          <w:color w:val="auto"/>
          <w:sz w:val="22"/>
          <w:szCs w:val="22"/>
        </w:rPr>
        <w:t xml:space="preserve"> </w:t>
      </w:r>
      <w:r w:rsidR="00BC63AA">
        <w:rPr>
          <w:rFonts w:asciiTheme="minorHAnsi" w:hAnsiTheme="minorHAnsi" w:cs="Arial"/>
          <w:color w:val="auto"/>
          <w:sz w:val="22"/>
          <w:szCs w:val="22"/>
        </w:rPr>
        <w:t>agencies.</w:t>
      </w:r>
    </w:p>
    <w:p w14:paraId="1C1B4F63" w14:textId="77777777" w:rsidR="008D358E" w:rsidRDefault="008D358E" w:rsidP="00B23D75">
      <w:pPr>
        <w:pStyle w:val="Default"/>
        <w:spacing w:after="120"/>
        <w:rPr>
          <w:rFonts w:asciiTheme="minorHAnsi" w:hAnsiTheme="minorHAnsi" w:cs="Arial"/>
          <w:color w:val="auto"/>
          <w:sz w:val="22"/>
          <w:szCs w:val="22"/>
        </w:rPr>
      </w:pPr>
    </w:p>
    <w:p w14:paraId="7D753C67" w14:textId="24E4A587" w:rsidR="003617BE" w:rsidRDefault="003617BE" w:rsidP="00BC63AA">
      <w:pPr>
        <w:pStyle w:val="Default"/>
        <w:spacing w:before="120" w:after="120"/>
        <w:rPr>
          <w:rFonts w:asciiTheme="minorHAnsi" w:hAnsiTheme="minorHAnsi" w:cs="Arial"/>
          <w:color w:val="auto"/>
          <w:sz w:val="22"/>
          <w:szCs w:val="22"/>
        </w:rPr>
      </w:pPr>
    </w:p>
    <w:p w14:paraId="72AEE80F" w14:textId="3B09743F" w:rsidR="00056E64" w:rsidRDefault="00056E64" w:rsidP="00BC63AA">
      <w:pPr>
        <w:pStyle w:val="Default"/>
        <w:spacing w:before="120" w:after="120"/>
        <w:rPr>
          <w:rFonts w:asciiTheme="minorHAnsi" w:hAnsiTheme="minorHAnsi" w:cs="Arial"/>
          <w:color w:val="auto"/>
          <w:sz w:val="22"/>
          <w:szCs w:val="22"/>
        </w:rPr>
      </w:pPr>
    </w:p>
    <w:p w14:paraId="7AEAD7E7" w14:textId="77777777" w:rsidR="00056E64" w:rsidRPr="00706633" w:rsidRDefault="00056E64" w:rsidP="00056E64">
      <w:pPr>
        <w:pStyle w:val="NoSpacing"/>
        <w:rPr>
          <w:rFonts w:ascii="Arial" w:hAnsi="Arial" w:cs="Arial"/>
          <w:color w:val="FF0000"/>
          <w:sz w:val="16"/>
          <w:szCs w:val="16"/>
        </w:rPr>
      </w:pPr>
    </w:p>
    <w:p w14:paraId="1E69A63E" w14:textId="77777777" w:rsidR="00056E64" w:rsidRPr="001B3543" w:rsidRDefault="00056E64" w:rsidP="00056E64">
      <w:pPr>
        <w:pStyle w:val="FootnoteText"/>
        <w:jc w:val="both"/>
        <w:rPr>
          <w:rFonts w:ascii="Arial" w:hAnsi="Arial" w:cs="Arial"/>
          <w:sz w:val="22"/>
          <w:szCs w:val="22"/>
        </w:rPr>
      </w:pPr>
      <w:r>
        <w:rPr>
          <w:rFonts w:ascii="Arial" w:hAnsi="Arial" w:cs="Arial"/>
          <w:sz w:val="22"/>
          <w:szCs w:val="22"/>
        </w:rPr>
        <w:t xml:space="preserve">The CMHF Small Grant Scheme provides funding </w:t>
      </w:r>
      <w:r w:rsidRPr="00906243">
        <w:rPr>
          <w:rFonts w:ascii="Arial" w:hAnsi="Arial" w:cs="Arial"/>
          <w:sz w:val="22"/>
          <w:szCs w:val="22"/>
        </w:rPr>
        <w:t xml:space="preserve">to </w:t>
      </w:r>
      <w:r w:rsidRPr="002E40A8">
        <w:rPr>
          <w:rFonts w:ascii="Arial" w:hAnsi="Arial" w:cs="Arial"/>
          <w:b/>
          <w:bCs/>
          <w:sz w:val="22"/>
          <w:szCs w:val="22"/>
          <w:lang w:val="en-IE"/>
        </w:rPr>
        <w:t>Local Community Groups</w:t>
      </w:r>
      <w:r w:rsidRPr="00906243">
        <w:rPr>
          <w:rFonts w:ascii="Arial" w:hAnsi="Arial" w:cs="Arial"/>
          <w:sz w:val="22"/>
          <w:szCs w:val="22"/>
          <w:lang w:val="en-IE"/>
        </w:rPr>
        <w:t xml:space="preserve">, </w:t>
      </w:r>
      <w:r w:rsidRPr="002E40A8">
        <w:rPr>
          <w:rFonts w:ascii="Arial" w:hAnsi="Arial" w:cs="Arial"/>
          <w:b/>
          <w:bCs/>
          <w:sz w:val="22"/>
          <w:szCs w:val="22"/>
        </w:rPr>
        <w:t>Voluntary Groups</w:t>
      </w:r>
      <w:r w:rsidRPr="00906243">
        <w:rPr>
          <w:rFonts w:ascii="Arial" w:hAnsi="Arial" w:cs="Arial"/>
          <w:sz w:val="22"/>
          <w:szCs w:val="22"/>
        </w:rPr>
        <w:t xml:space="preserve"> and </w:t>
      </w:r>
      <w:r w:rsidRPr="002E40A8">
        <w:rPr>
          <w:rFonts w:ascii="Arial" w:hAnsi="Arial" w:cs="Arial"/>
          <w:b/>
          <w:bCs/>
          <w:sz w:val="22"/>
          <w:szCs w:val="22"/>
        </w:rPr>
        <w:t>Sporting Organisations</w:t>
      </w:r>
      <w:r w:rsidRPr="00906243">
        <w:rPr>
          <w:rFonts w:ascii="Arial" w:hAnsi="Arial" w:cs="Arial"/>
          <w:sz w:val="22"/>
          <w:szCs w:val="22"/>
        </w:rPr>
        <w:t xml:space="preserve"> to</w:t>
      </w:r>
      <w:r w:rsidRPr="00906243">
        <w:rPr>
          <w:rFonts w:ascii="Arial" w:hAnsi="Arial" w:cs="Arial"/>
          <w:b/>
          <w:bCs/>
          <w:sz w:val="22"/>
          <w:szCs w:val="22"/>
        </w:rPr>
        <w:t xml:space="preserve"> </w:t>
      </w:r>
      <w:r w:rsidRPr="00906243">
        <w:rPr>
          <w:rStyle w:val="Strong"/>
          <w:rFonts w:ascii="Arial" w:hAnsi="Arial" w:cs="Arial"/>
          <w:sz w:val="22"/>
          <w:szCs w:val="22"/>
        </w:rPr>
        <w:t xml:space="preserve">deliver actions </w:t>
      </w:r>
      <w:r>
        <w:rPr>
          <w:rStyle w:val="Strong"/>
          <w:rFonts w:ascii="Arial" w:hAnsi="Arial" w:cs="Arial"/>
          <w:sz w:val="22"/>
          <w:szCs w:val="22"/>
        </w:rPr>
        <w:t xml:space="preserve">which address health inequalities </w:t>
      </w:r>
      <w:r w:rsidRPr="00906243">
        <w:rPr>
          <w:rStyle w:val="Strong"/>
          <w:rFonts w:ascii="Arial" w:hAnsi="Arial" w:cs="Arial"/>
          <w:sz w:val="22"/>
          <w:szCs w:val="22"/>
        </w:rPr>
        <w:t xml:space="preserve">which are in line with the </w:t>
      </w:r>
      <w:r w:rsidRPr="000F4A2F">
        <w:rPr>
          <w:rStyle w:val="Strong"/>
          <w:rFonts w:ascii="Arial" w:hAnsi="Arial" w:cs="Arial"/>
          <w:sz w:val="22"/>
          <w:szCs w:val="22"/>
        </w:rPr>
        <w:t>Mental Health Theme of Healthy Ireland Round 3</w:t>
      </w:r>
      <w:r w:rsidRPr="000F4A2F">
        <w:rPr>
          <w:rFonts w:ascii="Arial" w:hAnsi="Arial" w:cs="Arial"/>
          <w:sz w:val="22"/>
          <w:szCs w:val="22"/>
        </w:rPr>
        <w:t>.</w:t>
      </w:r>
      <w:r w:rsidRPr="001B3543">
        <w:rPr>
          <w:rFonts w:ascii="Arial" w:hAnsi="Arial" w:cs="Arial"/>
          <w:sz w:val="22"/>
          <w:szCs w:val="22"/>
        </w:rPr>
        <w:t xml:space="preserve"> </w:t>
      </w:r>
    </w:p>
    <w:p w14:paraId="561B4C99" w14:textId="77777777" w:rsidR="00056E64" w:rsidRPr="00906243" w:rsidRDefault="00056E64" w:rsidP="00056E64">
      <w:pPr>
        <w:pStyle w:val="NoSpacing"/>
        <w:rPr>
          <w:rFonts w:ascii="Arial" w:hAnsi="Arial" w:cs="Arial"/>
          <w:color w:val="FF0000"/>
        </w:rPr>
      </w:pPr>
    </w:p>
    <w:p w14:paraId="70566CA2" w14:textId="77777777" w:rsidR="00056E64" w:rsidRPr="002928F1" w:rsidRDefault="00056E64" w:rsidP="00056E64">
      <w:pPr>
        <w:pStyle w:val="Heading5"/>
        <w:jc w:val="center"/>
        <w:rPr>
          <w:rFonts w:ascii="Arial" w:hAnsi="Arial" w:cs="Arial"/>
          <w:i w:val="0"/>
          <w:sz w:val="22"/>
          <w:szCs w:val="22"/>
        </w:rPr>
      </w:pPr>
      <w:r w:rsidRPr="002928F1">
        <w:rPr>
          <w:rFonts w:ascii="Arial" w:hAnsi="Arial" w:cs="Arial"/>
          <w:i w:val="0"/>
          <w:sz w:val="22"/>
          <w:szCs w:val="22"/>
        </w:rPr>
        <w:t>TERMS AND CONDITIONS</w:t>
      </w:r>
    </w:p>
    <w:p w14:paraId="3E928800" w14:textId="77777777" w:rsidR="00056E64" w:rsidRDefault="00056E64" w:rsidP="00056E64">
      <w:pPr>
        <w:pStyle w:val="NoSpacing"/>
        <w:numPr>
          <w:ilvl w:val="0"/>
          <w:numId w:val="10"/>
        </w:numPr>
        <w:rPr>
          <w:rFonts w:ascii="Arial" w:hAnsi="Arial" w:cs="Arial"/>
        </w:rPr>
      </w:pPr>
      <w:r>
        <w:rPr>
          <w:rFonts w:ascii="Arial" w:hAnsi="Arial" w:cs="Arial"/>
        </w:rPr>
        <w:t xml:space="preserve">Under </w:t>
      </w:r>
      <w:r w:rsidRPr="00214FD8">
        <w:rPr>
          <w:rFonts w:ascii="Arial" w:hAnsi="Arial" w:cs="Arial"/>
        </w:rPr>
        <w:t xml:space="preserve">the </w:t>
      </w:r>
      <w:r>
        <w:rPr>
          <w:rFonts w:ascii="Arial" w:hAnsi="Arial" w:cs="Arial"/>
        </w:rPr>
        <w:t xml:space="preserve">Community Mental Health Small Grant Scheme, grants will be </w:t>
      </w:r>
      <w:r w:rsidRPr="00DC5A6C">
        <w:rPr>
          <w:rFonts w:ascii="Arial" w:hAnsi="Arial" w:cs="Arial"/>
        </w:rPr>
        <w:t>provided towards projects or</w:t>
      </w:r>
      <w:r w:rsidRPr="00DC5A6C">
        <w:rPr>
          <w:rStyle w:val="Strong"/>
          <w:rFonts w:ascii="Arial" w:hAnsi="Arial" w:cs="Arial"/>
        </w:rPr>
        <w:t xml:space="preserve"> actions which are in line with the mental Health Theme of Healthy Ireland Round 3</w:t>
      </w:r>
      <w:r w:rsidRPr="00214FD8">
        <w:rPr>
          <w:rFonts w:ascii="Arial" w:hAnsi="Arial" w:cs="Arial"/>
        </w:rPr>
        <w:t xml:space="preserve">. </w:t>
      </w:r>
    </w:p>
    <w:p w14:paraId="1678394D" w14:textId="77777777" w:rsidR="00056E64" w:rsidRPr="00214FD8" w:rsidRDefault="00056E64" w:rsidP="00056E64">
      <w:pPr>
        <w:pStyle w:val="NoSpacing"/>
        <w:numPr>
          <w:ilvl w:val="0"/>
          <w:numId w:val="10"/>
        </w:numPr>
        <w:rPr>
          <w:rFonts w:ascii="Arial" w:hAnsi="Arial" w:cs="Arial"/>
        </w:rPr>
      </w:pPr>
      <w:r w:rsidRPr="002824E2">
        <w:rPr>
          <w:rFonts w:ascii="Arial" w:hAnsi="Arial" w:cs="Arial"/>
        </w:rPr>
        <w:t xml:space="preserve">All actions projects must be in line with </w:t>
      </w:r>
      <w:hyperlink r:id="rId23" w:history="1">
        <w:r w:rsidRPr="009C258F">
          <w:rPr>
            <w:rStyle w:val="Hyperlink"/>
            <w:rFonts w:ascii="Arial" w:eastAsiaTheme="minorHAnsi" w:hAnsi="Arial" w:cs="Arial"/>
          </w:rPr>
          <w:t>government advice and guidelines</w:t>
        </w:r>
      </w:hyperlink>
      <w:r w:rsidRPr="002824E2">
        <w:rPr>
          <w:rStyle w:val="Hyperlink"/>
          <w:rFonts w:eastAsiaTheme="minorHAnsi"/>
        </w:rPr>
        <w:t xml:space="preserve"> </w:t>
      </w:r>
      <w:r>
        <w:rPr>
          <w:rFonts w:ascii="Arial" w:hAnsi="Arial" w:cs="Arial"/>
        </w:rPr>
        <w:t>relating to Coronavirus and social distancing.</w:t>
      </w:r>
    </w:p>
    <w:p w14:paraId="1D3AF586" w14:textId="77777777" w:rsidR="00056E64" w:rsidRPr="00214FD8" w:rsidRDefault="00056E64" w:rsidP="00056E64">
      <w:pPr>
        <w:pStyle w:val="NoSpacing"/>
        <w:numPr>
          <w:ilvl w:val="0"/>
          <w:numId w:val="10"/>
        </w:numPr>
        <w:rPr>
          <w:rFonts w:ascii="Arial" w:hAnsi="Arial" w:cs="Arial"/>
        </w:rPr>
      </w:pPr>
      <w:r w:rsidRPr="00214FD8">
        <w:rPr>
          <w:rFonts w:ascii="Arial" w:hAnsi="Arial" w:cs="Arial"/>
        </w:rPr>
        <w:t xml:space="preserve">The </w:t>
      </w:r>
      <w:r>
        <w:rPr>
          <w:rFonts w:ascii="Arial" w:hAnsi="Arial" w:cs="Arial"/>
        </w:rPr>
        <w:t xml:space="preserve">activity or </w:t>
      </w:r>
      <w:r w:rsidRPr="00214FD8">
        <w:rPr>
          <w:rFonts w:ascii="Arial" w:hAnsi="Arial" w:cs="Arial"/>
        </w:rPr>
        <w:t xml:space="preserve">project must </w:t>
      </w:r>
      <w:r>
        <w:rPr>
          <w:rFonts w:ascii="Arial" w:hAnsi="Arial" w:cs="Arial"/>
        </w:rPr>
        <w:t>benefit the local community and disengaged/socially excluded groups and/or peoples within the community.</w:t>
      </w:r>
    </w:p>
    <w:p w14:paraId="79E9D225" w14:textId="77777777" w:rsidR="00056E64" w:rsidRPr="00214FD8" w:rsidRDefault="00056E64" w:rsidP="00056E64">
      <w:pPr>
        <w:pStyle w:val="NoSpacing"/>
        <w:numPr>
          <w:ilvl w:val="0"/>
          <w:numId w:val="10"/>
        </w:numPr>
        <w:rPr>
          <w:rFonts w:ascii="Arial" w:hAnsi="Arial" w:cs="Arial"/>
        </w:rPr>
      </w:pPr>
      <w:r w:rsidRPr="00214FD8">
        <w:rPr>
          <w:rFonts w:ascii="Arial" w:hAnsi="Arial" w:cs="Arial"/>
        </w:rPr>
        <w:t xml:space="preserve">The information supplied by the applicant group /organisation must be accurate and complete. </w:t>
      </w:r>
    </w:p>
    <w:p w14:paraId="1A2FC5B0" w14:textId="77777777" w:rsidR="00056E64" w:rsidRPr="00214FD8" w:rsidRDefault="00056E64" w:rsidP="00056E64">
      <w:pPr>
        <w:pStyle w:val="NoSpacing"/>
        <w:numPr>
          <w:ilvl w:val="0"/>
          <w:numId w:val="10"/>
        </w:numPr>
        <w:rPr>
          <w:rFonts w:ascii="Arial" w:hAnsi="Arial" w:cs="Arial"/>
        </w:rPr>
      </w:pPr>
      <w:r w:rsidRPr="00214FD8">
        <w:rPr>
          <w:rFonts w:ascii="Arial" w:hAnsi="Arial" w:cs="Arial"/>
        </w:rPr>
        <w:t>Misinformation may lead to disqualification and/or the repayment of any grant made.</w:t>
      </w:r>
    </w:p>
    <w:p w14:paraId="35BFA84F" w14:textId="77777777" w:rsidR="00056E64" w:rsidRPr="00C972C4" w:rsidRDefault="00056E64" w:rsidP="00056E64">
      <w:pPr>
        <w:numPr>
          <w:ilvl w:val="0"/>
          <w:numId w:val="10"/>
        </w:numPr>
        <w:spacing w:after="0" w:line="240" w:lineRule="auto"/>
        <w:rPr>
          <w:rFonts w:ascii="Arial" w:hAnsi="Arial" w:cs="Arial"/>
          <w:bCs/>
        </w:rPr>
      </w:pPr>
      <w:r>
        <w:rPr>
          <w:rFonts w:ascii="Arial" w:hAnsi="Arial" w:cs="Arial"/>
          <w:bCs/>
        </w:rPr>
        <w:t>I</w:t>
      </w:r>
      <w:r w:rsidRPr="00C972C4">
        <w:rPr>
          <w:rFonts w:ascii="Arial" w:hAnsi="Arial" w:cs="Arial"/>
          <w:bCs/>
        </w:rPr>
        <w:t xml:space="preserve">nformation provided in respect of the application for a grant will be held electronically. </w:t>
      </w:r>
      <w:r>
        <w:rPr>
          <w:rFonts w:ascii="Arial" w:hAnsi="Arial" w:cs="Arial"/>
          <w:bCs/>
        </w:rPr>
        <w:t>South Dublin County Council, LCDC and Healthy Ireland</w:t>
      </w:r>
      <w:r w:rsidRPr="00C972C4">
        <w:rPr>
          <w:rFonts w:ascii="Arial" w:hAnsi="Arial" w:cs="Arial"/>
          <w:bCs/>
        </w:rPr>
        <w:t xml:space="preserve"> reserves the right to publish a list of all grants awarded on its website.</w:t>
      </w:r>
    </w:p>
    <w:p w14:paraId="14A8C175" w14:textId="77777777" w:rsidR="00056E64" w:rsidRPr="00214FD8" w:rsidRDefault="00056E64" w:rsidP="00056E64">
      <w:pPr>
        <w:numPr>
          <w:ilvl w:val="0"/>
          <w:numId w:val="10"/>
        </w:numPr>
        <w:spacing w:after="0" w:line="240" w:lineRule="auto"/>
        <w:rPr>
          <w:rFonts w:ascii="Arial" w:hAnsi="Arial" w:cs="Arial"/>
          <w:bCs/>
        </w:rPr>
      </w:pPr>
      <w:r w:rsidRPr="00214FD8">
        <w:rPr>
          <w:rFonts w:ascii="Arial" w:hAnsi="Arial" w:cs="Arial"/>
          <w:bCs/>
        </w:rPr>
        <w:t>The Freedom of Information Act applies to all records held by the</w:t>
      </w:r>
      <w:r>
        <w:rPr>
          <w:rFonts w:ascii="Arial" w:hAnsi="Arial" w:cs="Arial"/>
          <w:bCs/>
        </w:rPr>
        <w:t xml:space="preserve"> Department and </w:t>
      </w:r>
      <w:r w:rsidRPr="00214FD8">
        <w:rPr>
          <w:rFonts w:ascii="Arial" w:hAnsi="Arial" w:cs="Arial"/>
          <w:bCs/>
        </w:rPr>
        <w:t xml:space="preserve">Local Authorities. </w:t>
      </w:r>
    </w:p>
    <w:p w14:paraId="2912686B" w14:textId="77777777" w:rsidR="00056E64" w:rsidRPr="00214FD8" w:rsidRDefault="00056E64" w:rsidP="00056E64">
      <w:pPr>
        <w:numPr>
          <w:ilvl w:val="0"/>
          <w:numId w:val="10"/>
        </w:numPr>
        <w:spacing w:after="0" w:line="240" w:lineRule="auto"/>
        <w:rPr>
          <w:rFonts w:ascii="Arial" w:hAnsi="Arial" w:cs="Arial"/>
          <w:bCs/>
        </w:rPr>
      </w:pPr>
      <w:r w:rsidRPr="00214FD8">
        <w:rPr>
          <w:rFonts w:ascii="Arial" w:hAnsi="Arial" w:cs="Arial"/>
          <w:bCs/>
        </w:rPr>
        <w:t>The application must be signed by the Chairperson, Secretary or Treasurer of the organisation making the submission.</w:t>
      </w:r>
    </w:p>
    <w:p w14:paraId="6A0C0CCE" w14:textId="22E91285" w:rsidR="00A52364" w:rsidRPr="00A52364" w:rsidRDefault="00056E64" w:rsidP="00A52364">
      <w:pPr>
        <w:numPr>
          <w:ilvl w:val="0"/>
          <w:numId w:val="10"/>
        </w:numPr>
        <w:spacing w:after="0" w:line="240" w:lineRule="auto"/>
        <w:rPr>
          <w:rFonts w:ascii="Arial" w:hAnsi="Arial" w:cs="Arial"/>
          <w:bCs/>
        </w:rPr>
      </w:pPr>
      <w:r w:rsidRPr="00214FD8">
        <w:rPr>
          <w:rFonts w:ascii="Arial" w:hAnsi="Arial" w:cs="Arial"/>
          <w:bCs/>
        </w:rPr>
        <w:t>It is the responsibility of each organisation to ensure that it has proper procedures and policies in place including appropriate insurance where relevant.</w:t>
      </w:r>
    </w:p>
    <w:p w14:paraId="27DBEE6D" w14:textId="77777777" w:rsidR="00056E64" w:rsidRDefault="00056E64" w:rsidP="00056E64">
      <w:pPr>
        <w:numPr>
          <w:ilvl w:val="0"/>
          <w:numId w:val="10"/>
        </w:numPr>
        <w:spacing w:after="0" w:line="240" w:lineRule="auto"/>
        <w:rPr>
          <w:rFonts w:ascii="Arial" w:hAnsi="Arial" w:cs="Arial"/>
          <w:bCs/>
        </w:rPr>
      </w:pPr>
      <w:r w:rsidRPr="00A8244B">
        <w:rPr>
          <w:rFonts w:ascii="Arial" w:hAnsi="Arial" w:cs="Arial"/>
          <w:bCs/>
        </w:rPr>
        <w:t xml:space="preserve">Applications must be on the </w:t>
      </w:r>
      <w:r>
        <w:rPr>
          <w:rFonts w:ascii="Arial" w:hAnsi="Arial" w:cs="Arial"/>
          <w:bCs/>
        </w:rPr>
        <w:t>Community Mental Health Fund Application form.</w:t>
      </w:r>
    </w:p>
    <w:p w14:paraId="3B569A46" w14:textId="77777777" w:rsidR="00056E64" w:rsidRPr="0066021A" w:rsidRDefault="00056E64" w:rsidP="00056E64">
      <w:pPr>
        <w:numPr>
          <w:ilvl w:val="0"/>
          <w:numId w:val="10"/>
        </w:numPr>
        <w:spacing w:after="0" w:line="240" w:lineRule="auto"/>
        <w:rPr>
          <w:rFonts w:ascii="Arial" w:hAnsi="Arial" w:cs="Arial"/>
          <w:bCs/>
        </w:rPr>
      </w:pPr>
      <w:r w:rsidRPr="0066021A">
        <w:rPr>
          <w:rFonts w:ascii="Arial" w:hAnsi="Arial" w:cs="Arial"/>
          <w:bCs/>
        </w:rPr>
        <w:t>Applications must be submitted in PDF format/Online</w:t>
      </w:r>
    </w:p>
    <w:p w14:paraId="04693EA2" w14:textId="77777777" w:rsidR="00056E64" w:rsidRPr="00A8244B" w:rsidRDefault="00056E64" w:rsidP="00056E64">
      <w:pPr>
        <w:numPr>
          <w:ilvl w:val="0"/>
          <w:numId w:val="10"/>
        </w:numPr>
        <w:spacing w:after="0" w:line="240" w:lineRule="auto"/>
        <w:rPr>
          <w:rFonts w:ascii="Arial" w:hAnsi="Arial" w:cs="Arial"/>
          <w:bCs/>
        </w:rPr>
      </w:pPr>
      <w:r>
        <w:rPr>
          <w:rFonts w:ascii="Arial" w:hAnsi="Arial" w:cs="Arial"/>
          <w:bCs/>
        </w:rPr>
        <w:t>Postal applications will not be accepted, all applications must be submitted electronically.</w:t>
      </w:r>
    </w:p>
    <w:p w14:paraId="5494801A" w14:textId="32A3F82B" w:rsidR="00056E64" w:rsidRDefault="00056E64" w:rsidP="00056E64">
      <w:pPr>
        <w:numPr>
          <w:ilvl w:val="0"/>
          <w:numId w:val="10"/>
        </w:numPr>
        <w:spacing w:after="0" w:line="240" w:lineRule="auto"/>
        <w:rPr>
          <w:rFonts w:ascii="Arial" w:hAnsi="Arial" w:cs="Arial"/>
          <w:bCs/>
        </w:rPr>
      </w:pPr>
      <w:r w:rsidRPr="00A8244B">
        <w:rPr>
          <w:rFonts w:ascii="Arial" w:hAnsi="Arial" w:cs="Arial"/>
          <w:bCs/>
        </w:rPr>
        <w:t xml:space="preserve">Evidence of expenditure, receipts /invoices must be retained and provided to </w:t>
      </w:r>
      <w:r>
        <w:rPr>
          <w:rFonts w:ascii="Arial" w:hAnsi="Arial" w:cs="Arial"/>
          <w:bCs/>
        </w:rPr>
        <w:t>South Dublin County Council and</w:t>
      </w:r>
      <w:r w:rsidRPr="00A8244B">
        <w:rPr>
          <w:rFonts w:ascii="Arial" w:hAnsi="Arial" w:cs="Arial"/>
          <w:bCs/>
        </w:rPr>
        <w:t xml:space="preserve"> LCDC or their representative </w:t>
      </w:r>
      <w:r>
        <w:rPr>
          <w:rFonts w:ascii="Arial" w:hAnsi="Arial" w:cs="Arial"/>
          <w:bCs/>
        </w:rPr>
        <w:t>when</w:t>
      </w:r>
      <w:r w:rsidRPr="00A8244B">
        <w:rPr>
          <w:rFonts w:ascii="Arial" w:hAnsi="Arial" w:cs="Arial"/>
          <w:bCs/>
        </w:rPr>
        <w:t xml:space="preserve"> requested</w:t>
      </w:r>
      <w:bookmarkStart w:id="0" w:name="_Hlk31375503"/>
      <w:r w:rsidR="00A52364">
        <w:rPr>
          <w:rFonts w:ascii="Arial" w:hAnsi="Arial" w:cs="Arial"/>
          <w:bCs/>
        </w:rPr>
        <w:t>.</w:t>
      </w:r>
    </w:p>
    <w:p w14:paraId="57744F14" w14:textId="111D5AD5" w:rsidR="00A52364" w:rsidRPr="00A52364" w:rsidRDefault="00A52364" w:rsidP="00A52364">
      <w:pPr>
        <w:numPr>
          <w:ilvl w:val="0"/>
          <w:numId w:val="10"/>
        </w:numPr>
        <w:spacing w:after="0" w:line="240" w:lineRule="auto"/>
        <w:rPr>
          <w:rFonts w:ascii="Arial" w:hAnsi="Arial" w:cs="Arial"/>
          <w:bCs/>
        </w:rPr>
      </w:pPr>
      <w:r>
        <w:rPr>
          <w:rFonts w:ascii="Arial" w:hAnsi="Arial" w:cs="Arial"/>
          <w:bCs/>
        </w:rPr>
        <w:t xml:space="preserve">Successful applicants must provide a progress report to </w:t>
      </w:r>
      <w:proofErr w:type="spellStart"/>
      <w:r w:rsidRPr="00A8244B">
        <w:rPr>
          <w:rFonts w:ascii="Arial" w:hAnsi="Arial" w:cs="Arial"/>
          <w:bCs/>
        </w:rPr>
        <w:t>to</w:t>
      </w:r>
      <w:proofErr w:type="spellEnd"/>
      <w:r w:rsidRPr="00A8244B">
        <w:rPr>
          <w:rFonts w:ascii="Arial" w:hAnsi="Arial" w:cs="Arial"/>
          <w:bCs/>
        </w:rPr>
        <w:t xml:space="preserve"> </w:t>
      </w:r>
      <w:r>
        <w:rPr>
          <w:rFonts w:ascii="Arial" w:hAnsi="Arial" w:cs="Arial"/>
          <w:bCs/>
        </w:rPr>
        <w:t>South Dublin County Council and</w:t>
      </w:r>
      <w:r w:rsidRPr="00A8244B">
        <w:rPr>
          <w:rFonts w:ascii="Arial" w:hAnsi="Arial" w:cs="Arial"/>
          <w:bCs/>
        </w:rPr>
        <w:t xml:space="preserve"> LCDC or their representative </w:t>
      </w:r>
      <w:r>
        <w:rPr>
          <w:rFonts w:ascii="Arial" w:hAnsi="Arial" w:cs="Arial"/>
          <w:bCs/>
        </w:rPr>
        <w:t>when</w:t>
      </w:r>
      <w:r w:rsidRPr="00A8244B">
        <w:rPr>
          <w:rFonts w:ascii="Arial" w:hAnsi="Arial" w:cs="Arial"/>
          <w:bCs/>
        </w:rPr>
        <w:t xml:space="preserve"> requested</w:t>
      </w:r>
      <w:r>
        <w:rPr>
          <w:rFonts w:ascii="Arial" w:hAnsi="Arial" w:cs="Arial"/>
          <w:bCs/>
        </w:rPr>
        <w:t>.</w:t>
      </w:r>
    </w:p>
    <w:p w14:paraId="3B428DBB" w14:textId="38BE353C" w:rsidR="00A52364" w:rsidRPr="00411784" w:rsidRDefault="00A52364" w:rsidP="00056E64">
      <w:pPr>
        <w:numPr>
          <w:ilvl w:val="0"/>
          <w:numId w:val="10"/>
        </w:numPr>
        <w:spacing w:after="0" w:line="240" w:lineRule="auto"/>
        <w:rPr>
          <w:rFonts w:ascii="Arial" w:hAnsi="Arial" w:cs="Arial"/>
          <w:bCs/>
        </w:rPr>
      </w:pPr>
      <w:r>
        <w:rPr>
          <w:rFonts w:ascii="Arial" w:hAnsi="Arial" w:cs="Arial"/>
          <w:bCs/>
        </w:rPr>
        <w:t>A Grant agreement may need to be entered into prior to Funding being provided</w:t>
      </w:r>
    </w:p>
    <w:bookmarkEnd w:id="0"/>
    <w:p w14:paraId="60034893" w14:textId="35DCA675" w:rsidR="00056E64" w:rsidRPr="00F4396A" w:rsidRDefault="00056E64" w:rsidP="00056E64">
      <w:pPr>
        <w:pStyle w:val="ListParagraph"/>
        <w:numPr>
          <w:ilvl w:val="0"/>
          <w:numId w:val="10"/>
        </w:numPr>
        <w:tabs>
          <w:tab w:val="left" w:pos="0"/>
          <w:tab w:val="right" w:pos="9087"/>
        </w:tabs>
        <w:jc w:val="both"/>
        <w:rPr>
          <w:rFonts w:ascii="Arial" w:hAnsi="Arial" w:cs="Arial"/>
          <w:sz w:val="22"/>
          <w:szCs w:val="22"/>
        </w:rPr>
      </w:pPr>
      <w:r w:rsidRPr="00F4396A">
        <w:rPr>
          <w:rFonts w:ascii="Arial" w:hAnsi="Arial" w:cs="Arial"/>
          <w:bCs/>
          <w:sz w:val="22"/>
          <w:szCs w:val="22"/>
        </w:rPr>
        <w:t xml:space="preserve">Grant monies must be expended </w:t>
      </w:r>
      <w:proofErr w:type="gramStart"/>
      <w:r w:rsidRPr="00F4396A">
        <w:rPr>
          <w:rFonts w:ascii="Arial" w:hAnsi="Arial" w:cs="Arial"/>
          <w:bCs/>
          <w:sz w:val="22"/>
          <w:szCs w:val="22"/>
        </w:rPr>
        <w:t xml:space="preserve">by </w:t>
      </w:r>
      <w:r>
        <w:rPr>
          <w:rFonts w:ascii="Arial" w:hAnsi="Arial" w:cs="Arial"/>
          <w:b/>
          <w:sz w:val="22"/>
          <w:szCs w:val="22"/>
        </w:rPr>
        <w:t xml:space="preserve"> </w:t>
      </w:r>
      <w:r w:rsidR="00791B5B">
        <w:rPr>
          <w:rFonts w:ascii="Arial" w:hAnsi="Arial" w:cs="Arial"/>
          <w:b/>
          <w:sz w:val="22"/>
          <w:szCs w:val="22"/>
        </w:rPr>
        <w:t>31</w:t>
      </w:r>
      <w:proofErr w:type="gramEnd"/>
      <w:r w:rsidR="00791B5B">
        <w:rPr>
          <w:rFonts w:ascii="Arial" w:hAnsi="Arial" w:cs="Arial"/>
          <w:b/>
          <w:sz w:val="22"/>
          <w:szCs w:val="22"/>
        </w:rPr>
        <w:t xml:space="preserve"> December 2021</w:t>
      </w:r>
      <w:r w:rsidRPr="00F4396A">
        <w:rPr>
          <w:rFonts w:ascii="Arial" w:hAnsi="Arial" w:cs="Arial"/>
          <w:bCs/>
          <w:sz w:val="22"/>
          <w:szCs w:val="22"/>
        </w:rPr>
        <w:t xml:space="preserve"> </w:t>
      </w:r>
      <w:r>
        <w:rPr>
          <w:rFonts w:ascii="Arial" w:hAnsi="Arial" w:cs="Arial"/>
          <w:color w:val="000000"/>
          <w:sz w:val="22"/>
          <w:szCs w:val="22"/>
        </w:rPr>
        <w:t>e</w:t>
      </w:r>
      <w:r w:rsidRPr="00F4396A">
        <w:rPr>
          <w:rFonts w:ascii="Arial" w:hAnsi="Arial" w:cs="Arial"/>
          <w:color w:val="000000"/>
          <w:sz w:val="22"/>
          <w:szCs w:val="22"/>
        </w:rPr>
        <w:t>xpenditure incurred prior to the</w:t>
      </w:r>
      <w:r>
        <w:rPr>
          <w:rFonts w:ascii="Arial" w:hAnsi="Arial" w:cs="Arial"/>
          <w:color w:val="000000"/>
          <w:sz w:val="22"/>
          <w:szCs w:val="22"/>
        </w:rPr>
        <w:t xml:space="preserve"> date at which the grant period commences will not be funded.</w:t>
      </w:r>
    </w:p>
    <w:p w14:paraId="79041527" w14:textId="77777777" w:rsidR="00056E64" w:rsidRPr="00A8244B" w:rsidRDefault="00056E64" w:rsidP="00056E64">
      <w:pPr>
        <w:numPr>
          <w:ilvl w:val="0"/>
          <w:numId w:val="10"/>
        </w:numPr>
        <w:spacing w:after="0" w:line="240" w:lineRule="auto"/>
        <w:rPr>
          <w:rFonts w:ascii="Arial" w:hAnsi="Arial" w:cs="Arial"/>
          <w:bCs/>
        </w:rPr>
      </w:pPr>
      <w:r>
        <w:rPr>
          <w:rFonts w:ascii="Arial" w:hAnsi="Arial" w:cs="Arial"/>
          <w:bCs/>
        </w:rPr>
        <w:t>The Healthy Ireland brand</w:t>
      </w:r>
      <w:r w:rsidRPr="00A8244B">
        <w:rPr>
          <w:rFonts w:ascii="Arial" w:hAnsi="Arial" w:cs="Arial"/>
          <w:bCs/>
        </w:rPr>
        <w:t xml:space="preserve"> must be publicly acknowledged in all materials associated with the purpose of the grant.</w:t>
      </w:r>
    </w:p>
    <w:p w14:paraId="2CAC6CA2" w14:textId="77777777" w:rsidR="00056E64" w:rsidRPr="00214FD8" w:rsidRDefault="00056E64" w:rsidP="00056E64">
      <w:pPr>
        <w:numPr>
          <w:ilvl w:val="0"/>
          <w:numId w:val="10"/>
        </w:numPr>
        <w:spacing w:after="0" w:line="240" w:lineRule="auto"/>
        <w:rPr>
          <w:rFonts w:ascii="Arial" w:hAnsi="Arial" w:cs="Arial"/>
          <w:bCs/>
        </w:rPr>
      </w:pPr>
      <w:r>
        <w:rPr>
          <w:rFonts w:ascii="Arial" w:hAnsi="Arial" w:cs="Arial"/>
          <w:bCs/>
        </w:rPr>
        <w:t>N</w:t>
      </w:r>
      <w:r w:rsidRPr="00A8244B">
        <w:rPr>
          <w:rFonts w:ascii="Arial" w:hAnsi="Arial" w:cs="Arial"/>
          <w:bCs/>
        </w:rPr>
        <w:t>o</w:t>
      </w:r>
      <w:r w:rsidRPr="00214FD8">
        <w:rPr>
          <w:rFonts w:ascii="Arial" w:hAnsi="Arial" w:cs="Arial"/>
          <w:bCs/>
        </w:rPr>
        <w:t xml:space="preserve"> third party or intermediary applications will be considered.</w:t>
      </w:r>
    </w:p>
    <w:p w14:paraId="6DD0593E" w14:textId="77777777" w:rsidR="00056E64" w:rsidRDefault="00056E64" w:rsidP="00056E64">
      <w:pPr>
        <w:numPr>
          <w:ilvl w:val="0"/>
          <w:numId w:val="10"/>
        </w:numPr>
        <w:spacing w:after="0" w:line="240" w:lineRule="auto"/>
        <w:rPr>
          <w:rFonts w:ascii="Arial" w:hAnsi="Arial" w:cs="Arial"/>
          <w:bCs/>
        </w:rPr>
      </w:pPr>
      <w:r w:rsidRPr="00214FD8">
        <w:rPr>
          <w:rFonts w:ascii="Arial" w:hAnsi="Arial" w:cs="Arial"/>
          <w:bCs/>
        </w:rPr>
        <w:t>Breaches of the terms and conditions of the grants scheme may result in sanctions including disbarment from future grant applications.</w:t>
      </w:r>
    </w:p>
    <w:p w14:paraId="6CFC89EB" w14:textId="77777777" w:rsidR="00056E64" w:rsidRDefault="00056E64" w:rsidP="00056E64">
      <w:pPr>
        <w:numPr>
          <w:ilvl w:val="0"/>
          <w:numId w:val="10"/>
        </w:numPr>
        <w:spacing w:after="0" w:line="240" w:lineRule="auto"/>
        <w:rPr>
          <w:rFonts w:ascii="Arial" w:hAnsi="Arial" w:cs="Arial"/>
          <w:bCs/>
        </w:rPr>
      </w:pPr>
      <w:r w:rsidRPr="0079261E">
        <w:rPr>
          <w:rFonts w:ascii="Arial" w:hAnsi="Arial" w:cs="Arial"/>
          <w:bCs/>
        </w:rPr>
        <w:t>Please ensure the application form is completed in full</w:t>
      </w:r>
      <w:r>
        <w:rPr>
          <w:rFonts w:ascii="Arial" w:hAnsi="Arial" w:cs="Arial"/>
          <w:bCs/>
        </w:rPr>
        <w:t>, including copies of all relevant supporting documents.</w:t>
      </w:r>
      <w:r w:rsidRPr="0079261E">
        <w:rPr>
          <w:rFonts w:ascii="Arial" w:hAnsi="Arial" w:cs="Arial"/>
          <w:bCs/>
        </w:rPr>
        <w:t xml:space="preserve"> Incomplete applications will not be considered for funding.</w:t>
      </w:r>
    </w:p>
    <w:p w14:paraId="2F43F9E1" w14:textId="77777777" w:rsidR="00056E64" w:rsidRPr="00891E98" w:rsidRDefault="00056E64" w:rsidP="00056E64">
      <w:pPr>
        <w:pStyle w:val="NoSpacing"/>
        <w:numPr>
          <w:ilvl w:val="0"/>
          <w:numId w:val="10"/>
        </w:numPr>
        <w:overflowPunct w:val="0"/>
        <w:autoSpaceDE w:val="0"/>
        <w:autoSpaceDN w:val="0"/>
        <w:adjustRightInd w:val="0"/>
        <w:jc w:val="both"/>
        <w:textAlignment w:val="baseline"/>
        <w:rPr>
          <w:rFonts w:ascii="Arial" w:hAnsi="Arial" w:cs="Arial"/>
          <w:b/>
        </w:rPr>
      </w:pPr>
      <w:r>
        <w:rPr>
          <w:rFonts w:ascii="Arial" w:hAnsi="Arial" w:cs="Arial"/>
        </w:rPr>
        <w:t xml:space="preserve">Applicants should be aware that an equity/fairness approach will be taken by South Dublin County Council and LCDC to ensure an even distribution of funding and a maximum one project per group will be considered for funding. </w:t>
      </w:r>
    </w:p>
    <w:p w14:paraId="5DD5E9CE" w14:textId="77777777" w:rsidR="00056E64" w:rsidRDefault="00056E64" w:rsidP="00056E64">
      <w:pPr>
        <w:numPr>
          <w:ilvl w:val="0"/>
          <w:numId w:val="10"/>
        </w:numPr>
        <w:spacing w:after="0" w:line="240" w:lineRule="auto"/>
        <w:rPr>
          <w:rFonts w:ascii="Arial" w:hAnsi="Arial" w:cs="Arial"/>
          <w:bCs/>
        </w:rPr>
      </w:pPr>
      <w:proofErr w:type="gramStart"/>
      <w:r w:rsidRPr="0079261E">
        <w:rPr>
          <w:rFonts w:ascii="Arial" w:hAnsi="Arial" w:cs="Arial"/>
          <w:bCs/>
        </w:rPr>
        <w:t xml:space="preserve">In </w:t>
      </w:r>
      <w:r w:rsidRPr="002D6657">
        <w:rPr>
          <w:rFonts w:ascii="Arial" w:hAnsi="Arial" w:cs="Arial"/>
          <w:bCs/>
        </w:rPr>
        <w:t>order to</w:t>
      </w:r>
      <w:proofErr w:type="gramEnd"/>
      <w:r w:rsidRPr="002D6657">
        <w:rPr>
          <w:rFonts w:ascii="Arial" w:hAnsi="Arial" w:cs="Arial"/>
          <w:bCs/>
        </w:rPr>
        <w:t xml:space="preserve"> process your application, it may be necessary for Heathy Ireland to collect personal data from you. Such information will be processed in line with the HSE’s privacy statement which is available to view on </w:t>
      </w:r>
      <w:hyperlink r:id="rId24" w:history="1">
        <w:r w:rsidRPr="002D6657">
          <w:rPr>
            <w:rStyle w:val="Hyperlink"/>
            <w:rFonts w:ascii="Arial" w:hAnsi="Arial" w:cs="Arial"/>
          </w:rPr>
          <w:t>https://www.hse.ie/eng/privacy-statement/</w:t>
        </w:r>
      </w:hyperlink>
      <w:r w:rsidRPr="002D6657">
        <w:rPr>
          <w:rFonts w:ascii="Arial" w:hAnsi="Arial" w:cs="Arial"/>
          <w:bCs/>
        </w:rPr>
        <w:t>.</w:t>
      </w:r>
    </w:p>
    <w:p w14:paraId="72775F19" w14:textId="559A8EC8" w:rsidR="00056E64" w:rsidRDefault="00056E64" w:rsidP="00056E64">
      <w:pPr>
        <w:numPr>
          <w:ilvl w:val="0"/>
          <w:numId w:val="10"/>
        </w:numPr>
        <w:spacing w:after="0" w:line="240" w:lineRule="auto"/>
        <w:rPr>
          <w:rFonts w:ascii="Arial" w:hAnsi="Arial" w:cs="Arial"/>
          <w:bCs/>
        </w:rPr>
      </w:pPr>
      <w:r>
        <w:rPr>
          <w:rFonts w:ascii="Arial" w:hAnsi="Arial" w:cs="Arial"/>
          <w:bCs/>
        </w:rPr>
        <w:t>Application must be submitted by</w:t>
      </w:r>
      <w:r w:rsidR="00791B5B">
        <w:rPr>
          <w:rFonts w:ascii="Arial" w:hAnsi="Arial" w:cs="Arial"/>
          <w:b/>
          <w:bCs/>
        </w:rPr>
        <w:t xml:space="preserve"> 31 August 2021</w:t>
      </w:r>
      <w:r w:rsidRPr="007B7409">
        <w:rPr>
          <w:rFonts w:ascii="Arial" w:hAnsi="Arial" w:cs="Arial"/>
          <w:bCs/>
        </w:rPr>
        <w:t>.</w:t>
      </w:r>
    </w:p>
    <w:p w14:paraId="6888250F" w14:textId="77777777" w:rsidR="00056E64" w:rsidRDefault="00056E64" w:rsidP="00056E64">
      <w:pPr>
        <w:rPr>
          <w:rFonts w:ascii="Arial" w:hAnsi="Arial" w:cs="Arial"/>
          <w:bCs/>
        </w:rPr>
      </w:pPr>
      <w:r>
        <w:rPr>
          <w:rFonts w:ascii="Arial" w:hAnsi="Arial" w:cs="Arial"/>
          <w:bCs/>
        </w:rPr>
        <w:br w:type="page"/>
      </w:r>
    </w:p>
    <w:p w14:paraId="74BD64D5" w14:textId="22CF7FB6" w:rsidR="00056E64" w:rsidRDefault="00056E64" w:rsidP="00BC63AA">
      <w:pPr>
        <w:pStyle w:val="Default"/>
        <w:spacing w:before="120" w:after="120"/>
        <w:rPr>
          <w:rFonts w:asciiTheme="minorHAnsi" w:hAnsiTheme="minorHAnsi" w:cs="Arial"/>
          <w:color w:val="auto"/>
          <w:sz w:val="22"/>
          <w:szCs w:val="22"/>
        </w:rPr>
      </w:pPr>
    </w:p>
    <w:p w14:paraId="0D633ACB" w14:textId="32D330C6" w:rsidR="00940650" w:rsidRDefault="00940650" w:rsidP="00940650">
      <w:pPr>
        <w:rPr>
          <w:rFonts w:cs="Arial"/>
        </w:rPr>
      </w:pPr>
    </w:p>
    <w:p w14:paraId="6B02EA27" w14:textId="69DDCC48" w:rsidR="00940650" w:rsidRPr="00940650" w:rsidRDefault="00940650" w:rsidP="00940650">
      <w:pPr>
        <w:tabs>
          <w:tab w:val="left" w:pos="1995"/>
        </w:tabs>
      </w:pPr>
      <w:r>
        <w:tab/>
      </w:r>
    </w:p>
    <w:sectPr w:rsidR="00940650" w:rsidRPr="00940650" w:rsidSect="0012241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08D13" w14:textId="77777777" w:rsidR="001E14EF" w:rsidRDefault="001E14EF" w:rsidP="0081621A">
      <w:pPr>
        <w:spacing w:after="0" w:line="240" w:lineRule="auto"/>
      </w:pPr>
      <w:r>
        <w:separator/>
      </w:r>
    </w:p>
  </w:endnote>
  <w:endnote w:type="continuationSeparator" w:id="0">
    <w:p w14:paraId="131CA58F" w14:textId="77777777" w:rsidR="001E14EF" w:rsidRDefault="001E14EF" w:rsidP="0081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EEAC3" w14:textId="77777777" w:rsidR="0031322E" w:rsidRDefault="00313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68979"/>
      <w:docPartObj>
        <w:docPartGallery w:val="Page Numbers (Bottom of Page)"/>
        <w:docPartUnique/>
      </w:docPartObj>
    </w:sdtPr>
    <w:sdtEndPr>
      <w:rPr>
        <w:noProof/>
      </w:rPr>
    </w:sdtEndPr>
    <w:sdtContent>
      <w:p w14:paraId="172FB630" w14:textId="5A7736BA" w:rsidR="009E4881" w:rsidRDefault="0031322E">
        <w:pPr>
          <w:pStyle w:val="Footer"/>
          <w:jc w:val="right"/>
        </w:pPr>
        <w:r>
          <w:rPr>
            <w:noProof/>
            <w:lang w:eastAsia="en-IE"/>
          </w:rPr>
          <w:t xml:space="preserve"> </w:t>
        </w:r>
        <w:r>
          <w:t xml:space="preserve"> </w:t>
        </w:r>
        <w:r w:rsidR="009E4881">
          <w:fldChar w:fldCharType="begin"/>
        </w:r>
        <w:r w:rsidR="009E4881">
          <w:instrText xml:space="preserve"> PAGE   \* MERGEFORMAT </w:instrText>
        </w:r>
        <w:r w:rsidR="009E4881">
          <w:fldChar w:fldCharType="separate"/>
        </w:r>
        <w:r w:rsidR="00C353C0">
          <w:rPr>
            <w:noProof/>
          </w:rPr>
          <w:t>6</w:t>
        </w:r>
        <w:r w:rsidR="009E4881">
          <w:rPr>
            <w:noProof/>
          </w:rPr>
          <w:fldChar w:fldCharType="end"/>
        </w:r>
      </w:p>
    </w:sdtContent>
  </w:sdt>
  <w:p w14:paraId="1C6D1BDE" w14:textId="77777777" w:rsidR="0081621A" w:rsidRDefault="0081621A" w:rsidP="0081621A">
    <w:pPr>
      <w:pStyle w:val="Footer"/>
      <w:tabs>
        <w:tab w:val="clear" w:pos="4513"/>
        <w:tab w:val="clear" w:pos="9026"/>
        <w:tab w:val="center" w:pos="112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90CEB" w14:textId="77777777" w:rsidR="0031322E" w:rsidRDefault="00313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23849" w14:textId="77777777" w:rsidR="001E14EF" w:rsidRDefault="001E14EF" w:rsidP="0081621A">
      <w:pPr>
        <w:spacing w:after="0" w:line="240" w:lineRule="auto"/>
      </w:pPr>
      <w:r>
        <w:separator/>
      </w:r>
    </w:p>
  </w:footnote>
  <w:footnote w:type="continuationSeparator" w:id="0">
    <w:p w14:paraId="29D17179" w14:textId="77777777" w:rsidR="001E14EF" w:rsidRDefault="001E14EF" w:rsidP="00816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D533" w14:textId="77777777" w:rsidR="0031322E" w:rsidRDefault="00313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03BB" w14:textId="78C6AECF" w:rsidR="0012241A" w:rsidRDefault="0012241A">
    <w:pPr>
      <w:pStyle w:val="Header"/>
    </w:pPr>
    <w:r>
      <w:rPr>
        <w:noProof/>
        <w:lang w:eastAsia="en-IE"/>
      </w:rPr>
      <w:drawing>
        <wp:anchor distT="0" distB="0" distL="114300" distR="114300" simplePos="0" relativeHeight="251662336" behindDoc="0" locked="0" layoutInCell="1" allowOverlap="1" wp14:anchorId="37B76DB1" wp14:editId="49608EA0">
          <wp:simplePos x="0" y="0"/>
          <wp:positionH relativeFrom="margin">
            <wp:posOffset>1657350</wp:posOffset>
          </wp:positionH>
          <wp:positionV relativeFrom="margin">
            <wp:posOffset>-667385</wp:posOffset>
          </wp:positionV>
          <wp:extent cx="2420620" cy="4660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620" cy="466090"/>
                  </a:xfrm>
                  <a:prstGeom prst="rect">
                    <a:avLst/>
                  </a:prstGeom>
                  <a:noFill/>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A681" w14:textId="77777777" w:rsidR="0031322E" w:rsidRDefault="00313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011"/>
    <w:multiLevelType w:val="hybridMultilevel"/>
    <w:tmpl w:val="B5809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B2EED5D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1E394D"/>
    <w:multiLevelType w:val="hybridMultilevel"/>
    <w:tmpl w:val="19042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432009"/>
    <w:multiLevelType w:val="hybridMultilevel"/>
    <w:tmpl w:val="260885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BD38FF"/>
    <w:multiLevelType w:val="hybridMultilevel"/>
    <w:tmpl w:val="79509526"/>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E83366"/>
    <w:multiLevelType w:val="hybridMultilevel"/>
    <w:tmpl w:val="31702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C97247"/>
    <w:multiLevelType w:val="hybridMultilevel"/>
    <w:tmpl w:val="CEECE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9454733"/>
    <w:multiLevelType w:val="hybridMultilevel"/>
    <w:tmpl w:val="781E8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1A3A21"/>
    <w:multiLevelType w:val="hybridMultilevel"/>
    <w:tmpl w:val="7400B2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AC020EE"/>
    <w:multiLevelType w:val="hybridMultilevel"/>
    <w:tmpl w:val="29CA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2"/>
  </w:num>
  <w:num w:numId="5">
    <w:abstractNumId w:val="4"/>
  </w:num>
  <w:num w:numId="6">
    <w:abstractNumId w:val="6"/>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84"/>
    <w:rsid w:val="00056E64"/>
    <w:rsid w:val="0006454F"/>
    <w:rsid w:val="000A0264"/>
    <w:rsid w:val="000C072B"/>
    <w:rsid w:val="00115A97"/>
    <w:rsid w:val="0012241A"/>
    <w:rsid w:val="00123B06"/>
    <w:rsid w:val="001564FC"/>
    <w:rsid w:val="00185A3D"/>
    <w:rsid w:val="001C11EE"/>
    <w:rsid w:val="001E14EF"/>
    <w:rsid w:val="0021521F"/>
    <w:rsid w:val="0026135E"/>
    <w:rsid w:val="00265D33"/>
    <w:rsid w:val="002A07CB"/>
    <w:rsid w:val="002B7811"/>
    <w:rsid w:val="002C1645"/>
    <w:rsid w:val="002D10D5"/>
    <w:rsid w:val="0031322E"/>
    <w:rsid w:val="00330202"/>
    <w:rsid w:val="00336B40"/>
    <w:rsid w:val="0034076F"/>
    <w:rsid w:val="00354FAA"/>
    <w:rsid w:val="003617BE"/>
    <w:rsid w:val="00366A8D"/>
    <w:rsid w:val="003D4BD7"/>
    <w:rsid w:val="003F26B0"/>
    <w:rsid w:val="003F43B5"/>
    <w:rsid w:val="00443BFE"/>
    <w:rsid w:val="00444778"/>
    <w:rsid w:val="0044770A"/>
    <w:rsid w:val="00477449"/>
    <w:rsid w:val="004B008D"/>
    <w:rsid w:val="004E74F2"/>
    <w:rsid w:val="004E779F"/>
    <w:rsid w:val="00502792"/>
    <w:rsid w:val="005234E4"/>
    <w:rsid w:val="00580D6D"/>
    <w:rsid w:val="005B5ED1"/>
    <w:rsid w:val="005C03B9"/>
    <w:rsid w:val="005E6F2D"/>
    <w:rsid w:val="005F1F8F"/>
    <w:rsid w:val="006309E4"/>
    <w:rsid w:val="00635817"/>
    <w:rsid w:val="00637411"/>
    <w:rsid w:val="0066021A"/>
    <w:rsid w:val="00696123"/>
    <w:rsid w:val="00711084"/>
    <w:rsid w:val="00712B8A"/>
    <w:rsid w:val="0071637D"/>
    <w:rsid w:val="00750822"/>
    <w:rsid w:val="00791B5B"/>
    <w:rsid w:val="007A4DDE"/>
    <w:rsid w:val="007E0CF8"/>
    <w:rsid w:val="0081621A"/>
    <w:rsid w:val="00823788"/>
    <w:rsid w:val="00832A84"/>
    <w:rsid w:val="0086591E"/>
    <w:rsid w:val="0088418D"/>
    <w:rsid w:val="00887E2E"/>
    <w:rsid w:val="008B1F75"/>
    <w:rsid w:val="008B2954"/>
    <w:rsid w:val="008C1D28"/>
    <w:rsid w:val="008C6FBC"/>
    <w:rsid w:val="008D358E"/>
    <w:rsid w:val="00902FE7"/>
    <w:rsid w:val="00940650"/>
    <w:rsid w:val="009745FA"/>
    <w:rsid w:val="00995720"/>
    <w:rsid w:val="009A02DE"/>
    <w:rsid w:val="009C0F4D"/>
    <w:rsid w:val="009E4881"/>
    <w:rsid w:val="00A52364"/>
    <w:rsid w:val="00A86D2D"/>
    <w:rsid w:val="00A95602"/>
    <w:rsid w:val="00AD5745"/>
    <w:rsid w:val="00B11D54"/>
    <w:rsid w:val="00B23D75"/>
    <w:rsid w:val="00B538D7"/>
    <w:rsid w:val="00B56E38"/>
    <w:rsid w:val="00BC63AA"/>
    <w:rsid w:val="00BE46F2"/>
    <w:rsid w:val="00C353C0"/>
    <w:rsid w:val="00C35706"/>
    <w:rsid w:val="00C4279C"/>
    <w:rsid w:val="00C42E3B"/>
    <w:rsid w:val="00C50210"/>
    <w:rsid w:val="00C659A9"/>
    <w:rsid w:val="00C802A2"/>
    <w:rsid w:val="00C83730"/>
    <w:rsid w:val="00C846A3"/>
    <w:rsid w:val="00CC4355"/>
    <w:rsid w:val="00D156E5"/>
    <w:rsid w:val="00D40DF8"/>
    <w:rsid w:val="00D7223E"/>
    <w:rsid w:val="00D95007"/>
    <w:rsid w:val="00DC1532"/>
    <w:rsid w:val="00DC4E9C"/>
    <w:rsid w:val="00DF0641"/>
    <w:rsid w:val="00E142BD"/>
    <w:rsid w:val="00E370EB"/>
    <w:rsid w:val="00E71730"/>
    <w:rsid w:val="00E91FF1"/>
    <w:rsid w:val="00EA46B4"/>
    <w:rsid w:val="00EC5575"/>
    <w:rsid w:val="00F2063D"/>
    <w:rsid w:val="00F24F4D"/>
    <w:rsid w:val="00F3589D"/>
    <w:rsid w:val="00F42A91"/>
    <w:rsid w:val="00F53D14"/>
    <w:rsid w:val="00F70C68"/>
    <w:rsid w:val="00F831F4"/>
    <w:rsid w:val="00F941CC"/>
    <w:rsid w:val="00FC00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F03D2"/>
  <w15:chartTrackingRefBased/>
  <w15:docId w15:val="{B815644E-6A91-46AE-A23E-86D22307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056E64"/>
    <w:pPr>
      <w:keepNext/>
      <w:spacing w:after="0" w:line="240" w:lineRule="auto"/>
      <w:outlineLvl w:val="4"/>
    </w:pPr>
    <w:rPr>
      <w:rFonts w:ascii="Times New Roman" w:eastAsia="Times New Roman" w:hAnsi="Times New Roman" w:cs="Times New Roman"/>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08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B008D"/>
    <w:rPr>
      <w:color w:val="0563C1" w:themeColor="hyperlink"/>
      <w:u w:val="single"/>
    </w:rPr>
  </w:style>
  <w:style w:type="character" w:styleId="FollowedHyperlink">
    <w:name w:val="FollowedHyperlink"/>
    <w:basedOn w:val="DefaultParagraphFont"/>
    <w:uiPriority w:val="99"/>
    <w:semiHidden/>
    <w:unhideWhenUsed/>
    <w:rsid w:val="00637411"/>
    <w:rPr>
      <w:color w:val="954F72" w:themeColor="followedHyperlink"/>
      <w:u w:val="single"/>
    </w:rPr>
  </w:style>
  <w:style w:type="paragraph" w:styleId="Header">
    <w:name w:val="header"/>
    <w:basedOn w:val="Normal"/>
    <w:link w:val="HeaderChar"/>
    <w:uiPriority w:val="99"/>
    <w:unhideWhenUsed/>
    <w:rsid w:val="00816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21A"/>
  </w:style>
  <w:style w:type="paragraph" w:styleId="Footer">
    <w:name w:val="footer"/>
    <w:basedOn w:val="Normal"/>
    <w:link w:val="FooterChar"/>
    <w:uiPriority w:val="99"/>
    <w:unhideWhenUsed/>
    <w:rsid w:val="00816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21A"/>
  </w:style>
  <w:style w:type="table" w:styleId="TableGrid">
    <w:name w:val="Table Grid"/>
    <w:basedOn w:val="TableNormal"/>
    <w:uiPriority w:val="39"/>
    <w:rsid w:val="0036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309E4"/>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6309E4"/>
    <w:rPr>
      <w:rFonts w:ascii="Calibri" w:eastAsia="Calibri" w:hAnsi="Calibri" w:cs="Times New Roman"/>
    </w:rPr>
  </w:style>
  <w:style w:type="character" w:styleId="CommentReference">
    <w:name w:val="annotation reference"/>
    <w:basedOn w:val="DefaultParagraphFont"/>
    <w:uiPriority w:val="99"/>
    <w:semiHidden/>
    <w:unhideWhenUsed/>
    <w:rsid w:val="00C846A3"/>
    <w:rPr>
      <w:sz w:val="16"/>
      <w:szCs w:val="16"/>
    </w:rPr>
  </w:style>
  <w:style w:type="paragraph" w:styleId="CommentText">
    <w:name w:val="annotation text"/>
    <w:basedOn w:val="Normal"/>
    <w:link w:val="CommentTextChar"/>
    <w:uiPriority w:val="99"/>
    <w:semiHidden/>
    <w:unhideWhenUsed/>
    <w:rsid w:val="00C846A3"/>
    <w:pPr>
      <w:spacing w:line="240" w:lineRule="auto"/>
    </w:pPr>
    <w:rPr>
      <w:sz w:val="20"/>
      <w:szCs w:val="20"/>
    </w:rPr>
  </w:style>
  <w:style w:type="character" w:customStyle="1" w:styleId="CommentTextChar">
    <w:name w:val="Comment Text Char"/>
    <w:basedOn w:val="DefaultParagraphFont"/>
    <w:link w:val="CommentText"/>
    <w:uiPriority w:val="99"/>
    <w:semiHidden/>
    <w:rsid w:val="00C846A3"/>
    <w:rPr>
      <w:sz w:val="20"/>
      <w:szCs w:val="20"/>
    </w:rPr>
  </w:style>
  <w:style w:type="paragraph" w:styleId="CommentSubject">
    <w:name w:val="annotation subject"/>
    <w:basedOn w:val="CommentText"/>
    <w:next w:val="CommentText"/>
    <w:link w:val="CommentSubjectChar"/>
    <w:uiPriority w:val="99"/>
    <w:semiHidden/>
    <w:unhideWhenUsed/>
    <w:rsid w:val="00C846A3"/>
    <w:rPr>
      <w:b/>
      <w:bCs/>
    </w:rPr>
  </w:style>
  <w:style w:type="character" w:customStyle="1" w:styleId="CommentSubjectChar">
    <w:name w:val="Comment Subject Char"/>
    <w:basedOn w:val="CommentTextChar"/>
    <w:link w:val="CommentSubject"/>
    <w:uiPriority w:val="99"/>
    <w:semiHidden/>
    <w:rsid w:val="00C846A3"/>
    <w:rPr>
      <w:b/>
      <w:bCs/>
      <w:sz w:val="20"/>
      <w:szCs w:val="20"/>
    </w:rPr>
  </w:style>
  <w:style w:type="paragraph" w:styleId="BalloonText">
    <w:name w:val="Balloon Text"/>
    <w:basedOn w:val="Normal"/>
    <w:link w:val="BalloonTextChar"/>
    <w:uiPriority w:val="99"/>
    <w:semiHidden/>
    <w:unhideWhenUsed/>
    <w:rsid w:val="00C84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6A3"/>
    <w:rPr>
      <w:rFonts w:ascii="Segoe UI" w:hAnsi="Segoe UI" w:cs="Segoe UI"/>
      <w:sz w:val="18"/>
      <w:szCs w:val="18"/>
    </w:rPr>
  </w:style>
  <w:style w:type="character" w:styleId="UnresolvedMention">
    <w:name w:val="Unresolved Mention"/>
    <w:basedOn w:val="DefaultParagraphFont"/>
    <w:uiPriority w:val="99"/>
    <w:semiHidden/>
    <w:unhideWhenUsed/>
    <w:rsid w:val="0021521F"/>
    <w:rPr>
      <w:color w:val="605E5C"/>
      <w:shd w:val="clear" w:color="auto" w:fill="E1DFDD"/>
    </w:rPr>
  </w:style>
  <w:style w:type="character" w:customStyle="1" w:styleId="Heading5Char">
    <w:name w:val="Heading 5 Char"/>
    <w:basedOn w:val="DefaultParagraphFont"/>
    <w:link w:val="Heading5"/>
    <w:rsid w:val="00056E64"/>
    <w:rPr>
      <w:rFonts w:ascii="Times New Roman" w:eastAsia="Times New Roman" w:hAnsi="Times New Roman" w:cs="Times New Roman"/>
      <w:b/>
      <w:bCs/>
      <w:i/>
      <w:iCs/>
      <w:sz w:val="24"/>
      <w:szCs w:val="24"/>
      <w:lang w:val="en-GB"/>
    </w:rPr>
  </w:style>
  <w:style w:type="paragraph" w:styleId="FootnoteText">
    <w:name w:val="footnote text"/>
    <w:basedOn w:val="Normal"/>
    <w:link w:val="FootnoteTextChar"/>
    <w:semiHidden/>
    <w:rsid w:val="00056E6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056E64"/>
    <w:rPr>
      <w:rFonts w:ascii="Times New Roman" w:eastAsia="Times New Roman" w:hAnsi="Times New Roman" w:cs="Times New Roman"/>
      <w:sz w:val="20"/>
      <w:szCs w:val="20"/>
      <w:lang w:val="en-GB"/>
    </w:rPr>
  </w:style>
  <w:style w:type="paragraph" w:styleId="ListParagraph">
    <w:name w:val="List Paragraph"/>
    <w:basedOn w:val="Normal"/>
    <w:qFormat/>
    <w:rsid w:val="00056E64"/>
    <w:pPr>
      <w:spacing w:after="0" w:line="240" w:lineRule="auto"/>
      <w:ind w:left="720"/>
      <w:contextualSpacing/>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056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905627">
      <w:bodyDiv w:val="1"/>
      <w:marLeft w:val="0"/>
      <w:marRight w:val="0"/>
      <w:marTop w:val="0"/>
      <w:marBottom w:val="0"/>
      <w:divBdr>
        <w:top w:val="none" w:sz="0" w:space="0" w:color="auto"/>
        <w:left w:val="none" w:sz="0" w:space="0" w:color="auto"/>
        <w:bottom w:val="none" w:sz="0" w:space="0" w:color="auto"/>
        <w:right w:val="none" w:sz="0" w:space="0" w:color="auto"/>
      </w:divBdr>
    </w:div>
    <w:div w:id="11025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bal.ie/programmes/social-inclusion-and-community-activation-programme-sicap-2018-2022/" TargetMode="External"/><Relationship Id="rId18" Type="http://schemas.openxmlformats.org/officeDocument/2006/relationships/hyperlink" Target="http://www.childprotection.ie/sites/childprotection.ie/files/Children_First_National_Guidance_2017.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irculars.gov.ie/pdf/circular/per/2014/13.pdf" TargetMode="External"/><Relationship Id="rId7" Type="http://schemas.openxmlformats.org/officeDocument/2006/relationships/endnotes" Target="endnotes.xml"/><Relationship Id="rId12" Type="http://schemas.openxmlformats.org/officeDocument/2006/relationships/hyperlink" Target="https://www.hse.ie/eng/services/list/4/mental-health-services/connecting-for-life/national-strategy-to-reduce-suicide/" TargetMode="External"/><Relationship Id="rId17" Type="http://schemas.openxmlformats.org/officeDocument/2006/relationships/hyperlink" Target="https://assets.gov.ie/19465/0c99a96e05c54b249c7d53b93b17437c.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dcc.ie/en/news/sdcc-age-friendly-strategy-2020-2024-.pdf" TargetMode="External"/><Relationship Id="rId20" Type="http://schemas.openxmlformats.org/officeDocument/2006/relationships/hyperlink" Target="http://www.askaboutalcohol.i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health/hl/selfmanagement/hse-self-management-support-final-document1.pdf" TargetMode="External"/><Relationship Id="rId24" Type="http://schemas.openxmlformats.org/officeDocument/2006/relationships/hyperlink" Target="https://www.hse.ie/eng/privacy-state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gal.ie/sites/default/files/2019-03/20571_Fingal_CoCo_AgeFriendly_Strategy_BilingualV5.1%20%281%29.pdf" TargetMode="External"/><Relationship Id="rId23" Type="http://schemas.openxmlformats.org/officeDocument/2006/relationships/hyperlink" Target="https://www.gov.ie/en/campaigns/c36c85-covid-19-coronavirus/" TargetMode="External"/><Relationship Id="rId28" Type="http://schemas.openxmlformats.org/officeDocument/2006/relationships/footer" Target="footer2.xml"/><Relationship Id="rId10" Type="http://schemas.openxmlformats.org/officeDocument/2006/relationships/hyperlink" Target="https://www.gov.ie/en/publication/2e46f-sharing-the-vision-a-mental-health-policy-for-everyone/" TargetMode="External"/><Relationship Id="rId19" Type="http://schemas.openxmlformats.org/officeDocument/2006/relationships/hyperlink" Target="http://www.askaboutalcohol.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e.ie/eng/about/who/healthwellbeing/healthy-ireland/hidocs/healthyirelandframework.pdf" TargetMode="External"/><Relationship Id="rId14" Type="http://schemas.openxmlformats.org/officeDocument/2006/relationships/hyperlink" Target="https://www.sdcc.ie/en/services/community/local-community-development-committee/local-economic-and-community-plan-2016-2021.pdf" TargetMode="External"/><Relationship Id="rId22" Type="http://schemas.openxmlformats.org/officeDocument/2006/relationships/hyperlink" Target="https://www.governancecode.ie/"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D392-8DEE-4977-860A-22ACAD4C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Brett</dc:creator>
  <cp:keywords/>
  <dc:description/>
  <cp:lastModifiedBy>Adele Hayden</cp:lastModifiedBy>
  <cp:revision>2</cp:revision>
  <cp:lastPrinted>2020-07-16T15:06:00Z</cp:lastPrinted>
  <dcterms:created xsi:type="dcterms:W3CDTF">2021-07-14T13:32:00Z</dcterms:created>
  <dcterms:modified xsi:type="dcterms:W3CDTF">2021-07-14T13:32:00Z</dcterms:modified>
</cp:coreProperties>
</file>