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32" w:rsidRDefault="00E42132" w:rsidP="00E42132">
      <w:pPr>
        <w:spacing w:before="100" w:beforeAutospacing="1" w:after="100" w:afterAutospacing="1" w:line="240" w:lineRule="auto"/>
        <w:outlineLvl w:val="0"/>
        <w:rPr>
          <w:rFonts w:eastAsia="Times New Roman" w:cs="Arial"/>
          <w:b/>
          <w:bCs/>
          <w:kern w:val="36"/>
          <w:sz w:val="48"/>
          <w:szCs w:val="48"/>
          <w:lang w:eastAsia="en-IE"/>
        </w:rPr>
      </w:pPr>
      <w:bookmarkStart w:id="0" w:name="_GoBack"/>
      <w:bookmarkEnd w:id="0"/>
      <w:r>
        <w:rPr>
          <w:rFonts w:eastAsia="Times New Roman" w:cs="Arial"/>
          <w:b/>
          <w:bCs/>
          <w:kern w:val="36"/>
          <w:sz w:val="48"/>
          <w:szCs w:val="48"/>
          <w:lang w:eastAsia="en-IE"/>
        </w:rPr>
        <w:t xml:space="preserve">Public Consultation Notices under the COMAH regulations (SI 209 of 2015) – </w:t>
      </w:r>
    </w:p>
    <w:p w:rsidR="00E42132" w:rsidRDefault="00CF2205" w:rsidP="00E42132">
      <w:pPr>
        <w:spacing w:before="100" w:beforeAutospacing="1" w:after="100" w:afterAutospacing="1" w:line="240" w:lineRule="auto"/>
        <w:outlineLvl w:val="0"/>
        <w:rPr>
          <w:rFonts w:eastAsia="Times New Roman" w:cs="Arial"/>
          <w:b/>
          <w:bCs/>
          <w:kern w:val="36"/>
          <w:sz w:val="48"/>
          <w:szCs w:val="48"/>
          <w:lang w:eastAsia="en-IE"/>
        </w:rPr>
      </w:pPr>
      <w:r>
        <w:rPr>
          <w:rFonts w:eastAsia="Times New Roman" w:cs="Arial"/>
          <w:b/>
          <w:bCs/>
          <w:kern w:val="36"/>
          <w:sz w:val="48"/>
          <w:szCs w:val="48"/>
          <w:lang w:eastAsia="en-IE"/>
        </w:rPr>
        <w:t>BOC Gases Ireland</w:t>
      </w:r>
    </w:p>
    <w:p w:rsidR="00E42132" w:rsidRDefault="00C65573" w:rsidP="00E42132">
      <w:pPr>
        <w:spacing w:before="100" w:beforeAutospacing="1" w:after="100" w:afterAutospacing="1" w:line="240" w:lineRule="auto"/>
        <w:rPr>
          <w:rFonts w:eastAsia="Times New Roman" w:cs="Arial"/>
          <w:sz w:val="24"/>
          <w:szCs w:val="24"/>
          <w:lang w:eastAsia="en-IE"/>
        </w:rPr>
      </w:pPr>
      <w:r>
        <w:rPr>
          <w:rFonts w:eastAsia="Times New Roman" w:cs="Arial"/>
          <w:sz w:val="24"/>
          <w:szCs w:val="24"/>
          <w:lang w:eastAsia="en-IE"/>
        </w:rPr>
        <w:t xml:space="preserve">Opened: </w:t>
      </w:r>
      <w:r>
        <w:rPr>
          <w:rFonts w:eastAsia="Times New Roman" w:cs="Arial"/>
          <w:sz w:val="24"/>
          <w:szCs w:val="24"/>
          <w:lang w:eastAsia="en-IE"/>
        </w:rPr>
        <w:tab/>
        <w:t>Monday 4</w:t>
      </w:r>
      <w:r w:rsidRPr="00C65573">
        <w:rPr>
          <w:rFonts w:eastAsia="Times New Roman" w:cs="Arial"/>
          <w:sz w:val="24"/>
          <w:szCs w:val="24"/>
          <w:vertAlign w:val="superscript"/>
          <w:lang w:eastAsia="en-IE"/>
        </w:rPr>
        <w:t>th</w:t>
      </w:r>
      <w:r>
        <w:rPr>
          <w:rFonts w:eastAsia="Times New Roman" w:cs="Arial"/>
          <w:sz w:val="24"/>
          <w:szCs w:val="24"/>
          <w:lang w:eastAsia="en-IE"/>
        </w:rPr>
        <w:t xml:space="preserve"> </w:t>
      </w:r>
      <w:r w:rsidR="00E42132">
        <w:rPr>
          <w:rFonts w:eastAsia="Times New Roman" w:cs="Arial"/>
          <w:sz w:val="24"/>
          <w:szCs w:val="24"/>
          <w:lang w:eastAsia="en-IE"/>
        </w:rPr>
        <w:t>February 2019</w:t>
      </w:r>
      <w:r w:rsidR="000D603A">
        <w:rPr>
          <w:rFonts w:eastAsia="Times New Roman" w:cs="Arial"/>
          <w:sz w:val="24"/>
          <w:szCs w:val="24"/>
          <w:lang w:eastAsia="en-IE"/>
        </w:rPr>
        <w:tab/>
        <w:t>09:00</w:t>
      </w:r>
    </w:p>
    <w:p w:rsidR="00E42132" w:rsidRDefault="00E42132" w:rsidP="00E42132">
      <w:pPr>
        <w:spacing w:before="100" w:beforeAutospacing="1" w:after="100" w:afterAutospacing="1" w:line="240" w:lineRule="auto"/>
        <w:rPr>
          <w:rFonts w:eastAsia="Times New Roman" w:cs="Arial"/>
          <w:sz w:val="24"/>
          <w:szCs w:val="24"/>
          <w:lang w:eastAsia="en-IE"/>
        </w:rPr>
      </w:pPr>
      <w:r>
        <w:rPr>
          <w:rFonts w:eastAsia="Times New Roman" w:cs="Arial"/>
          <w:sz w:val="24"/>
          <w:szCs w:val="24"/>
          <w:lang w:eastAsia="en-IE"/>
        </w:rPr>
        <w:t xml:space="preserve">Closed: </w:t>
      </w:r>
      <w:r>
        <w:rPr>
          <w:rFonts w:eastAsia="Times New Roman" w:cs="Arial"/>
          <w:sz w:val="24"/>
          <w:szCs w:val="24"/>
          <w:lang w:eastAsia="en-IE"/>
        </w:rPr>
        <w:tab/>
        <w:t>Friday 1</w:t>
      </w:r>
      <w:r>
        <w:rPr>
          <w:rFonts w:eastAsia="Times New Roman" w:cs="Arial"/>
          <w:sz w:val="24"/>
          <w:szCs w:val="24"/>
          <w:vertAlign w:val="superscript"/>
          <w:lang w:eastAsia="en-IE"/>
        </w:rPr>
        <w:t>st</w:t>
      </w:r>
      <w:r>
        <w:rPr>
          <w:rFonts w:eastAsia="Times New Roman" w:cs="Arial"/>
          <w:sz w:val="24"/>
          <w:szCs w:val="24"/>
          <w:lang w:eastAsia="en-IE"/>
        </w:rPr>
        <w:t xml:space="preserve"> March 2019</w:t>
      </w:r>
      <w:r w:rsidR="000D603A">
        <w:rPr>
          <w:rFonts w:eastAsia="Times New Roman" w:cs="Arial"/>
          <w:sz w:val="24"/>
          <w:szCs w:val="24"/>
          <w:lang w:eastAsia="en-IE"/>
        </w:rPr>
        <w:tab/>
      </w:r>
      <w:r w:rsidR="000D603A">
        <w:rPr>
          <w:rFonts w:eastAsia="Times New Roman" w:cs="Arial"/>
          <w:sz w:val="24"/>
          <w:szCs w:val="24"/>
          <w:lang w:eastAsia="en-IE"/>
        </w:rPr>
        <w:tab/>
        <w:t>17:00</w:t>
      </w:r>
    </w:p>
    <w:p w:rsidR="00E42132" w:rsidRDefault="00E42132" w:rsidP="00E42132">
      <w:pPr>
        <w:spacing w:before="100" w:beforeAutospacing="1" w:after="100" w:afterAutospacing="1" w:line="240" w:lineRule="auto"/>
        <w:outlineLvl w:val="1"/>
        <w:rPr>
          <w:rFonts w:eastAsia="Times New Roman" w:cs="Arial"/>
          <w:b/>
          <w:bCs/>
          <w:sz w:val="36"/>
          <w:szCs w:val="36"/>
          <w:lang w:eastAsia="en-IE"/>
        </w:rPr>
      </w:pPr>
      <w:r>
        <w:rPr>
          <w:rFonts w:eastAsia="Times New Roman" w:cs="Arial"/>
          <w:b/>
          <w:bCs/>
          <w:sz w:val="36"/>
          <w:szCs w:val="36"/>
          <w:lang w:eastAsia="en-IE"/>
        </w:rPr>
        <w:t>Contact</w:t>
      </w:r>
    </w:p>
    <w:p w:rsidR="00E42132" w:rsidRDefault="00817D52" w:rsidP="00E42132">
      <w:pPr>
        <w:spacing w:before="100" w:beforeAutospacing="1" w:after="100" w:afterAutospacing="1" w:line="240" w:lineRule="auto"/>
        <w:rPr>
          <w:rFonts w:eastAsia="Times New Roman" w:cs="Arial"/>
          <w:sz w:val="24"/>
          <w:szCs w:val="24"/>
          <w:lang w:eastAsia="en-IE"/>
        </w:rPr>
      </w:pPr>
      <w:hyperlink r:id="rId5" w:history="1">
        <w:r w:rsidR="00E42132">
          <w:rPr>
            <w:rStyle w:val="Hyperlink"/>
            <w:rFonts w:eastAsia="Times New Roman" w:cs="Arial"/>
            <w:sz w:val="24"/>
            <w:szCs w:val="24"/>
            <w:lang w:eastAsia="en-IE"/>
          </w:rPr>
          <w:t>mem@dublincity.ie</w:t>
        </w:r>
      </w:hyperlink>
    </w:p>
    <w:p w:rsidR="00E42132" w:rsidRDefault="00E42132" w:rsidP="00E42132">
      <w:pPr>
        <w:spacing w:before="100" w:beforeAutospacing="1" w:after="100" w:afterAutospacing="1" w:line="240" w:lineRule="auto"/>
        <w:outlineLvl w:val="1"/>
        <w:rPr>
          <w:rFonts w:eastAsia="Times New Roman" w:cs="Arial"/>
          <w:b/>
          <w:bCs/>
          <w:sz w:val="36"/>
          <w:szCs w:val="36"/>
          <w:lang w:eastAsia="en-IE"/>
        </w:rPr>
      </w:pPr>
      <w:r>
        <w:rPr>
          <w:rFonts w:eastAsia="Times New Roman" w:cs="Arial"/>
          <w:b/>
          <w:bCs/>
          <w:sz w:val="36"/>
          <w:szCs w:val="36"/>
          <w:lang w:eastAsia="en-IE"/>
        </w:rPr>
        <w:t>Overview</w:t>
      </w:r>
    </w:p>
    <w:p w:rsidR="00CF2205" w:rsidRPr="00CF2205" w:rsidRDefault="00CF2205" w:rsidP="00CF2205">
      <w:pPr>
        <w:spacing w:after="0" w:line="360" w:lineRule="auto"/>
        <w:rPr>
          <w:sz w:val="24"/>
          <w:szCs w:val="24"/>
        </w:rPr>
      </w:pPr>
      <w:r>
        <w:rPr>
          <w:sz w:val="24"/>
          <w:szCs w:val="24"/>
        </w:rPr>
        <w:t xml:space="preserve">BOC Gases Ireland, </w:t>
      </w:r>
      <w:r w:rsidRPr="00CF2205">
        <w:rPr>
          <w:sz w:val="24"/>
          <w:szCs w:val="24"/>
        </w:rPr>
        <w:t>John F Kennedy Drive,</w:t>
      </w:r>
      <w:r>
        <w:rPr>
          <w:sz w:val="24"/>
          <w:szCs w:val="24"/>
        </w:rPr>
        <w:t xml:space="preserve"> </w:t>
      </w:r>
      <w:r w:rsidRPr="00CF2205">
        <w:rPr>
          <w:sz w:val="24"/>
          <w:szCs w:val="24"/>
        </w:rPr>
        <w:t>Bluebell Industrial Estate, Dublin 12</w:t>
      </w:r>
      <w:r w:rsidR="00ED2EA0">
        <w:rPr>
          <w:sz w:val="24"/>
          <w:szCs w:val="24"/>
        </w:rPr>
        <w:t>.</w:t>
      </w:r>
    </w:p>
    <w:p w:rsidR="00CF2205" w:rsidRPr="00CF2205" w:rsidRDefault="00CF2205" w:rsidP="00CF2205">
      <w:pPr>
        <w:spacing w:after="0" w:line="360" w:lineRule="auto"/>
        <w:rPr>
          <w:rFonts w:ascii="Arial" w:hAnsi="Arial"/>
          <w:sz w:val="24"/>
          <w:szCs w:val="24"/>
        </w:rPr>
      </w:pPr>
    </w:p>
    <w:p w:rsidR="00E42132" w:rsidRDefault="00C65573" w:rsidP="00E42132">
      <w:pPr>
        <w:spacing w:before="100" w:beforeAutospacing="1" w:after="100" w:afterAutospacing="1" w:line="240" w:lineRule="auto"/>
        <w:rPr>
          <w:rFonts w:eastAsia="Times New Roman" w:cs="Arial"/>
          <w:sz w:val="24"/>
          <w:szCs w:val="24"/>
          <w:lang w:eastAsia="en-IE"/>
        </w:rPr>
      </w:pPr>
      <w:r>
        <w:rPr>
          <w:rFonts w:eastAsia="Times New Roman" w:cs="Arial"/>
          <w:sz w:val="24"/>
          <w:szCs w:val="24"/>
          <w:lang w:eastAsia="en-IE"/>
        </w:rPr>
        <w:t>South Dublin County Council</w:t>
      </w:r>
      <w:r w:rsidR="00E42132">
        <w:rPr>
          <w:rFonts w:eastAsia="Times New Roman" w:cs="Arial"/>
          <w:sz w:val="24"/>
          <w:szCs w:val="24"/>
          <w:lang w:eastAsia="en-IE"/>
        </w:rPr>
        <w:t xml:space="preserve">, An Garda Síochána, and the Health Service Executive are each required by the Chemicals Act (Control of Major Accident Hazards involving Dangerous Substances) Regulations 2015 (S. I. No. 209 of 2015) to prepare a plan (External </w:t>
      </w:r>
      <w:r w:rsidR="00E42132">
        <w:rPr>
          <w:rFonts w:eastAsia="Times New Roman" w:cs="Arial"/>
          <w:sz w:val="24"/>
          <w:szCs w:val="24"/>
          <w:lang w:eastAsia="en-IE"/>
        </w:rPr>
        <w:lastRenderedPageBreak/>
        <w:t>Emergency Plan) to deal with effects off-site and to assist, where relevant, with the emergency response on site in the event of a major accident at sites designated as ‘Upper-Tier Seveso Sites’ under the above-mentioned Regulations. The above is such a site. This public consultation is taking place in accordance with Section 16 (6) of S. I. no. 209 of 2015.</w:t>
      </w:r>
    </w:p>
    <w:p w:rsidR="00E42132" w:rsidRDefault="00E42132" w:rsidP="00E42132">
      <w:pPr>
        <w:spacing w:before="100" w:beforeAutospacing="1" w:after="100" w:afterAutospacing="1" w:line="240" w:lineRule="auto"/>
        <w:rPr>
          <w:rFonts w:eastAsia="Times New Roman" w:cs="Arial"/>
          <w:sz w:val="24"/>
          <w:szCs w:val="24"/>
          <w:lang w:eastAsia="en-IE"/>
        </w:rPr>
      </w:pPr>
      <w:r>
        <w:rPr>
          <w:rFonts w:eastAsia="Times New Roman" w:cs="Arial"/>
          <w:sz w:val="24"/>
          <w:szCs w:val="24"/>
          <w:lang w:eastAsia="en-IE"/>
        </w:rPr>
        <w:t> The plan is available for viewing in the following locations:</w:t>
      </w:r>
    </w:p>
    <w:p w:rsidR="00CF2205" w:rsidRPr="00FC3302" w:rsidRDefault="00CF2205" w:rsidP="00E42132">
      <w:pPr>
        <w:pStyle w:val="ListParagraph"/>
        <w:numPr>
          <w:ilvl w:val="0"/>
          <w:numId w:val="1"/>
        </w:numPr>
        <w:rPr>
          <w:rFonts w:cs="Arial"/>
          <w:sz w:val="24"/>
          <w:szCs w:val="24"/>
        </w:rPr>
      </w:pPr>
      <w:r w:rsidRPr="00FC3302">
        <w:rPr>
          <w:rFonts w:cs="Arial"/>
          <w:sz w:val="24"/>
          <w:szCs w:val="24"/>
        </w:rPr>
        <w:t>South Dublin County Council Offices, County Hall, Tallaght, Dublin 24</w:t>
      </w:r>
    </w:p>
    <w:p w:rsidR="00E42132" w:rsidRPr="00FC3302" w:rsidRDefault="00E42132" w:rsidP="00E42132">
      <w:pPr>
        <w:pStyle w:val="ListParagraph"/>
        <w:numPr>
          <w:ilvl w:val="0"/>
          <w:numId w:val="1"/>
        </w:numPr>
        <w:rPr>
          <w:rFonts w:cs="Arial"/>
          <w:sz w:val="24"/>
          <w:szCs w:val="24"/>
        </w:rPr>
      </w:pPr>
      <w:r w:rsidRPr="00FC3302">
        <w:rPr>
          <w:rFonts w:eastAsia="Times New Roman" w:cs="Arial"/>
          <w:sz w:val="24"/>
          <w:szCs w:val="24"/>
          <w:lang w:eastAsia="en-IE"/>
        </w:rPr>
        <w:t>Dublin Fire Brigade Headquarters, 165-169 Townsend Street, Dublin 2.</w:t>
      </w:r>
    </w:p>
    <w:p w:rsidR="00E42132" w:rsidRPr="00FC3302" w:rsidRDefault="00E42132" w:rsidP="00E42132">
      <w:pPr>
        <w:pStyle w:val="ListParagraph"/>
        <w:numPr>
          <w:ilvl w:val="0"/>
          <w:numId w:val="1"/>
        </w:numPr>
        <w:rPr>
          <w:rFonts w:cs="Arial"/>
          <w:sz w:val="24"/>
          <w:szCs w:val="24"/>
        </w:rPr>
      </w:pPr>
      <w:r w:rsidRPr="00FC3302">
        <w:rPr>
          <w:rFonts w:ascii="Calibri" w:eastAsia="Times New Roman" w:hAnsi="Calibri" w:cs="Times New Roman"/>
          <w:sz w:val="24"/>
          <w:szCs w:val="24"/>
          <w:lang w:eastAsia="en-IE"/>
        </w:rPr>
        <w:t>Health Service Executive, East Region Emergency Management Office, St Mary’s Hospital Campus, Phoenix Park, Dublin 8</w:t>
      </w:r>
    </w:p>
    <w:p w:rsidR="00E42132" w:rsidRDefault="00E42132" w:rsidP="00E42132">
      <w:pPr>
        <w:spacing w:before="100" w:beforeAutospacing="1" w:after="100" w:afterAutospacing="1" w:line="240" w:lineRule="auto"/>
        <w:rPr>
          <w:rFonts w:eastAsia="Times New Roman" w:cs="Arial"/>
          <w:sz w:val="24"/>
          <w:szCs w:val="24"/>
          <w:lang w:eastAsia="en-IE"/>
        </w:rPr>
      </w:pPr>
      <w:r>
        <w:rPr>
          <w:rFonts w:eastAsia="Times New Roman" w:cs="Arial"/>
          <w:sz w:val="24"/>
          <w:szCs w:val="24"/>
          <w:lang w:eastAsia="en-IE"/>
        </w:rPr>
        <w:t>Dates for viewing are from Monday 4</w:t>
      </w:r>
      <w:r>
        <w:rPr>
          <w:rFonts w:eastAsia="Times New Roman" w:cs="Arial"/>
          <w:sz w:val="24"/>
          <w:szCs w:val="24"/>
          <w:vertAlign w:val="superscript"/>
          <w:lang w:eastAsia="en-IE"/>
        </w:rPr>
        <w:t>th</w:t>
      </w:r>
      <w:r>
        <w:rPr>
          <w:rFonts w:eastAsia="Times New Roman" w:cs="Arial"/>
          <w:sz w:val="24"/>
          <w:szCs w:val="24"/>
          <w:lang w:eastAsia="en-IE"/>
        </w:rPr>
        <w:t xml:space="preserve"> February 2019 to Friday 1</w:t>
      </w:r>
      <w:r>
        <w:rPr>
          <w:rFonts w:eastAsia="Times New Roman" w:cs="Arial"/>
          <w:sz w:val="24"/>
          <w:szCs w:val="24"/>
          <w:vertAlign w:val="superscript"/>
          <w:lang w:eastAsia="en-IE"/>
        </w:rPr>
        <w:t>st</w:t>
      </w:r>
      <w:r>
        <w:rPr>
          <w:rFonts w:eastAsia="Times New Roman" w:cs="Arial"/>
          <w:sz w:val="24"/>
          <w:szCs w:val="24"/>
          <w:lang w:eastAsia="en-IE"/>
        </w:rPr>
        <w:t xml:space="preserve"> March 2019 inclusive, excluding weekends.</w:t>
      </w:r>
    </w:p>
    <w:p w:rsidR="00E42132" w:rsidRDefault="00E42132" w:rsidP="00E42132">
      <w:pPr>
        <w:spacing w:before="100" w:beforeAutospacing="1" w:after="100" w:afterAutospacing="1" w:line="240" w:lineRule="auto"/>
        <w:rPr>
          <w:rFonts w:eastAsia="Times New Roman" w:cs="Arial"/>
          <w:sz w:val="24"/>
          <w:szCs w:val="24"/>
          <w:lang w:eastAsia="en-IE"/>
        </w:rPr>
      </w:pPr>
      <w:r>
        <w:rPr>
          <w:rFonts w:eastAsia="Times New Roman" w:cs="Arial"/>
          <w:sz w:val="24"/>
          <w:szCs w:val="24"/>
          <w:lang w:eastAsia="en-IE"/>
        </w:rPr>
        <w:t xml:space="preserve">Times for viewing </w:t>
      </w:r>
      <w:r w:rsidR="00FC3302">
        <w:rPr>
          <w:rFonts w:eastAsia="Times New Roman" w:cs="Arial"/>
          <w:sz w:val="24"/>
          <w:szCs w:val="24"/>
          <w:lang w:eastAsia="en-IE"/>
        </w:rPr>
        <w:t xml:space="preserve">in South Dublin County Council Offices </w:t>
      </w:r>
      <w:r w:rsidR="000D603A">
        <w:rPr>
          <w:rFonts w:eastAsia="Times New Roman" w:cs="Arial"/>
          <w:sz w:val="24"/>
          <w:szCs w:val="24"/>
          <w:lang w:eastAsia="en-IE"/>
        </w:rPr>
        <w:t>are be</w:t>
      </w:r>
      <w:r w:rsidR="00FC3302">
        <w:rPr>
          <w:rFonts w:eastAsia="Times New Roman" w:cs="Arial"/>
          <w:sz w:val="24"/>
          <w:szCs w:val="24"/>
          <w:lang w:eastAsia="en-IE"/>
        </w:rPr>
        <w:t>tween 09:30 and 16:30 hrs daily, upon request. Please enquire at reception.</w:t>
      </w:r>
    </w:p>
    <w:p w:rsidR="00E42132" w:rsidRDefault="00E42132" w:rsidP="00E42132">
      <w:pPr>
        <w:spacing w:before="100" w:beforeAutospacing="1" w:after="100" w:afterAutospacing="1" w:line="240" w:lineRule="auto"/>
        <w:rPr>
          <w:rFonts w:eastAsia="Times New Roman" w:cs="Arial"/>
          <w:sz w:val="24"/>
          <w:szCs w:val="24"/>
          <w:lang w:eastAsia="en-IE"/>
        </w:rPr>
      </w:pPr>
      <w:r>
        <w:rPr>
          <w:rFonts w:eastAsia="Times New Roman" w:cs="Arial"/>
          <w:sz w:val="24"/>
          <w:szCs w:val="24"/>
          <w:lang w:eastAsia="en-IE"/>
        </w:rPr>
        <w:t>The latest date for receipt of submissions in respect of this plan is Friday 1</w:t>
      </w:r>
      <w:r>
        <w:rPr>
          <w:rFonts w:eastAsia="Times New Roman" w:cs="Arial"/>
          <w:sz w:val="24"/>
          <w:szCs w:val="24"/>
          <w:vertAlign w:val="superscript"/>
          <w:lang w:eastAsia="en-IE"/>
        </w:rPr>
        <w:t>st</w:t>
      </w:r>
      <w:r>
        <w:rPr>
          <w:rFonts w:eastAsia="Times New Roman" w:cs="Arial"/>
          <w:sz w:val="24"/>
          <w:szCs w:val="24"/>
          <w:lang w:eastAsia="en-IE"/>
        </w:rPr>
        <w:t xml:space="preserve"> March 2019 at 17:00 hrs. </w:t>
      </w:r>
    </w:p>
    <w:p w:rsidR="009D52CF" w:rsidRDefault="009D52CF"/>
    <w:sectPr w:rsidR="009D5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03109"/>
    <w:multiLevelType w:val="hybridMultilevel"/>
    <w:tmpl w:val="11EAB0F2"/>
    <w:lvl w:ilvl="0" w:tplc="9A86715A">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68"/>
    <w:rsid w:val="000D603A"/>
    <w:rsid w:val="00523E04"/>
    <w:rsid w:val="00817D52"/>
    <w:rsid w:val="00862668"/>
    <w:rsid w:val="009472BA"/>
    <w:rsid w:val="009D52CF"/>
    <w:rsid w:val="00C65573"/>
    <w:rsid w:val="00CF2205"/>
    <w:rsid w:val="00E42132"/>
    <w:rsid w:val="00ED2EA0"/>
    <w:rsid w:val="00FC33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4658F-E7B7-477B-89C7-738E7BFF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132"/>
    <w:rPr>
      <w:color w:val="0000FF"/>
      <w:u w:val="single"/>
    </w:rPr>
  </w:style>
  <w:style w:type="paragraph" w:styleId="ListParagraph">
    <w:name w:val="List Paragraph"/>
    <w:basedOn w:val="Normal"/>
    <w:uiPriority w:val="34"/>
    <w:qFormat/>
    <w:rsid w:val="00E4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m@dublincit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Dubdesk</dc:creator>
  <cp:keywords/>
  <dc:description/>
  <cp:lastModifiedBy>Susan Gilheany</cp:lastModifiedBy>
  <cp:revision>2</cp:revision>
  <dcterms:created xsi:type="dcterms:W3CDTF">2019-01-16T11:18:00Z</dcterms:created>
  <dcterms:modified xsi:type="dcterms:W3CDTF">2019-01-16T11:18:00Z</dcterms:modified>
</cp:coreProperties>
</file>