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56519" w14:textId="71574876" w:rsidR="007245DF" w:rsidRPr="00622565" w:rsidRDefault="00C7011F" w:rsidP="00EA4212">
      <w:pPr>
        <w:spacing w:before="100" w:beforeAutospacing="1" w:after="100" w:afterAutospacing="1"/>
        <w:jc w:val="center"/>
        <w:rPr>
          <w:rFonts w:ascii="Arial" w:hAnsi="Arial" w:cs="Arial"/>
          <w:b/>
          <w:color w:val="004D44"/>
          <w:sz w:val="24"/>
          <w:szCs w:val="24"/>
        </w:rPr>
      </w:pPr>
      <w:bookmarkStart w:id="0" w:name="_GoBack"/>
      <w:bookmarkEnd w:id="0"/>
      <w:r w:rsidRPr="00C7011F">
        <w:rPr>
          <w:rFonts w:ascii="Arial" w:hAnsi="Arial" w:cs="Arial"/>
          <w:b/>
          <w:color w:val="004D44"/>
          <w:sz w:val="24"/>
          <w:szCs w:val="24"/>
        </w:rPr>
        <w:t xml:space="preserve">Arrangements for temporary assignments across the </w:t>
      </w:r>
      <w:r w:rsidR="008213EF">
        <w:rPr>
          <w:rFonts w:ascii="Arial" w:hAnsi="Arial" w:cs="Arial"/>
          <w:b/>
          <w:color w:val="004D44"/>
          <w:sz w:val="24"/>
          <w:szCs w:val="24"/>
        </w:rPr>
        <w:t xml:space="preserve">Civil and </w:t>
      </w:r>
      <w:r w:rsidRPr="00C7011F">
        <w:rPr>
          <w:rFonts w:ascii="Arial" w:hAnsi="Arial" w:cs="Arial"/>
          <w:b/>
          <w:color w:val="004D44"/>
          <w:sz w:val="24"/>
          <w:szCs w:val="24"/>
        </w:rPr>
        <w:t xml:space="preserve">Public </w:t>
      </w:r>
      <w:r w:rsidR="008213EF">
        <w:rPr>
          <w:rFonts w:ascii="Arial" w:hAnsi="Arial" w:cs="Arial"/>
          <w:b/>
          <w:color w:val="004D44"/>
          <w:sz w:val="24"/>
          <w:szCs w:val="24"/>
        </w:rPr>
        <w:t>Service</w:t>
      </w:r>
      <w:r w:rsidRPr="00C7011F">
        <w:rPr>
          <w:rFonts w:ascii="Arial" w:hAnsi="Arial" w:cs="Arial"/>
          <w:b/>
          <w:color w:val="004D44"/>
          <w:sz w:val="24"/>
          <w:szCs w:val="24"/>
        </w:rPr>
        <w:t xml:space="preserve"> in response to the challenge of COVID-19</w:t>
      </w:r>
      <w:r>
        <w:rPr>
          <w:rFonts w:ascii="Arial" w:hAnsi="Arial" w:cs="Arial"/>
          <w:b/>
          <w:color w:val="004D44"/>
          <w:sz w:val="24"/>
          <w:szCs w:val="24"/>
        </w:rPr>
        <w:t xml:space="preserve"> </w:t>
      </w:r>
    </w:p>
    <w:p w14:paraId="2150AD5A" w14:textId="3864730C" w:rsidR="00C7011F" w:rsidRDefault="008213EF" w:rsidP="00C7011F">
      <w:pPr>
        <w:rPr>
          <w:rFonts w:asciiTheme="minorHAnsi" w:eastAsia="Times New Roman" w:hAnsiTheme="minorHAnsi" w:cs="Arial"/>
          <w:lang w:val="en-GB" w:eastAsia="en-GB"/>
        </w:rPr>
      </w:pPr>
      <w:r w:rsidRPr="008213EF">
        <w:rPr>
          <w:rFonts w:asciiTheme="minorHAnsi" w:eastAsia="Times New Roman" w:hAnsiTheme="minorHAnsi" w:cs="Arial"/>
          <w:lang w:val="en-GB" w:eastAsia="en-GB"/>
        </w:rPr>
        <w:t>1</w:t>
      </w:r>
      <w:r w:rsidR="00EA4212">
        <w:rPr>
          <w:rFonts w:asciiTheme="minorHAnsi" w:eastAsia="Times New Roman" w:hAnsiTheme="minorHAnsi" w:cs="Arial"/>
          <w:lang w:val="en-GB" w:eastAsia="en-GB"/>
        </w:rPr>
        <w:t>7</w:t>
      </w:r>
      <w:r w:rsidR="007659E7" w:rsidRPr="007659E7">
        <w:rPr>
          <w:rFonts w:asciiTheme="minorHAnsi" w:eastAsia="Times New Roman" w:hAnsiTheme="minorHAnsi" w:cs="Arial"/>
          <w:vertAlign w:val="superscript"/>
          <w:lang w:val="en-GB" w:eastAsia="en-GB"/>
        </w:rPr>
        <w:t>th</w:t>
      </w:r>
      <w:r w:rsidR="007659E7">
        <w:rPr>
          <w:rFonts w:asciiTheme="minorHAnsi" w:eastAsia="Times New Roman" w:hAnsiTheme="minorHAnsi" w:cs="Arial"/>
          <w:lang w:val="en-GB" w:eastAsia="en-GB"/>
        </w:rPr>
        <w:t xml:space="preserve"> </w:t>
      </w:r>
      <w:r w:rsidR="00C7011F" w:rsidRPr="008213EF">
        <w:rPr>
          <w:rFonts w:asciiTheme="minorHAnsi" w:eastAsia="Times New Roman" w:hAnsiTheme="minorHAnsi" w:cs="Arial"/>
          <w:lang w:val="en-GB" w:eastAsia="en-GB"/>
        </w:rPr>
        <w:t>March 2020</w:t>
      </w:r>
    </w:p>
    <w:p w14:paraId="2461F176" w14:textId="2073176C" w:rsidR="00EA4212" w:rsidRDefault="00EA4212" w:rsidP="00C7011F">
      <w:pPr>
        <w:rPr>
          <w:rFonts w:asciiTheme="minorHAnsi" w:eastAsia="Times New Roman" w:hAnsiTheme="minorHAnsi" w:cs="Arial"/>
          <w:lang w:val="en-GB" w:eastAsia="en-GB"/>
        </w:rPr>
      </w:pPr>
    </w:p>
    <w:p w14:paraId="12CDDDFE" w14:textId="3F427236" w:rsidR="00EA4212" w:rsidRPr="00EA4212" w:rsidRDefault="00EA4212" w:rsidP="00C7011F">
      <w:pPr>
        <w:rPr>
          <w:rFonts w:asciiTheme="minorHAnsi" w:eastAsia="Times New Roman" w:hAnsiTheme="minorHAnsi" w:cs="Arial"/>
          <w:b/>
          <w:lang w:val="en-GB" w:eastAsia="en-GB"/>
        </w:rPr>
      </w:pPr>
      <w:r w:rsidRPr="00EA4212">
        <w:rPr>
          <w:rFonts w:asciiTheme="minorHAnsi" w:eastAsia="Times New Roman" w:hAnsiTheme="minorHAnsi" w:cs="Arial"/>
          <w:b/>
          <w:lang w:val="en-GB" w:eastAsia="en-GB"/>
        </w:rPr>
        <w:t>Circular 07/2020</w:t>
      </w:r>
    </w:p>
    <w:p w14:paraId="63CFBE39" w14:textId="77777777" w:rsidR="00DB3E95" w:rsidRPr="008213EF" w:rsidRDefault="00DB3E95" w:rsidP="00C7011F">
      <w:pPr>
        <w:jc w:val="both"/>
        <w:rPr>
          <w:rFonts w:asciiTheme="minorHAnsi" w:eastAsia="Times New Roman" w:hAnsiTheme="minorHAnsi" w:cs="Arial"/>
          <w:lang w:eastAsia="en-GB"/>
        </w:rPr>
      </w:pPr>
    </w:p>
    <w:p w14:paraId="21B94F4E" w14:textId="56956DD5" w:rsidR="00C7011F" w:rsidRPr="008213EF" w:rsidRDefault="00C7011F" w:rsidP="00C7011F">
      <w:pPr>
        <w:jc w:val="both"/>
        <w:rPr>
          <w:rFonts w:asciiTheme="minorHAnsi" w:eastAsia="Times New Roman" w:hAnsiTheme="minorHAnsi" w:cs="Arial"/>
          <w:lang w:eastAsia="en-GB"/>
        </w:rPr>
      </w:pPr>
      <w:r w:rsidRPr="008213EF">
        <w:rPr>
          <w:rFonts w:asciiTheme="minorHAnsi" w:eastAsia="Times New Roman" w:hAnsiTheme="minorHAnsi" w:cs="Arial"/>
          <w:lang w:eastAsia="en-GB"/>
        </w:rPr>
        <w:t xml:space="preserve">Dear HR </w:t>
      </w:r>
      <w:r w:rsidR="007659E7">
        <w:rPr>
          <w:rFonts w:asciiTheme="minorHAnsi" w:eastAsia="Times New Roman" w:hAnsiTheme="minorHAnsi" w:cs="Arial"/>
          <w:lang w:eastAsia="en-GB"/>
        </w:rPr>
        <w:t>Managers/Personnel Officers</w:t>
      </w:r>
    </w:p>
    <w:p w14:paraId="5D242AF7" w14:textId="77777777" w:rsidR="00C7011F" w:rsidRPr="008213EF" w:rsidRDefault="00C7011F" w:rsidP="00C7011F">
      <w:pPr>
        <w:jc w:val="both"/>
        <w:rPr>
          <w:rFonts w:asciiTheme="minorHAnsi" w:eastAsia="Times New Roman" w:hAnsiTheme="minorHAnsi" w:cs="Arial"/>
          <w:lang w:eastAsia="en-GB"/>
        </w:rPr>
      </w:pPr>
    </w:p>
    <w:p w14:paraId="4F913872" w14:textId="77777777" w:rsidR="00C7011F" w:rsidRPr="008213EF" w:rsidRDefault="00C7011F" w:rsidP="00C7011F">
      <w:pPr>
        <w:jc w:val="both"/>
        <w:rPr>
          <w:rFonts w:asciiTheme="minorHAnsi" w:eastAsia="Times New Roman" w:hAnsiTheme="minorHAnsi" w:cs="Arial"/>
          <w:lang w:val="en-GB" w:eastAsia="en-GB"/>
        </w:rPr>
      </w:pPr>
      <w:r w:rsidRPr="008213EF">
        <w:rPr>
          <w:rFonts w:asciiTheme="minorHAnsi" w:eastAsia="Times New Roman" w:hAnsiTheme="minorHAnsi" w:cs="Arial"/>
          <w:lang w:val="en-GB" w:eastAsia="en-GB"/>
        </w:rPr>
        <w:t>As you are aware, the Government’s priority is to ensure the health of the public, whilst at the same time ensuring the continuation of public services, especially essential public services.  We all have a part to play in seeing this crisis through, and this will involve finding creative and innovative ways to deliver public services.</w:t>
      </w:r>
    </w:p>
    <w:p w14:paraId="112F4AC7" w14:textId="77777777" w:rsidR="00C7011F" w:rsidRPr="008213EF" w:rsidRDefault="00C7011F" w:rsidP="00C7011F">
      <w:pPr>
        <w:jc w:val="both"/>
        <w:rPr>
          <w:rFonts w:asciiTheme="minorHAnsi" w:eastAsia="Times New Roman" w:hAnsiTheme="minorHAnsi" w:cs="Arial"/>
          <w:b/>
          <w:lang w:eastAsia="en-GB"/>
        </w:rPr>
      </w:pPr>
    </w:p>
    <w:p w14:paraId="5E547435" w14:textId="77777777" w:rsidR="00C7011F" w:rsidRPr="008213EF" w:rsidRDefault="00C7011F" w:rsidP="00C7011F">
      <w:pPr>
        <w:jc w:val="both"/>
        <w:rPr>
          <w:rFonts w:asciiTheme="minorHAnsi" w:eastAsia="Times New Roman" w:hAnsiTheme="minorHAnsi" w:cs="Arial"/>
          <w:lang w:val="en-GB" w:eastAsia="en-GB"/>
        </w:rPr>
      </w:pPr>
      <w:r w:rsidRPr="008213EF">
        <w:rPr>
          <w:rFonts w:asciiTheme="minorHAnsi" w:eastAsia="Times New Roman" w:hAnsiTheme="minorHAnsi" w:cs="Arial"/>
          <w:lang w:val="en-GB" w:eastAsia="en-GB"/>
        </w:rPr>
        <w:t>COVID-19 has already had an impact on many of our public services. As the situation develops, we must prepare as best we can to ensure the continuity of essential services including, but not limited to, health and social protection.</w:t>
      </w:r>
    </w:p>
    <w:p w14:paraId="68FAECC5" w14:textId="77777777" w:rsidR="00C7011F" w:rsidRPr="008213EF" w:rsidRDefault="00C7011F" w:rsidP="00C7011F">
      <w:pPr>
        <w:jc w:val="both"/>
        <w:rPr>
          <w:rFonts w:asciiTheme="minorHAnsi" w:eastAsia="Times New Roman" w:hAnsiTheme="minorHAnsi" w:cs="Arial"/>
          <w:lang w:val="en-GB" w:eastAsia="en-GB"/>
        </w:rPr>
      </w:pPr>
    </w:p>
    <w:p w14:paraId="7D5A2165" w14:textId="30C297F5" w:rsidR="00C7011F" w:rsidRPr="008213EF" w:rsidRDefault="00C7011F" w:rsidP="00C7011F">
      <w:pPr>
        <w:jc w:val="both"/>
        <w:rPr>
          <w:rFonts w:asciiTheme="minorHAnsi" w:eastAsia="Times New Roman" w:hAnsiTheme="minorHAnsi" w:cs="Arial"/>
          <w:lang w:val="en-GB" w:eastAsia="en-GB"/>
        </w:rPr>
      </w:pPr>
      <w:r w:rsidRPr="008213EF">
        <w:rPr>
          <w:rFonts w:asciiTheme="minorHAnsi" w:eastAsia="Times New Roman" w:hAnsiTheme="minorHAnsi" w:cs="Arial"/>
          <w:lang w:val="en-GB" w:eastAsia="en-GB"/>
        </w:rPr>
        <w:t xml:space="preserve">As part of these preparations, staff </w:t>
      </w:r>
      <w:r w:rsidR="00F53802" w:rsidRPr="008213EF">
        <w:rPr>
          <w:rFonts w:asciiTheme="minorHAnsi" w:eastAsia="Times New Roman" w:hAnsiTheme="minorHAnsi" w:cs="Arial"/>
          <w:lang w:val="en-GB" w:eastAsia="en-GB"/>
        </w:rPr>
        <w:t xml:space="preserve">who are not working in roles that are currently deemed as essential by their organisations </w:t>
      </w:r>
      <w:r w:rsidRPr="008213EF">
        <w:rPr>
          <w:rFonts w:asciiTheme="minorHAnsi" w:eastAsia="Times New Roman" w:hAnsiTheme="minorHAnsi" w:cs="Arial"/>
          <w:lang w:val="en-GB" w:eastAsia="en-GB"/>
        </w:rPr>
        <w:t>may be temporarily assigned to critical public service</w:t>
      </w:r>
      <w:r w:rsidRPr="00C7011F">
        <w:rPr>
          <w:rFonts w:asciiTheme="minorHAnsi" w:eastAsia="Times New Roman" w:hAnsiTheme="minorHAnsi" w:cs="Arial"/>
          <w:lang w:val="en-GB" w:eastAsia="en-GB"/>
        </w:rPr>
        <w:t xml:space="preserve"> </w:t>
      </w:r>
      <w:r w:rsidRPr="008213EF">
        <w:rPr>
          <w:rFonts w:asciiTheme="minorHAnsi" w:eastAsia="Times New Roman" w:hAnsiTheme="minorHAnsi" w:cs="Arial"/>
          <w:lang w:val="en-GB" w:eastAsia="en-GB"/>
        </w:rPr>
        <w:t xml:space="preserve">roles </w:t>
      </w:r>
      <w:r w:rsidRPr="00C7011F">
        <w:rPr>
          <w:rFonts w:asciiTheme="minorHAnsi" w:eastAsia="Times New Roman" w:hAnsiTheme="minorHAnsi" w:cs="Arial"/>
          <w:lang w:val="en-GB" w:eastAsia="en-GB"/>
        </w:rPr>
        <w:t>to deal</w:t>
      </w:r>
      <w:r w:rsidRPr="008213EF">
        <w:rPr>
          <w:rFonts w:asciiTheme="minorHAnsi" w:eastAsia="Times New Roman" w:hAnsiTheme="minorHAnsi" w:cs="Arial"/>
          <w:lang w:val="en-GB" w:eastAsia="en-GB"/>
        </w:rPr>
        <w:t xml:space="preserve"> with the current crisis.</w:t>
      </w:r>
    </w:p>
    <w:p w14:paraId="687122C8" w14:textId="77777777" w:rsidR="00F53802" w:rsidRPr="008213EF" w:rsidRDefault="00F53802" w:rsidP="00F53802">
      <w:pPr>
        <w:rPr>
          <w:rFonts w:asciiTheme="minorHAnsi" w:eastAsia="Times New Roman" w:hAnsiTheme="minorHAnsi" w:cs="Arial"/>
          <w:lang w:val="en-GB" w:eastAsia="en-GB"/>
        </w:rPr>
      </w:pPr>
    </w:p>
    <w:p w14:paraId="5ADF7061" w14:textId="77777777" w:rsidR="00F53802" w:rsidRPr="008213EF" w:rsidRDefault="00F53802" w:rsidP="00F53802">
      <w:pPr>
        <w:rPr>
          <w:rFonts w:asciiTheme="minorHAnsi" w:eastAsia="Times New Roman" w:hAnsiTheme="minorHAnsi" w:cs="Arial"/>
          <w:lang w:val="en-GB" w:eastAsia="en-GB"/>
        </w:rPr>
      </w:pPr>
      <w:r w:rsidRPr="008213EF">
        <w:rPr>
          <w:rFonts w:asciiTheme="minorHAnsi" w:eastAsia="Times New Roman" w:hAnsiTheme="minorHAnsi" w:cs="Arial"/>
          <w:lang w:val="en-GB" w:eastAsia="en-GB"/>
        </w:rPr>
        <w:t xml:space="preserve">Where possible, organisations are required to facilitate the immediate release of staff, subject to the critical business needs identified in their own organisation’s Business Continuity Plan(s). </w:t>
      </w:r>
    </w:p>
    <w:p w14:paraId="05C02C1C" w14:textId="77777777" w:rsidR="00C7011F" w:rsidRPr="008213EF" w:rsidRDefault="00C7011F" w:rsidP="00C7011F">
      <w:pPr>
        <w:jc w:val="both"/>
        <w:rPr>
          <w:rFonts w:asciiTheme="minorHAnsi" w:eastAsia="Times New Roman" w:hAnsiTheme="minorHAnsi" w:cs="Arial"/>
          <w:lang w:val="en-GB" w:eastAsia="en-GB"/>
        </w:rPr>
      </w:pPr>
    </w:p>
    <w:p w14:paraId="3868F0EF" w14:textId="77777777" w:rsidR="00C7011F" w:rsidRPr="008213EF" w:rsidRDefault="00C7011F" w:rsidP="00C7011F">
      <w:pPr>
        <w:rPr>
          <w:rFonts w:asciiTheme="minorHAnsi" w:eastAsia="Times New Roman" w:hAnsiTheme="minorHAnsi" w:cs="Arial"/>
          <w:b/>
          <w:lang w:val="en-GB" w:eastAsia="en-GB"/>
        </w:rPr>
      </w:pPr>
      <w:r w:rsidRPr="008213EF">
        <w:rPr>
          <w:rFonts w:asciiTheme="minorHAnsi" w:eastAsia="Times New Roman" w:hAnsiTheme="minorHAnsi" w:cs="Arial"/>
          <w:b/>
          <w:lang w:val="en-GB" w:eastAsia="en-GB"/>
        </w:rPr>
        <w:t>Key Principles</w:t>
      </w:r>
    </w:p>
    <w:p w14:paraId="2CEFD498" w14:textId="77777777" w:rsidR="00C7011F" w:rsidRPr="008213EF" w:rsidRDefault="00C7011F" w:rsidP="00C7011F">
      <w:pPr>
        <w:rPr>
          <w:rFonts w:asciiTheme="minorHAnsi" w:eastAsia="Times New Roman" w:hAnsiTheme="minorHAnsi" w:cs="Arial"/>
          <w:lang w:val="en-GB" w:eastAsia="en-GB"/>
        </w:rPr>
      </w:pPr>
      <w:r w:rsidRPr="008213EF">
        <w:rPr>
          <w:rFonts w:asciiTheme="minorHAnsi" w:eastAsia="Times New Roman" w:hAnsiTheme="minorHAnsi" w:cs="Arial"/>
          <w:lang w:val="en-GB" w:eastAsia="en-GB"/>
        </w:rPr>
        <w:t>All assignments will be temporary in nature and:</w:t>
      </w:r>
    </w:p>
    <w:p w14:paraId="07BBA7E9" w14:textId="5F7C7CBF" w:rsidR="00C7011F" w:rsidRPr="008213EF" w:rsidRDefault="00C7011F" w:rsidP="00C7011F">
      <w:pPr>
        <w:numPr>
          <w:ilvl w:val="0"/>
          <w:numId w:val="2"/>
        </w:numPr>
        <w:rPr>
          <w:rFonts w:asciiTheme="minorHAnsi" w:eastAsia="Times New Roman" w:hAnsiTheme="minorHAnsi" w:cs="Arial"/>
          <w:lang w:val="en-GB" w:eastAsia="en-GB"/>
        </w:rPr>
      </w:pPr>
      <w:r w:rsidRPr="008213EF">
        <w:rPr>
          <w:rFonts w:asciiTheme="minorHAnsi" w:eastAsia="Times New Roman" w:hAnsiTheme="minorHAnsi" w:cs="Arial"/>
          <w:lang w:val="en-GB" w:eastAsia="en-GB"/>
        </w:rPr>
        <w:t>Assigned staff will continue to remain staff members of their parent organisation;</w:t>
      </w:r>
    </w:p>
    <w:p w14:paraId="45253D35" w14:textId="189FFB61" w:rsidR="00C7011F" w:rsidRPr="008213EF" w:rsidRDefault="00C7011F" w:rsidP="00C7011F">
      <w:pPr>
        <w:numPr>
          <w:ilvl w:val="0"/>
          <w:numId w:val="2"/>
        </w:numPr>
        <w:rPr>
          <w:rFonts w:asciiTheme="minorHAnsi" w:eastAsia="Times New Roman" w:hAnsiTheme="minorHAnsi" w:cs="Arial"/>
          <w:lang w:val="en-GB" w:eastAsia="en-GB"/>
        </w:rPr>
      </w:pPr>
      <w:r w:rsidRPr="008213EF">
        <w:rPr>
          <w:rFonts w:asciiTheme="minorHAnsi" w:eastAsia="Times New Roman" w:hAnsiTheme="minorHAnsi" w:cs="Arial"/>
          <w:lang w:val="en-GB" w:eastAsia="en-GB"/>
        </w:rPr>
        <w:t>Assigned staff will continue to be paid by their parent organisation;</w:t>
      </w:r>
    </w:p>
    <w:p w14:paraId="3F357B53" w14:textId="4AE41B9F" w:rsidR="00F53802" w:rsidRPr="008213EF" w:rsidRDefault="00F53802" w:rsidP="00C7011F">
      <w:pPr>
        <w:numPr>
          <w:ilvl w:val="0"/>
          <w:numId w:val="2"/>
        </w:numPr>
        <w:rPr>
          <w:rFonts w:asciiTheme="minorHAnsi" w:eastAsia="Times New Roman" w:hAnsiTheme="minorHAnsi" w:cs="Arial"/>
          <w:lang w:val="en-GB" w:eastAsia="en-GB"/>
        </w:rPr>
      </w:pPr>
      <w:r w:rsidRPr="008213EF">
        <w:rPr>
          <w:rFonts w:asciiTheme="minorHAnsi" w:eastAsia="Times New Roman" w:hAnsiTheme="minorHAnsi" w:cs="Arial"/>
          <w:lang w:val="en-GB" w:eastAsia="en-GB"/>
        </w:rPr>
        <w:t>Staff skills and experience may be factored into any temporary assignment;</w:t>
      </w:r>
    </w:p>
    <w:p w14:paraId="789F29B6" w14:textId="77777777" w:rsidR="008213EF" w:rsidRPr="008213EF" w:rsidRDefault="008213EF" w:rsidP="008213EF">
      <w:pPr>
        <w:numPr>
          <w:ilvl w:val="0"/>
          <w:numId w:val="2"/>
        </w:numPr>
        <w:rPr>
          <w:rFonts w:asciiTheme="minorHAnsi" w:eastAsia="Times New Roman" w:hAnsiTheme="minorHAnsi" w:cs="Arial"/>
          <w:lang w:val="en-GB" w:eastAsia="en-GB"/>
        </w:rPr>
      </w:pPr>
      <w:r w:rsidRPr="008213EF">
        <w:rPr>
          <w:rFonts w:asciiTheme="minorHAnsi" w:eastAsia="Times New Roman" w:hAnsiTheme="minorHAnsi" w:cs="Arial"/>
          <w:lang w:val="en-GB" w:eastAsia="en-GB"/>
        </w:rPr>
        <w:t>Local HR will be responsible for the identification and release of staff;</w:t>
      </w:r>
    </w:p>
    <w:p w14:paraId="40A9F07F" w14:textId="01C8F2ED" w:rsidR="00C7011F" w:rsidRPr="00C7011F" w:rsidRDefault="00C7011F" w:rsidP="00C7011F">
      <w:pPr>
        <w:numPr>
          <w:ilvl w:val="0"/>
          <w:numId w:val="2"/>
        </w:numPr>
        <w:rPr>
          <w:rFonts w:asciiTheme="minorHAnsi" w:eastAsia="Times New Roman" w:hAnsiTheme="minorHAnsi" w:cs="Arial"/>
          <w:lang w:val="en-GB" w:eastAsia="en-GB"/>
        </w:rPr>
      </w:pPr>
      <w:r w:rsidRPr="00C7011F">
        <w:rPr>
          <w:rFonts w:asciiTheme="minorHAnsi" w:eastAsia="Times New Roman" w:hAnsiTheme="minorHAnsi" w:cs="Arial"/>
          <w:lang w:val="en-GB" w:eastAsia="en-GB"/>
        </w:rPr>
        <w:t>Appropriate HSE recommended social distancing will be adhered to in the context of workplace assignments;</w:t>
      </w:r>
    </w:p>
    <w:p w14:paraId="527C1499" w14:textId="77777777" w:rsidR="00C7011F" w:rsidRPr="008213EF" w:rsidRDefault="00C7011F" w:rsidP="00C7011F">
      <w:pPr>
        <w:numPr>
          <w:ilvl w:val="0"/>
          <w:numId w:val="2"/>
        </w:numPr>
        <w:rPr>
          <w:rFonts w:asciiTheme="minorHAnsi" w:eastAsia="Times New Roman" w:hAnsiTheme="minorHAnsi" w:cs="Arial"/>
          <w:lang w:val="en-GB" w:eastAsia="en-GB"/>
        </w:rPr>
      </w:pPr>
      <w:r w:rsidRPr="008213EF">
        <w:rPr>
          <w:rFonts w:asciiTheme="minorHAnsi" w:eastAsia="Times New Roman" w:hAnsiTheme="minorHAnsi" w:cs="Arial"/>
          <w:lang w:val="en-GB" w:eastAsia="en-GB"/>
        </w:rPr>
        <w:t xml:space="preserve">Training and up-skilling will be provided as necessary; and </w:t>
      </w:r>
    </w:p>
    <w:p w14:paraId="7D2F10F6" w14:textId="77777777" w:rsidR="00C7011F" w:rsidRPr="008213EF" w:rsidRDefault="00C7011F" w:rsidP="00C7011F">
      <w:pPr>
        <w:numPr>
          <w:ilvl w:val="0"/>
          <w:numId w:val="2"/>
        </w:numPr>
        <w:rPr>
          <w:rFonts w:asciiTheme="minorHAnsi" w:eastAsia="Times New Roman" w:hAnsiTheme="minorHAnsi" w:cs="Arial"/>
          <w:lang w:val="en-GB" w:eastAsia="en-GB"/>
        </w:rPr>
      </w:pPr>
      <w:r w:rsidRPr="008213EF">
        <w:rPr>
          <w:rFonts w:asciiTheme="minorHAnsi" w:eastAsia="Times New Roman" w:hAnsiTheme="minorHAnsi" w:cs="Arial"/>
          <w:lang w:val="en-GB" w:eastAsia="en-GB"/>
        </w:rPr>
        <w:t xml:space="preserve">On completion of </w:t>
      </w:r>
      <w:r w:rsidRPr="00C7011F">
        <w:rPr>
          <w:rFonts w:asciiTheme="minorHAnsi" w:eastAsia="Times New Roman" w:hAnsiTheme="minorHAnsi" w:cs="Arial"/>
          <w:lang w:val="en-GB" w:eastAsia="en-GB"/>
        </w:rPr>
        <w:t>the</w:t>
      </w:r>
      <w:r w:rsidRPr="008213EF">
        <w:rPr>
          <w:rFonts w:asciiTheme="minorHAnsi" w:eastAsia="Times New Roman" w:hAnsiTheme="minorHAnsi" w:cs="Arial"/>
          <w:lang w:val="en-GB" w:eastAsia="en-GB"/>
        </w:rPr>
        <w:t xml:space="preserve"> temporary assignment, staff will return to their parent</w:t>
      </w:r>
    </w:p>
    <w:p w14:paraId="11AAB657" w14:textId="77777777" w:rsidR="00C7011F" w:rsidRPr="008213EF" w:rsidRDefault="00C7011F" w:rsidP="00C7011F">
      <w:pPr>
        <w:ind w:left="770"/>
        <w:rPr>
          <w:rFonts w:asciiTheme="minorHAnsi" w:eastAsia="Times New Roman" w:hAnsiTheme="minorHAnsi" w:cs="Arial"/>
          <w:lang w:val="en-GB" w:eastAsia="en-GB"/>
        </w:rPr>
      </w:pPr>
      <w:r w:rsidRPr="008213EF">
        <w:rPr>
          <w:rFonts w:asciiTheme="minorHAnsi" w:eastAsia="Times New Roman" w:hAnsiTheme="minorHAnsi" w:cs="Arial"/>
          <w:lang w:val="en-GB" w:eastAsia="en-GB"/>
        </w:rPr>
        <w:t>organisation.</w:t>
      </w:r>
    </w:p>
    <w:p w14:paraId="31D1512B" w14:textId="77777777" w:rsidR="00C7011F" w:rsidRPr="008213EF" w:rsidRDefault="00C7011F" w:rsidP="00C7011F">
      <w:pPr>
        <w:rPr>
          <w:rFonts w:asciiTheme="minorHAnsi" w:eastAsia="Times New Roman" w:hAnsiTheme="minorHAnsi" w:cs="Arial"/>
          <w:lang w:val="en-GB" w:eastAsia="en-GB"/>
        </w:rPr>
      </w:pPr>
    </w:p>
    <w:p w14:paraId="19966EDE" w14:textId="46E15A68" w:rsidR="00B55110" w:rsidRPr="008213EF" w:rsidRDefault="00C7011F" w:rsidP="00B55110">
      <w:pPr>
        <w:rPr>
          <w:rFonts w:asciiTheme="minorHAnsi" w:eastAsia="Times New Roman" w:hAnsiTheme="minorHAnsi" w:cs="Arial"/>
          <w:lang w:val="en-GB" w:eastAsia="en-GB"/>
        </w:rPr>
      </w:pPr>
      <w:r w:rsidRPr="008213EF">
        <w:rPr>
          <w:rFonts w:asciiTheme="minorHAnsi" w:eastAsia="Times New Roman" w:hAnsiTheme="minorHAnsi" w:cs="Arial"/>
          <w:lang w:val="en-GB" w:eastAsia="en-GB"/>
        </w:rPr>
        <w:t xml:space="preserve">It is envisaged that the temporary assignments may be for an initial period of up to three months with a possible extension if required.  Please find attached </w:t>
      </w:r>
      <w:r w:rsidR="00B55110" w:rsidRPr="008213EF">
        <w:rPr>
          <w:rFonts w:asciiTheme="minorHAnsi" w:eastAsia="Times New Roman" w:hAnsiTheme="minorHAnsi" w:cs="Arial"/>
          <w:lang w:val="en-GB" w:eastAsia="en-GB"/>
        </w:rPr>
        <w:t>a</w:t>
      </w:r>
      <w:r w:rsidR="00B7299E">
        <w:rPr>
          <w:rFonts w:asciiTheme="minorHAnsi" w:eastAsia="Times New Roman" w:hAnsiTheme="minorHAnsi" w:cs="Arial"/>
          <w:lang w:val="en-GB" w:eastAsia="en-GB"/>
        </w:rPr>
        <w:t>n</w:t>
      </w:r>
      <w:r w:rsidR="00B55110" w:rsidRPr="008213EF">
        <w:rPr>
          <w:rFonts w:asciiTheme="minorHAnsi" w:eastAsia="Times New Roman" w:hAnsiTheme="minorHAnsi" w:cs="Arial"/>
          <w:lang w:val="en-GB" w:eastAsia="en-GB"/>
        </w:rPr>
        <w:t xml:space="preserve"> </w:t>
      </w:r>
      <w:hyperlink r:id="rId10" w:history="1">
        <w:r w:rsidRPr="00EC6A0A">
          <w:rPr>
            <w:rStyle w:val="Hyperlink"/>
            <w:rFonts w:asciiTheme="minorHAnsi" w:eastAsia="Times New Roman" w:hAnsiTheme="minorHAnsi" w:cs="Arial"/>
            <w:lang w:val="en-GB" w:eastAsia="en-GB"/>
          </w:rPr>
          <w:t>FAQ</w:t>
        </w:r>
      </w:hyperlink>
      <w:r w:rsidRPr="008213EF">
        <w:rPr>
          <w:rFonts w:asciiTheme="minorHAnsi" w:eastAsia="Times New Roman" w:hAnsiTheme="minorHAnsi" w:cs="Arial"/>
          <w:lang w:val="en-GB" w:eastAsia="en-GB"/>
        </w:rPr>
        <w:t xml:space="preserve"> document </w:t>
      </w:r>
      <w:r w:rsidR="00B55110" w:rsidRPr="008213EF">
        <w:rPr>
          <w:rFonts w:asciiTheme="minorHAnsi" w:eastAsia="Times New Roman" w:hAnsiTheme="minorHAnsi" w:cs="Arial"/>
          <w:lang w:val="en-GB" w:eastAsia="en-GB"/>
        </w:rPr>
        <w:t xml:space="preserve">which should be read in conjunction with </w:t>
      </w:r>
      <w:r w:rsidR="00B55110" w:rsidRPr="008213EF">
        <w:rPr>
          <w:rFonts w:asciiTheme="minorHAnsi" w:eastAsia="Times New Roman" w:hAnsiTheme="minorHAnsi" w:cs="Arial"/>
          <w:i/>
          <w:lang w:val="en-GB" w:eastAsia="en-GB"/>
        </w:rPr>
        <w:t>COVID-19 FAQs</w:t>
      </w:r>
      <w:r w:rsidR="008213EF">
        <w:rPr>
          <w:rFonts w:asciiTheme="minorHAnsi" w:eastAsia="Times New Roman" w:hAnsiTheme="minorHAnsi" w:cs="Arial"/>
          <w:i/>
          <w:lang w:val="en-GB" w:eastAsia="en-GB"/>
        </w:rPr>
        <w:t xml:space="preserve"> </w:t>
      </w:r>
      <w:r w:rsidR="00B55110" w:rsidRPr="008213EF">
        <w:rPr>
          <w:rFonts w:asciiTheme="minorHAnsi" w:eastAsia="Times New Roman" w:hAnsiTheme="minorHAnsi" w:cs="Arial"/>
          <w:i/>
          <w:lang w:val="en-GB" w:eastAsia="en-GB"/>
        </w:rPr>
        <w:t>For Public Service Employers in relation to working arrangements and leave associated with COVID-19</w:t>
      </w:r>
      <w:r w:rsidR="008213EF" w:rsidRPr="008213EF">
        <w:rPr>
          <w:rFonts w:asciiTheme="minorHAnsi" w:eastAsia="Times New Roman" w:hAnsiTheme="minorHAnsi" w:cs="Arial"/>
          <w:b/>
          <w:i/>
          <w:lang w:val="en-GB" w:eastAsia="en-GB"/>
        </w:rPr>
        <w:t xml:space="preserve"> </w:t>
      </w:r>
      <w:r w:rsidR="008213EF" w:rsidRPr="008213EF">
        <w:rPr>
          <w:rFonts w:asciiTheme="minorHAnsi" w:eastAsia="Times New Roman" w:hAnsiTheme="minorHAnsi" w:cs="Arial"/>
          <w:lang w:val="en-GB" w:eastAsia="en-GB"/>
        </w:rPr>
        <w:t>which issued on 13</w:t>
      </w:r>
      <w:r w:rsidR="008213EF" w:rsidRPr="008213EF">
        <w:rPr>
          <w:rFonts w:asciiTheme="minorHAnsi" w:eastAsia="Times New Roman" w:hAnsiTheme="minorHAnsi" w:cs="Arial"/>
          <w:vertAlign w:val="superscript"/>
          <w:lang w:val="en-GB" w:eastAsia="en-GB"/>
        </w:rPr>
        <w:t>th</w:t>
      </w:r>
      <w:r w:rsidR="008213EF" w:rsidRPr="008213EF">
        <w:rPr>
          <w:rFonts w:asciiTheme="minorHAnsi" w:eastAsia="Times New Roman" w:hAnsiTheme="minorHAnsi" w:cs="Arial"/>
          <w:lang w:val="en-GB" w:eastAsia="en-GB"/>
        </w:rPr>
        <w:t xml:space="preserve"> March 2020.</w:t>
      </w:r>
    </w:p>
    <w:p w14:paraId="3716D5D4" w14:textId="77777777" w:rsidR="008213EF" w:rsidRPr="008213EF" w:rsidRDefault="008213EF" w:rsidP="00B55110">
      <w:pPr>
        <w:rPr>
          <w:rFonts w:asciiTheme="minorHAnsi" w:eastAsia="Times New Roman" w:hAnsiTheme="minorHAnsi" w:cs="Arial"/>
          <w:lang w:val="en-GB" w:eastAsia="en-GB"/>
        </w:rPr>
      </w:pPr>
    </w:p>
    <w:p w14:paraId="2D3FB50E" w14:textId="77777777" w:rsidR="00C7011F" w:rsidRPr="008213EF" w:rsidRDefault="00C7011F" w:rsidP="00C7011F">
      <w:pPr>
        <w:rPr>
          <w:rFonts w:asciiTheme="minorHAnsi" w:eastAsia="Times New Roman" w:hAnsiTheme="minorHAnsi" w:cs="Arial"/>
          <w:lang w:val="en-GB" w:eastAsia="en-GB"/>
        </w:rPr>
      </w:pPr>
      <w:r w:rsidRPr="008213EF">
        <w:rPr>
          <w:rFonts w:asciiTheme="minorHAnsi" w:eastAsia="Times New Roman" w:hAnsiTheme="minorHAnsi" w:cs="Arial"/>
          <w:lang w:val="en-GB" w:eastAsia="en-GB"/>
        </w:rPr>
        <w:t>You will appreciate that the challenges we are currently facing are unprecedented, and your continued cooperation is vital to ensure that critical services are provided.</w:t>
      </w:r>
    </w:p>
    <w:p w14:paraId="2D0B44AB" w14:textId="77777777" w:rsidR="00DB3E95" w:rsidRDefault="00DB3E95" w:rsidP="008213EF">
      <w:pPr>
        <w:rPr>
          <w:rFonts w:asciiTheme="minorHAnsi" w:eastAsia="Times New Roman" w:hAnsiTheme="minorHAnsi" w:cs="Arial"/>
          <w:lang w:val="en-GB" w:eastAsia="en-GB"/>
        </w:rPr>
      </w:pPr>
    </w:p>
    <w:p w14:paraId="3A0E0392" w14:textId="297FF5F3" w:rsidR="001442F2" w:rsidRPr="008213EF" w:rsidRDefault="00B55110" w:rsidP="008213EF">
      <w:pPr>
        <w:rPr>
          <w:rFonts w:asciiTheme="minorHAnsi" w:hAnsiTheme="minorHAnsi" w:cs="Arial"/>
          <w:sz w:val="24"/>
          <w:szCs w:val="24"/>
        </w:rPr>
      </w:pPr>
      <w:r w:rsidRPr="008213EF">
        <w:rPr>
          <w:rFonts w:asciiTheme="minorHAnsi" w:eastAsia="Times New Roman" w:hAnsiTheme="minorHAnsi" w:cs="Arial"/>
          <w:lang w:val="en-GB" w:eastAsia="en-GB"/>
        </w:rPr>
        <w:t xml:space="preserve">Civil Service HR Division </w:t>
      </w:r>
    </w:p>
    <w:sectPr w:rsidR="001442F2" w:rsidRPr="008213EF" w:rsidSect="001442F2">
      <w:headerReference w:type="default" r:id="rId11"/>
      <w:headerReference w:type="first" r:id="rId12"/>
      <w:footerReference w:type="first" r:id="rId13"/>
      <w:pgSz w:w="11906" w:h="16838"/>
      <w:pgMar w:top="255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62C7A" w14:textId="77777777" w:rsidR="006E024E" w:rsidRDefault="006E024E" w:rsidP="00CA1D33">
      <w:r>
        <w:separator/>
      </w:r>
    </w:p>
  </w:endnote>
  <w:endnote w:type="continuationSeparator" w:id="0">
    <w:p w14:paraId="2F1ADA71" w14:textId="77777777" w:rsidR="006E024E" w:rsidRDefault="006E024E" w:rsidP="00CA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F6D42" w14:textId="77777777" w:rsidR="00CA1D33" w:rsidRPr="00853085" w:rsidRDefault="00CA1D33" w:rsidP="00CA1D33">
    <w:pPr>
      <w:pStyle w:val="Footer"/>
      <w:rPr>
        <w:rFonts w:ascii="Arial" w:hAnsi="Arial" w:cs="Arial"/>
        <w:b/>
        <w:color w:val="004D44"/>
        <w:sz w:val="16"/>
      </w:rPr>
    </w:pPr>
    <w:r w:rsidRPr="00853085">
      <w:rPr>
        <w:rFonts w:ascii="Arial" w:hAnsi="Arial" w:cs="Arial"/>
        <w:b/>
        <w:color w:val="004D44"/>
        <w:sz w:val="16"/>
      </w:rPr>
      <w:t>Tithe an Rialtais, Sráid Mhuirfean Uacht, Baile Átha Cliath 2, D02 R583, Éire</w:t>
    </w:r>
  </w:p>
  <w:p w14:paraId="3EDF6953" w14:textId="77777777" w:rsidR="00CA1D33" w:rsidRPr="00853085" w:rsidRDefault="00CA1D33" w:rsidP="00CA1D33">
    <w:pPr>
      <w:pStyle w:val="Footer"/>
      <w:rPr>
        <w:rFonts w:ascii="Arial" w:hAnsi="Arial" w:cs="Arial"/>
        <w:color w:val="004D44"/>
        <w:sz w:val="16"/>
      </w:rPr>
    </w:pPr>
    <w:r w:rsidRPr="00853085">
      <w:rPr>
        <w:rFonts w:ascii="Arial" w:hAnsi="Arial" w:cs="Arial"/>
        <w:color w:val="004D44"/>
        <w:sz w:val="16"/>
      </w:rPr>
      <w:t>Government Buildings, Upper Merrion Street, Dublin 2, D02 R583, Ireland</w:t>
    </w:r>
  </w:p>
  <w:p w14:paraId="1BD861A8" w14:textId="77777777" w:rsidR="00CA1D33" w:rsidRPr="00853085" w:rsidRDefault="00CA1D33" w:rsidP="00CA1D33">
    <w:pPr>
      <w:pStyle w:val="Footer"/>
      <w:rPr>
        <w:rFonts w:ascii="Arial" w:hAnsi="Arial" w:cs="Arial"/>
        <w:color w:val="004D44"/>
        <w:sz w:val="16"/>
      </w:rPr>
    </w:pPr>
    <w:r w:rsidRPr="00853085">
      <w:rPr>
        <w:rFonts w:ascii="Arial" w:hAnsi="Arial" w:cs="Arial"/>
        <w:color w:val="004D44"/>
        <w:sz w:val="16"/>
      </w:rPr>
      <w:t>T +353 1 676 7571  LoCall 1890 66 10 10</w:t>
    </w:r>
  </w:p>
  <w:p w14:paraId="57272EF7" w14:textId="77777777" w:rsidR="00CA1D33" w:rsidRPr="00CA1D33" w:rsidRDefault="002C0DC8">
    <w:pPr>
      <w:pStyle w:val="Footer"/>
      <w:rPr>
        <w:rFonts w:ascii="Arial" w:hAnsi="Arial" w:cs="Arial"/>
        <w:color w:val="004D44"/>
        <w:sz w:val="16"/>
      </w:rPr>
    </w:pPr>
    <w:r>
      <w:rPr>
        <w:rFonts w:ascii="Arial" w:hAnsi="Arial" w:cs="Arial"/>
        <w:color w:val="004D44"/>
        <w:sz w:val="16"/>
      </w:rPr>
      <w:t>www</w:t>
    </w:r>
    <w:r w:rsidR="00CA1D33" w:rsidRPr="00853085">
      <w:rPr>
        <w:rFonts w:ascii="Arial" w:hAnsi="Arial" w:cs="Arial"/>
        <w:color w:val="004D44"/>
        <w:sz w:val="16"/>
      </w:rPr>
      <w:t>.gov.ie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41EF7" w14:textId="77777777" w:rsidR="006E024E" w:rsidRDefault="006E024E" w:rsidP="00CA1D33">
      <w:r>
        <w:separator/>
      </w:r>
    </w:p>
  </w:footnote>
  <w:footnote w:type="continuationSeparator" w:id="0">
    <w:p w14:paraId="219C68B0" w14:textId="77777777" w:rsidR="006E024E" w:rsidRDefault="006E024E" w:rsidP="00CA1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9D94" w14:textId="77777777" w:rsidR="00CA1D33" w:rsidRDefault="00CA1D33">
    <w:pPr>
      <w:pStyle w:val="Header"/>
    </w:pPr>
    <w:r>
      <w:rPr>
        <w:noProof/>
        <w:lang w:eastAsia="en-IE"/>
      </w:rPr>
      <w:drawing>
        <wp:anchor distT="0" distB="0" distL="114300" distR="114300" simplePos="0" relativeHeight="251659264" behindDoc="1" locked="1" layoutInCell="1" allowOverlap="0" wp14:anchorId="010EC71A" wp14:editId="2EF8F408">
          <wp:simplePos x="0" y="0"/>
          <wp:positionH relativeFrom="page">
            <wp:posOffset>6191250</wp:posOffset>
          </wp:positionH>
          <wp:positionV relativeFrom="page">
            <wp:posOffset>19050</wp:posOffset>
          </wp:positionV>
          <wp:extent cx="935990" cy="15836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ublicExpenditure_Dept_Letterhead_Header.pdf"/>
                  <pic:cNvPicPr/>
                </pic:nvPicPr>
                <pic:blipFill rotWithShape="1">
                  <a:blip r:embed="rId1">
                    <a:extLst>
                      <a:ext uri="{28A0092B-C50C-407E-A947-70E740481C1C}">
                        <a14:useLocalDpi xmlns:a14="http://schemas.microsoft.com/office/drawing/2010/main" val="0"/>
                      </a:ext>
                    </a:extLst>
                  </a:blip>
                  <a:srcRect l="83205" t="1" r="4293" b="1140"/>
                  <a:stretch/>
                </pic:blipFill>
                <pic:spPr bwMode="auto">
                  <a:xfrm>
                    <a:off x="0" y="0"/>
                    <a:ext cx="935990" cy="1583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89FD" w14:textId="77777777" w:rsidR="00CA1D33" w:rsidRDefault="00CA1D33">
    <w:pPr>
      <w:pStyle w:val="Header"/>
    </w:pPr>
    <w:r>
      <w:rPr>
        <w:noProof/>
        <w:lang w:eastAsia="en-IE"/>
      </w:rPr>
      <w:drawing>
        <wp:anchor distT="0" distB="0" distL="114300" distR="114300" simplePos="0" relativeHeight="251661312" behindDoc="1" locked="1" layoutInCell="1" allowOverlap="0" wp14:anchorId="1FB6AA9B" wp14:editId="3DBBB72A">
          <wp:simplePos x="0" y="0"/>
          <wp:positionH relativeFrom="page">
            <wp:posOffset>-9525</wp:posOffset>
          </wp:positionH>
          <wp:positionV relativeFrom="page">
            <wp:posOffset>-17145</wp:posOffset>
          </wp:positionV>
          <wp:extent cx="7559675" cy="16268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ublicExpenditure_Dept_Letterhead_Header.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626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31829"/>
    <w:multiLevelType w:val="hybridMultilevel"/>
    <w:tmpl w:val="47F27DF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 w15:restartNumberingAfterBreak="0">
    <w:nsid w:val="793F3323"/>
    <w:multiLevelType w:val="hybridMultilevel"/>
    <w:tmpl w:val="F72E66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3"/>
    <w:rsid w:val="000A43D8"/>
    <w:rsid w:val="001442F2"/>
    <w:rsid w:val="002C0DC8"/>
    <w:rsid w:val="002C1233"/>
    <w:rsid w:val="003265C4"/>
    <w:rsid w:val="0040333B"/>
    <w:rsid w:val="004332C3"/>
    <w:rsid w:val="00511A90"/>
    <w:rsid w:val="005D277D"/>
    <w:rsid w:val="00622565"/>
    <w:rsid w:val="006745B5"/>
    <w:rsid w:val="006E024E"/>
    <w:rsid w:val="007245DF"/>
    <w:rsid w:val="007659E7"/>
    <w:rsid w:val="00820EC8"/>
    <w:rsid w:val="008213EF"/>
    <w:rsid w:val="00957066"/>
    <w:rsid w:val="00B55110"/>
    <w:rsid w:val="00B7299E"/>
    <w:rsid w:val="00C7011F"/>
    <w:rsid w:val="00CA1D33"/>
    <w:rsid w:val="00DB3E95"/>
    <w:rsid w:val="00DD397A"/>
    <w:rsid w:val="00E34798"/>
    <w:rsid w:val="00EA4212"/>
    <w:rsid w:val="00EC6A0A"/>
    <w:rsid w:val="00EE79D1"/>
    <w:rsid w:val="00F53802"/>
    <w:rsid w:val="00FA64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6EA6F3"/>
  <w15:chartTrackingRefBased/>
  <w15:docId w15:val="{6476B2C2-9D17-4BC5-82C8-E77DD4C8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2F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D33"/>
    <w:pPr>
      <w:tabs>
        <w:tab w:val="center" w:pos="4513"/>
        <w:tab w:val="right" w:pos="9026"/>
      </w:tabs>
    </w:pPr>
  </w:style>
  <w:style w:type="character" w:customStyle="1" w:styleId="HeaderChar">
    <w:name w:val="Header Char"/>
    <w:basedOn w:val="DefaultParagraphFont"/>
    <w:link w:val="Header"/>
    <w:uiPriority w:val="99"/>
    <w:rsid w:val="00CA1D33"/>
  </w:style>
  <w:style w:type="paragraph" w:styleId="Footer">
    <w:name w:val="footer"/>
    <w:basedOn w:val="Normal"/>
    <w:link w:val="FooterChar"/>
    <w:uiPriority w:val="99"/>
    <w:unhideWhenUsed/>
    <w:rsid w:val="00CA1D33"/>
    <w:pPr>
      <w:tabs>
        <w:tab w:val="center" w:pos="4513"/>
        <w:tab w:val="right" w:pos="9026"/>
      </w:tabs>
    </w:pPr>
  </w:style>
  <w:style w:type="character" w:customStyle="1" w:styleId="FooterChar">
    <w:name w:val="Footer Char"/>
    <w:basedOn w:val="DefaultParagraphFont"/>
    <w:link w:val="Footer"/>
    <w:uiPriority w:val="99"/>
    <w:rsid w:val="00CA1D33"/>
  </w:style>
  <w:style w:type="paragraph" w:styleId="ListParagraph">
    <w:name w:val="List Paragraph"/>
    <w:basedOn w:val="Normal"/>
    <w:uiPriority w:val="34"/>
    <w:qFormat/>
    <w:rsid w:val="001442F2"/>
    <w:pPr>
      <w:ind w:left="720"/>
    </w:pPr>
  </w:style>
  <w:style w:type="character" w:styleId="Hyperlink">
    <w:name w:val="Hyperlink"/>
    <w:basedOn w:val="DefaultParagraphFont"/>
    <w:uiPriority w:val="99"/>
    <w:unhideWhenUsed/>
    <w:rsid w:val="001442F2"/>
    <w:rPr>
      <w:color w:val="0000FF"/>
      <w:u w:val="single"/>
    </w:rPr>
  </w:style>
  <w:style w:type="paragraph" w:styleId="BalloonText">
    <w:name w:val="Balloon Text"/>
    <w:basedOn w:val="Normal"/>
    <w:link w:val="BalloonTextChar"/>
    <w:uiPriority w:val="99"/>
    <w:semiHidden/>
    <w:unhideWhenUsed/>
    <w:rsid w:val="00EE7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5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ie/en/publication/c59aa9-faqs-temporary-assignments-across-the-civil-and-public-service-in-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ive_PinnedDoc xmlns="e72d11aa-1834-41be-826a-6a54002c769f">false</Hive_PinnedDo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ive Document" ma:contentTypeID="0x01010069E366FF22784FC59E3CD917E37BB452004F07F3520492BD47AE7707D0C86107FB" ma:contentTypeVersion="4" ma:contentTypeDescription="" ma:contentTypeScope="" ma:versionID="7842de248549807cc61727da6fb2d140">
  <xsd:schema xmlns:xsd="http://www.w3.org/2001/XMLSchema" xmlns:xs="http://www.w3.org/2001/XMLSchema" xmlns:p="http://schemas.microsoft.com/office/2006/metadata/properties" xmlns:ns2="e72d11aa-1834-41be-826a-6a54002c769f" targetNamespace="http://schemas.microsoft.com/office/2006/metadata/properties" ma:root="true" ma:fieldsID="38322443d6cd9ad5d31770ff38d335a3" ns2:_="">
    <xsd:import namespace="e72d11aa-1834-41be-826a-6a54002c769f"/>
    <xsd:element name="properties">
      <xsd:complexType>
        <xsd:sequence>
          <xsd:element name="documentManagement">
            <xsd:complexType>
              <xsd:all>
                <xsd:element ref="ns2:Hive_Pinned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d11aa-1834-41be-826a-6a54002c769f" elementFormDefault="qualified">
    <xsd:import namespace="http://schemas.microsoft.com/office/2006/documentManagement/types"/>
    <xsd:import namespace="http://schemas.microsoft.com/office/infopath/2007/PartnerControls"/>
    <xsd:element name="Hive_PinnedDoc" ma:index="8" nillable="true" ma:displayName="Pinned Document" ma:default="false" ma:internalName="Hive_PinnedDoc">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6E63C-29A3-4000-A7CA-409D4EA8AD09}">
  <ds:schemaRefs>
    <ds:schemaRef ds:uri="e72d11aa-1834-41be-826a-6a54002c769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E6E3C6C-FCB1-4B9B-9FCA-DD4F08DD6DE5}">
  <ds:schemaRefs>
    <ds:schemaRef ds:uri="http://schemas.microsoft.com/sharepoint/v3/contenttype/forms"/>
  </ds:schemaRefs>
</ds:datastoreItem>
</file>

<file path=customXml/itemProps3.xml><?xml version="1.0" encoding="utf-8"?>
<ds:datastoreItem xmlns:ds="http://schemas.openxmlformats.org/officeDocument/2006/customXml" ds:itemID="{64E4BB84-92A6-4869-80C9-B124259B1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d11aa-1834-41be-826a-6a54002c7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Murphy</dc:creator>
  <cp:keywords/>
  <dc:description/>
  <cp:lastModifiedBy>Aoife O'Sullivan (PER)</cp:lastModifiedBy>
  <cp:revision>2</cp:revision>
  <cp:lastPrinted>2020-03-12T17:30:00Z</cp:lastPrinted>
  <dcterms:created xsi:type="dcterms:W3CDTF">2020-03-18T12:41:00Z</dcterms:created>
  <dcterms:modified xsi:type="dcterms:W3CDTF">2020-03-18T12:41:00Z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0x01010069E366FF22784FC59E3CD917E37BB452004F07F3520492BD47AE7707D0C86107FB</vt:lpwstr>
  </property>
  <property fmtid="{D5CDD505-2E9C-101B-9397-08002B2CF9AE}" pid="3" name="eDocs_FileTopics">
    <vt:lpwstr/>
  </property>
  <property fmtid="{D5CDD505-2E9C-101B-9397-08002B2CF9AE}" pid="4" name="eDocs_Year">
    <vt:lpwstr>29;#2020|e48e48b9-adf6-4206-91a6-123dcbc37b2f</vt:lpwstr>
  </property>
  <property fmtid="{D5CDD505-2E9C-101B-9397-08002B2CF9AE}" pid="5" name="eDocs_SeriesSubSeries">
    <vt:lpwstr>2;#149|c6bbb325-5e64-476c-bd6c-5aac9b530e60</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DocumentTopics">
    <vt:lpwstr/>
  </property>
</Properties>
</file>