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2B" w:rsidRPr="00D9012B" w:rsidRDefault="00D9012B" w:rsidP="00D9012B">
      <w:pPr>
        <w:keepNext/>
        <w:spacing w:after="0" w:line="240" w:lineRule="auto"/>
        <w:jc w:val="right"/>
        <w:outlineLvl w:val="0"/>
        <w:rPr>
          <w:rFonts w:ascii="Times New Roman" w:eastAsia="Times New Roman" w:hAnsi="Times New Roman" w:cs="Times New Roman"/>
          <w:b/>
          <w:lang w:val="en-GB"/>
        </w:rPr>
      </w:pPr>
      <w:bookmarkStart w:id="0" w:name="_GoBack"/>
      <w:bookmarkEnd w:id="0"/>
      <w:r w:rsidRPr="00D9012B">
        <w:rPr>
          <w:rFonts w:ascii="Times New Roman" w:eastAsia="Times New Roman" w:hAnsi="Times New Roman" w:cs="Times New Roman"/>
          <w:snapToGrid w:val="0"/>
          <w:sz w:val="24"/>
          <w:szCs w:val="24"/>
          <w:lang w:val="en-GB"/>
        </w:rPr>
        <w:t xml:space="preserve">               </w:t>
      </w:r>
      <w:r w:rsidRPr="00D9012B">
        <w:rPr>
          <w:rFonts w:ascii="Times New Roman" w:eastAsia="Times New Roman" w:hAnsi="Times New Roman" w:cs="Times New Roman"/>
          <w:b/>
          <w:lang w:val="en-GB"/>
        </w:rPr>
        <w:t>Form LE1</w:t>
      </w:r>
    </w:p>
    <w:p w:rsidR="00D9012B" w:rsidRPr="00D9012B" w:rsidRDefault="00D9012B" w:rsidP="00D9012B">
      <w:pPr>
        <w:spacing w:after="0" w:line="240" w:lineRule="auto"/>
        <w:rPr>
          <w:rFonts w:ascii="Times New Roman" w:eastAsia="Times New Roman" w:hAnsi="Times New Roman" w:cs="Times New Roman"/>
          <w:sz w:val="24"/>
          <w:szCs w:val="24"/>
          <w:lang w:val="en-GB"/>
        </w:rPr>
      </w:pPr>
    </w:p>
    <w:p w:rsidR="00D9012B" w:rsidRPr="00D9012B" w:rsidRDefault="00D9012B" w:rsidP="00D9012B">
      <w:pPr>
        <w:keepNext/>
        <w:spacing w:after="0" w:line="240" w:lineRule="auto"/>
        <w:jc w:val="center"/>
        <w:outlineLvl w:val="0"/>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NOMINATION PAPER FOR LOCAL ELECTIONS</w:t>
      </w:r>
    </w:p>
    <w:p w:rsidR="00D9012B" w:rsidRPr="00D9012B" w:rsidRDefault="00D9012B" w:rsidP="00D9012B">
      <w:pPr>
        <w:spacing w:after="0" w:line="240" w:lineRule="auto"/>
        <w:jc w:val="center"/>
        <w:rPr>
          <w:rFonts w:ascii="Times New Roman" w:eastAsia="Times New Roman" w:hAnsi="Times New Roman" w:cs="Times New Roman"/>
          <w:sz w:val="24"/>
          <w:szCs w:val="24"/>
          <w:lang w:val="en-GB"/>
        </w:rPr>
      </w:pP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(____________/_____)</w:t>
      </w: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 xml:space="preserve">     (month/year)</w:t>
      </w:r>
    </w:p>
    <w:p w:rsidR="00D9012B" w:rsidRPr="00D9012B" w:rsidRDefault="00D9012B" w:rsidP="00D9012B">
      <w:pPr>
        <w:spacing w:after="0" w:line="240" w:lineRule="auto"/>
        <w:rPr>
          <w:rFonts w:ascii="Times New Roman" w:eastAsia="Times New Roman" w:hAnsi="Times New Roman" w:cs="Times New Roman"/>
          <w:sz w:val="24"/>
          <w:szCs w:val="24"/>
          <w:lang w:val="en-GB"/>
        </w:rPr>
      </w:pP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No. __________________</w:t>
      </w:r>
    </w:p>
    <w:p w:rsidR="00D9012B" w:rsidRPr="00D9012B" w:rsidRDefault="00D9012B" w:rsidP="00D9012B">
      <w:pPr>
        <w:spacing w:after="0" w:line="240" w:lineRule="auto"/>
        <w:ind w:left="5040"/>
        <w:jc w:val="right"/>
        <w:rPr>
          <w:rFonts w:ascii="Times New Roman" w:eastAsia="Times New Roman" w:hAnsi="Times New Roman" w:cs="Times New Roman"/>
          <w:bCs/>
          <w:lang w:val="en-GB"/>
        </w:rPr>
      </w:pPr>
      <w:r w:rsidRPr="00D9012B">
        <w:rPr>
          <w:rFonts w:ascii="Times New Roman" w:eastAsia="Times New Roman" w:hAnsi="Times New Roman" w:cs="Times New Roman"/>
          <w:bCs/>
          <w:lang w:val="en-GB"/>
        </w:rPr>
        <w:t xml:space="preserve"> (</w:t>
      </w:r>
      <w:r w:rsidRPr="00D9012B">
        <w:rPr>
          <w:rFonts w:ascii="Times New Roman" w:eastAsia="Times New Roman" w:hAnsi="Times New Roman" w:cs="Times New Roman"/>
          <w:bCs/>
          <w:u w:val="single"/>
          <w:lang w:val="en-GB"/>
        </w:rPr>
        <w:t>To be inserted by returning officer)</w:t>
      </w:r>
    </w:p>
    <w:p w:rsidR="00D9012B" w:rsidRPr="00D9012B" w:rsidRDefault="00D9012B" w:rsidP="00D9012B">
      <w:pPr>
        <w:spacing w:after="0" w:line="240" w:lineRule="auto"/>
        <w:rPr>
          <w:rFonts w:ascii="Arial" w:eastAsia="Times New Roman" w:hAnsi="Arial" w:cs="Times New Roman"/>
          <w:b/>
          <w:bCs/>
          <w:szCs w:val="20"/>
          <w:lang w:val="en-GB"/>
        </w:rPr>
      </w:pPr>
    </w:p>
    <w:p w:rsidR="00D9012B" w:rsidRPr="00D9012B" w:rsidRDefault="00D9012B" w:rsidP="00D9012B">
      <w:pPr>
        <w:spacing w:after="0" w:line="240" w:lineRule="auto"/>
        <w:jc w:val="center"/>
        <w:rPr>
          <w:rFonts w:ascii="Times New Roman" w:eastAsia="Times New Roman" w:hAnsi="Times New Roman" w:cs="Times New Roman"/>
          <w:b/>
          <w:bCs/>
          <w:sz w:val="24"/>
          <w:szCs w:val="24"/>
          <w:lang w:val="en-GB"/>
        </w:rPr>
      </w:pPr>
      <w:r w:rsidRPr="00D9012B">
        <w:rPr>
          <w:rFonts w:ascii="Times New Roman" w:eastAsia="Times New Roman" w:hAnsi="Times New Roman" w:cs="Times New Roman"/>
          <w:b/>
          <w:bCs/>
          <w:szCs w:val="20"/>
          <w:lang w:val="en-GB"/>
        </w:rPr>
        <w:t>PLEASE READ NOTES BEFORE COMPLETING FORM AND USE BLOCK CAPITALS</w:t>
      </w:r>
    </w:p>
    <w:p w:rsidR="00D9012B" w:rsidRPr="00D9012B" w:rsidRDefault="00D9012B" w:rsidP="00D9012B">
      <w:pPr>
        <w:spacing w:after="0" w:line="240" w:lineRule="auto"/>
        <w:rPr>
          <w:rFonts w:ascii="Times New Roman" w:eastAsia="Times New Roman" w:hAnsi="Times New Roman" w:cs="Times New Roman"/>
          <w:szCs w:val="24"/>
          <w:lang w:val="en-GB"/>
        </w:rPr>
      </w:pPr>
    </w:p>
    <w:p w:rsidR="00D9012B" w:rsidRPr="00D9012B" w:rsidRDefault="00D9012B" w:rsidP="00D9012B">
      <w:pPr>
        <w:spacing w:after="0" w:line="240" w:lineRule="auto"/>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    Local Authority _____________________________________________________________</w:t>
      </w:r>
    </w:p>
    <w:p w:rsidR="00D9012B" w:rsidRPr="00D9012B" w:rsidRDefault="00D9012B" w:rsidP="00D9012B">
      <w:pPr>
        <w:spacing w:after="0" w:line="240" w:lineRule="auto"/>
        <w:jc w:val="right"/>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1.</w:t>
      </w:r>
      <w:r w:rsidRPr="00D9012B">
        <w:rPr>
          <w:rFonts w:ascii="Times New Roman" w:eastAsia="Times New Roman" w:hAnsi="Times New Roman" w:cs="Times New Roman"/>
          <w:szCs w:val="24"/>
          <w:lang w:val="en-GB"/>
        </w:rPr>
        <w:tab/>
        <w:t xml:space="preserve">I nominate the person named under as a candidate for election to the above mentioned local authority for the _____________________________________ local electoral area.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2.</w:t>
      </w:r>
      <w:r w:rsidRPr="00D9012B">
        <w:rPr>
          <w:rFonts w:ascii="Times New Roman" w:eastAsia="Times New Roman" w:hAnsi="Times New Roman" w:cs="Times New Roman"/>
          <w:szCs w:val="24"/>
          <w:lang w:val="en-GB"/>
        </w:rPr>
        <w:tab/>
        <w:t>I declare that I have read the notes on this nomination paper and that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(a)</w:t>
      </w:r>
      <w:r w:rsidRPr="00D9012B">
        <w:rPr>
          <w:rFonts w:ascii="Times New Roman" w:eastAsia="Times New Roman" w:hAnsi="Times New Roman" w:cs="Times New Roman"/>
          <w:szCs w:val="24"/>
          <w:lang w:val="en-GB"/>
        </w:rPr>
        <w:tab/>
        <w:t>I believe the person named as candidate to be eligible for election, and</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(b)</w:t>
      </w:r>
      <w:r w:rsidRPr="00D9012B">
        <w:rPr>
          <w:rFonts w:ascii="Times New Roman" w:eastAsia="Times New Roman" w:hAnsi="Times New Roman" w:cs="Times New Roman"/>
          <w:szCs w:val="24"/>
          <w:lang w:val="en-GB"/>
        </w:rPr>
        <w:tab/>
        <w:t>the person has consented to the nomination.</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Please use BLOCK CAPITALS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2411095</wp:posOffset>
                </wp:positionH>
                <wp:positionV relativeFrom="paragraph">
                  <wp:posOffset>68580</wp:posOffset>
                </wp:positionV>
                <wp:extent cx="3143250" cy="400050"/>
                <wp:effectExtent l="10795" t="6985" r="825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9.85pt;margin-top:5.4pt;width:24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nKQIAAFI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b/>
          <w:sz w:val="24"/>
          <w:szCs w:val="24"/>
          <w:lang w:val="en-GB"/>
        </w:rPr>
        <w:t>Surname of Candidate:</w:t>
      </w:r>
      <w:r w:rsidRPr="00D9012B">
        <w:rPr>
          <w:rFonts w:ascii="Times New Roman" w:eastAsia="Times New Roman" w:hAnsi="Times New Roman" w:cs="Times New Roman"/>
          <w:b/>
          <w:sz w:val="24"/>
          <w:szCs w:val="24"/>
          <w:lang w:val="en-GB"/>
        </w:rPr>
        <w:tab/>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2411095</wp:posOffset>
                </wp:positionH>
                <wp:positionV relativeFrom="paragraph">
                  <wp:posOffset>5715</wp:posOffset>
                </wp:positionV>
                <wp:extent cx="3190875" cy="400050"/>
                <wp:effectExtent l="10795" t="6985" r="825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9.85pt;margin-top:.45pt;width:25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kLg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b/>
          <w:sz w:val="24"/>
          <w:szCs w:val="24"/>
          <w:lang w:val="en-GB"/>
        </w:rPr>
        <w:t>Other Names: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sz w:val="24"/>
          <w:szCs w:val="24"/>
          <w:lang w:val="en-GB"/>
        </w:rPr>
        <w:tab/>
      </w:r>
    </w:p>
    <w:p w:rsidR="00D9012B" w:rsidRPr="00D9012B" w:rsidRDefault="00D9012B" w:rsidP="00D9012B">
      <w:pPr>
        <w:tabs>
          <w:tab w:val="left" w:pos="720"/>
          <w:tab w:val="left" w:pos="1440"/>
          <w:tab w:val="left" w:pos="3780"/>
          <w:tab w:val="left" w:pos="5220"/>
          <w:tab w:val="left" w:pos="5400"/>
          <w:tab w:val="left" w:pos="648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ab/>
      </w:r>
    </w:p>
    <w:p w:rsidR="00D9012B" w:rsidRPr="00D9012B" w:rsidRDefault="00D9012B" w:rsidP="00D9012B">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DESCRIPTION</w:t>
      </w: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2411095</wp:posOffset>
                </wp:positionH>
                <wp:positionV relativeFrom="paragraph">
                  <wp:posOffset>5715</wp:posOffset>
                </wp:positionV>
                <wp:extent cx="3190875" cy="1472565"/>
                <wp:effectExtent l="10795" t="10795" r="825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72565"/>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89.85pt;margin-top:.45pt;width:251.25pt;height:1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B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b/>
          <w:sz w:val="24"/>
          <w:szCs w:val="24"/>
          <w:lang w:val="en-GB"/>
        </w:rPr>
        <w:t>Address: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2411095</wp:posOffset>
                </wp:positionH>
                <wp:positionV relativeFrom="paragraph">
                  <wp:posOffset>156210</wp:posOffset>
                </wp:positionV>
                <wp:extent cx="3190875" cy="400050"/>
                <wp:effectExtent l="10795" t="5080" r="825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89.85pt;margin-top:12.3pt;width:251.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bvLw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Occupation:</w: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2411095</wp:posOffset>
                </wp:positionH>
                <wp:positionV relativeFrom="paragraph">
                  <wp:posOffset>53340</wp:posOffset>
                </wp:positionV>
                <wp:extent cx="3190875" cy="400050"/>
                <wp:effectExtent l="10795" t="6985" r="825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89.85pt;margin-top:4.2pt;width:25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3lLw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b/>
          <w:sz w:val="24"/>
          <w:szCs w:val="24"/>
          <w:lang w:val="en-GB"/>
        </w:rPr>
        <w:t xml:space="preserve">Name of Registered Political </w: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Party (if any):</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sectPr w:rsidR="00D9012B" w:rsidRPr="00D9012B" w:rsidSect="00B50DF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720" w:left="1440" w:header="706" w:footer="576" w:gutter="0"/>
          <w:cols w:space="720"/>
          <w:docGrid w:linePitch="326"/>
        </w:sect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3.</w:t>
      </w:r>
      <w:r w:rsidRPr="00D9012B">
        <w:rPr>
          <w:rFonts w:ascii="Times New Roman" w:eastAsia="Times New Roman" w:hAnsi="Times New Roman" w:cs="Times New Roman"/>
          <w:szCs w:val="24"/>
          <w:lang w:val="en-GB"/>
        </w:rPr>
        <w:tab/>
        <w:t>Please tick (1) or, where (1) is not applicable, (2) or (3) below –</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115570</wp:posOffset>
                </wp:positionV>
                <wp:extent cx="274320" cy="182880"/>
                <wp:effectExtent l="9525" t="12700" r="1143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9C5B341" id="Rectangle 15" o:spid="_x0000_s1026" style="position:absolute;margin-left:5in;margin-top:9.1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H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"/>
            </w:pict>
          </mc:Fallback>
        </mc:AlternateConten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(1)</w:t>
      </w:r>
      <w:r w:rsidRPr="00D9012B">
        <w:rPr>
          <w:rFonts w:ascii="Times New Roman" w:eastAsia="Times New Roman" w:hAnsi="Times New Roman" w:cs="Times New Roman"/>
          <w:szCs w:val="24"/>
          <w:lang w:val="en-GB"/>
        </w:rPr>
        <w:tab/>
        <w:t>Certificate of Political Affiliation attached,</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107950</wp:posOffset>
                </wp:positionV>
                <wp:extent cx="274320" cy="182880"/>
                <wp:effectExtent l="9525" t="12065"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972E710" id="Rectangle 14" o:spid="_x0000_s1026" style="position:absolute;margin-left:5in;margin-top:8.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"/>
            </w:pict>
          </mc:Fallback>
        </mc:AlternateConten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or</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(2)</w:t>
      </w:r>
      <w:r w:rsidRPr="00D9012B">
        <w:rPr>
          <w:rFonts w:ascii="Times New Roman" w:eastAsia="Times New Roman" w:hAnsi="Times New Roman" w:cs="Times New Roman"/>
          <w:szCs w:val="24"/>
          <w:lang w:val="en-GB"/>
        </w:rPr>
        <w:tab/>
        <w:t>Assentor statutory declarations (15) attached,</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100330</wp:posOffset>
                </wp:positionV>
                <wp:extent cx="274320" cy="182880"/>
                <wp:effectExtent l="9525" t="11430" r="1143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862DB38" id="Rectangle 13" o:spid="_x0000_s1026" style="position:absolute;margin-left:5in;margin-top:7.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"/>
            </w:pict>
          </mc:Fallback>
        </mc:AlternateConten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or</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(3)</w:t>
      </w:r>
      <w:r w:rsidRPr="00D9012B">
        <w:rPr>
          <w:rFonts w:ascii="Times New Roman" w:eastAsia="Times New Roman" w:hAnsi="Times New Roman" w:cs="Times New Roman"/>
          <w:szCs w:val="24"/>
          <w:lang w:val="en-GB"/>
        </w:rPr>
        <w:tab/>
        <w:t>Deposit of €100</w:t>
      </w:r>
      <w:r w:rsidRPr="00D9012B">
        <w:rPr>
          <w:rFonts w:ascii="Times New Roman" w:eastAsia="Times New Roman" w:hAnsi="Times New Roman" w:cs="Times New Roman"/>
          <w:color w:val="FF0000"/>
          <w:szCs w:val="24"/>
          <w:lang w:val="en-GB"/>
        </w:rPr>
        <w:t xml:space="preserve"> </w:t>
      </w:r>
      <w:r w:rsidRPr="00D9012B">
        <w:rPr>
          <w:rFonts w:ascii="Times New Roman" w:eastAsia="Times New Roman" w:hAnsi="Times New Roman" w:cs="Times New Roman"/>
          <w:szCs w:val="24"/>
          <w:lang w:val="en-GB"/>
        </w:rPr>
        <w:t xml:space="preserve">enclosed.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Name and address of person to whom deposit is to be returned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Name</w:t>
      </w:r>
      <w:r w:rsidRPr="00D9012B">
        <w:rPr>
          <w:rFonts w:ascii="Times New Roman" w:eastAsia="Times New Roman" w:hAnsi="Times New Roman" w:cs="Times New Roman"/>
          <w:szCs w:val="24"/>
          <w:lang w:val="en-GB"/>
        </w:rPr>
        <w:tab/>
        <w:t>_________________________________________________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Address 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i/>
          <w:iCs/>
          <w:szCs w:val="24"/>
          <w:lang w:val="en-GB"/>
        </w:rPr>
        <w:t xml:space="preserve">NOTE: See sections 2 and 3 of the notes on this form. </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4.</w:t>
      </w:r>
      <w:r w:rsidRPr="00D9012B">
        <w:rPr>
          <w:rFonts w:ascii="Times New Roman" w:eastAsia="Times New Roman" w:hAnsi="Times New Roman" w:cs="Times New Roman"/>
          <w:szCs w:val="24"/>
          <w:lang w:val="en-GB"/>
        </w:rPr>
        <w:tab/>
        <w:t>Please tick, as appropriate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tbl>
      <w:tblPr>
        <w:tblW w:w="0" w:type="auto"/>
        <w:tblInd w:w="828" w:type="dxa"/>
        <w:tblLayout w:type="fixed"/>
        <w:tblLook w:val="0000" w:firstRow="0" w:lastRow="0" w:firstColumn="0" w:lastColumn="0" w:noHBand="0" w:noVBand="0"/>
      </w:tblPr>
      <w:tblGrid>
        <w:gridCol w:w="5310"/>
        <w:gridCol w:w="2340"/>
      </w:tblGrid>
      <w:tr w:rsidR="00D9012B" w:rsidRPr="00D9012B" w:rsidTr="008D3C6C">
        <w:tc>
          <w:tcPr>
            <w:tcW w:w="5310" w:type="dxa"/>
          </w:tcPr>
          <w:p w:rsidR="00D9012B" w:rsidRPr="00D9012B" w:rsidRDefault="00D9012B" w:rsidP="00D9012B">
            <w:pPr>
              <w:tabs>
                <w:tab w:val="left" w:pos="720"/>
                <w:tab w:val="left" w:pos="1440"/>
                <w:tab w:val="left" w:pos="2160"/>
              </w:tabs>
              <w:spacing w:after="0" w:line="240" w:lineRule="auto"/>
              <w:ind w:left="-108"/>
              <w:rPr>
                <w:rFonts w:ascii="Times New Roman" w:eastAsia="Times New Roman" w:hAnsi="Times New Roman" w:cs="Times New Roman"/>
                <w:szCs w:val="24"/>
                <w:lang w:val="en-GB"/>
              </w:rPr>
            </w:pPr>
            <w:r w:rsidRPr="00D9012B">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72576" behindDoc="0" locked="0" layoutInCell="0" allowOverlap="1">
                      <wp:simplePos x="0" y="0"/>
                      <wp:positionH relativeFrom="column">
                        <wp:posOffset>4846320</wp:posOffset>
                      </wp:positionH>
                      <wp:positionV relativeFrom="paragraph">
                        <wp:posOffset>88265</wp:posOffset>
                      </wp:positionV>
                      <wp:extent cx="274320" cy="182880"/>
                      <wp:effectExtent l="7620" t="8890"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A11803B" id="Rectangle 12" o:spid="_x0000_s1026" style="position:absolute;margin-left:381.6pt;margin-top:6.9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Wu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" o:allowincell="f"/>
                  </w:pict>
                </mc:Fallback>
              </mc:AlternateContent>
            </w:r>
            <w:r w:rsidRPr="00D9012B">
              <w:rPr>
                <w:rFonts w:ascii="Times New Roman" w:eastAsia="Times New Roman" w:hAnsi="Times New Roman" w:cs="Times New Roman"/>
                <w:noProof/>
                <w:szCs w:val="24"/>
                <w:lang w:val="en-GB" w:eastAsia="en-GB"/>
              </w:rPr>
              <mc:AlternateContent>
                <mc:Choice Requires="wps">
                  <w:drawing>
                    <wp:anchor distT="0" distB="0" distL="114300" distR="114300" simplePos="0" relativeHeight="251671552" behindDoc="0" locked="0" layoutInCell="0" allowOverlap="1">
                      <wp:simplePos x="0" y="0"/>
                      <wp:positionH relativeFrom="column">
                        <wp:posOffset>4206240</wp:posOffset>
                      </wp:positionH>
                      <wp:positionV relativeFrom="paragraph">
                        <wp:posOffset>88265</wp:posOffset>
                      </wp:positionV>
                      <wp:extent cx="274320" cy="182880"/>
                      <wp:effectExtent l="5715" t="889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8FE2042" id="Rectangle 11" o:spid="_x0000_s1026" style="position:absolute;margin-left:331.2pt;margin-top:6.9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O9IA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" o:allowincell="f"/>
                  </w:pict>
                </mc:Fallback>
              </mc:AlternateContent>
            </w:r>
            <w:r w:rsidRPr="00D9012B">
              <w:rPr>
                <w:rFonts w:ascii="Times New Roman" w:eastAsia="Times New Roman" w:hAnsi="Times New Roman" w:cs="Times New Roman"/>
                <w:szCs w:val="24"/>
                <w:lang w:val="en-GB"/>
              </w:rPr>
              <w:t>Photographs attached (see section 4 of notes) for inclusion on ballot paper.</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tc>
        <w:tc>
          <w:tcPr>
            <w:tcW w:w="2340" w:type="dxa"/>
            <w:vAlign w:val="center"/>
          </w:tcPr>
          <w:p w:rsidR="00D9012B" w:rsidRPr="00D9012B" w:rsidRDefault="00D9012B" w:rsidP="00D9012B">
            <w:pPr>
              <w:tabs>
                <w:tab w:val="left" w:pos="612"/>
                <w:tab w:val="left" w:pos="1062"/>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Yes</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No</w:t>
            </w:r>
          </w:p>
        </w:tc>
      </w:tr>
    </w:tbl>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5.</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i/>
          <w:szCs w:val="24"/>
          <w:lang w:val="en-GB"/>
        </w:rPr>
        <w:t>(</w:t>
      </w:r>
      <w:r w:rsidRPr="00D9012B">
        <w:rPr>
          <w:rFonts w:ascii="Times New Roman" w:eastAsia="Times New Roman" w:hAnsi="Times New Roman" w:cs="Times New Roman"/>
          <w:i/>
          <w:szCs w:val="24"/>
          <w:u w:val="single"/>
          <w:lang w:val="en-GB"/>
        </w:rPr>
        <w:t>Where nomination paper is completed by a person other than the candidate.)</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Proposer’s Number and polling district letters on Register of Electors for </w:t>
      </w:r>
      <w:r w:rsidRPr="00D9012B">
        <w:rPr>
          <w:rFonts w:ascii="Times New Roman" w:eastAsia="Times New Roman" w:hAnsi="Times New Roman" w:cs="Times New Roman"/>
          <w:szCs w:val="24"/>
          <w:lang w:val="en-GB"/>
        </w:rPr>
        <w:tab/>
        <w:t xml:space="preserve">the area of the local </w:t>
      </w:r>
      <w:r w:rsidRPr="00D9012B">
        <w:rPr>
          <w:rFonts w:ascii="Times New Roman" w:eastAsia="Times New Roman" w:hAnsi="Times New Roman" w:cs="Times New Roman"/>
          <w:szCs w:val="24"/>
          <w:lang w:val="en-GB"/>
        </w:rPr>
        <w:br/>
      </w:r>
      <w:r w:rsidRPr="00D9012B">
        <w:rPr>
          <w:rFonts w:ascii="Times New Roman" w:eastAsia="Times New Roman" w:hAnsi="Times New Roman" w:cs="Times New Roman"/>
          <w:szCs w:val="24"/>
          <w:lang w:val="en-GB"/>
        </w:rPr>
        <w:br/>
        <w:t>authority concerned_____________________________________________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 xml:space="preserve">Signature: </w:t>
      </w:r>
      <w:r w:rsidRPr="00D9012B">
        <w:rPr>
          <w:rFonts w:ascii="Times New Roman" w:eastAsia="Times New Roman" w:hAnsi="Times New Roman" w:cs="Times New Roman"/>
          <w:b/>
          <w:szCs w:val="24"/>
          <w:lang w:val="en-GB"/>
        </w:rPr>
        <w:tab/>
      </w:r>
      <w:r w:rsidRPr="00D9012B">
        <w:rPr>
          <w:rFonts w:ascii="Times New Roman" w:eastAsia="Times New Roman" w:hAnsi="Times New Roman" w:cs="Times New Roman"/>
          <w:szCs w:val="24"/>
          <w:lang w:val="en-GB"/>
        </w:rPr>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(Candidate/Proposer)</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Address:</w:t>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Date:</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70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 </w:t>
      </w:r>
    </w:p>
    <w:p w:rsidR="00D9012B" w:rsidRPr="00D9012B" w:rsidRDefault="00D9012B" w:rsidP="00D9012B">
      <w:pPr>
        <w:tabs>
          <w:tab w:val="left" w:pos="720"/>
          <w:tab w:val="left" w:pos="1440"/>
          <w:tab w:val="left" w:pos="2700"/>
        </w:tabs>
        <w:spacing w:after="0" w:line="240" w:lineRule="auto"/>
        <w:ind w:left="720" w:hanging="720"/>
        <w:rPr>
          <w:rFonts w:ascii="Times New Roman" w:eastAsia="Times New Roman" w:hAnsi="Times New Roman" w:cs="Times New Roman"/>
          <w:b/>
          <w:bCs/>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6. </w:t>
      </w:r>
      <w:r w:rsidRPr="00D9012B">
        <w:rPr>
          <w:rFonts w:ascii="Times New Roman" w:eastAsia="Times New Roman" w:hAnsi="Times New Roman" w:cs="Times New Roman"/>
          <w:b/>
          <w:bCs/>
          <w:szCs w:val="24"/>
          <w:lang w:val="en-GB"/>
        </w:rPr>
        <w:tab/>
      </w:r>
      <w:r w:rsidRPr="00D9012B">
        <w:rPr>
          <w:rFonts w:ascii="Times New Roman" w:eastAsia="Times New Roman" w:hAnsi="Times New Roman" w:cs="Times New Roman"/>
          <w:szCs w:val="24"/>
          <w:u w:val="single"/>
          <w:lang w:val="en-GB"/>
        </w:rPr>
        <w:t>Decision of Returning Officer</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I have decided that this nomination paper is valid (or is invalid because </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___________________________________________________________________________</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__________________________________________________________________________)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w:t>
      </w:r>
      <w:r w:rsidRPr="00D9012B">
        <w:rPr>
          <w:rFonts w:ascii="Times New Roman" w:eastAsia="Times New Roman" w:hAnsi="Times New Roman" w:cs="Times New Roman"/>
          <w:szCs w:val="24"/>
          <w:lang w:val="en-GB"/>
        </w:rPr>
        <w:tab/>
        <w:t>_______________________</w:t>
      </w:r>
    </w:p>
    <w:p w:rsidR="00D9012B" w:rsidRPr="00D9012B" w:rsidRDefault="00D9012B" w:rsidP="00D9012B">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Returning Officer</w:t>
      </w:r>
      <w:r w:rsidRPr="00D9012B">
        <w:rPr>
          <w:rFonts w:ascii="Times New Roman" w:eastAsia="Times New Roman" w:hAnsi="Times New Roman" w:cs="Times New Roman"/>
          <w:szCs w:val="24"/>
          <w:lang w:val="en-GB"/>
        </w:rPr>
        <w:tab/>
        <w:t>Date</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sectPr w:rsidR="00D9012B" w:rsidRPr="00D9012B" w:rsidSect="00731CA5">
          <w:pgSz w:w="11906" w:h="16838" w:code="9"/>
          <w:pgMar w:top="720" w:right="1440" w:bottom="720" w:left="1440" w:header="706" w:footer="706" w:gutter="0"/>
          <w:cols w:space="720"/>
        </w:sect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pP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t>TO BE HANDED OR SENT TO THE CANDIDATE</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 have decided that nomination paper No. ____________ in respect of ___________________________________________________ is valid (or is invalid because __________________________________________________________________________________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w:t>
      </w:r>
    </w:p>
    <w:p w:rsidR="00D9012B" w:rsidRPr="00D9012B" w:rsidRDefault="00D9012B" w:rsidP="00D9012B">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Returning Officer</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Address:</w:t>
      </w:r>
      <w:r w:rsidRPr="00D9012B">
        <w:rPr>
          <w:rFonts w:ascii="Times New Roman" w:eastAsia="Times New Roman" w:hAnsi="Times New Roman" w:cs="Times New Roman"/>
          <w:szCs w:val="24"/>
          <w:lang w:val="en-GB"/>
        </w:rPr>
        <w:t>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Date:</w:t>
      </w:r>
      <w:r w:rsidRPr="00D9012B">
        <w:rPr>
          <w:rFonts w:ascii="Times New Roman" w:eastAsia="Times New Roman" w:hAnsi="Times New Roman" w:cs="Times New Roman"/>
          <w:szCs w:val="24"/>
          <w:lang w:val="en-GB"/>
        </w:rPr>
        <w:t xml:space="preserve"> 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u w:val="single"/>
          <w:lang w:val="en-GB"/>
        </w:rPr>
        <w:t>Notes</w:t>
      </w:r>
      <w:r w:rsidRPr="00D9012B">
        <w:rPr>
          <w:rFonts w:ascii="Times New Roman" w:eastAsia="Times New Roman" w:hAnsi="Times New Roman" w:cs="Times New Roman"/>
          <w:szCs w:val="24"/>
          <w:lang w:val="en-GB"/>
        </w:rPr>
        <w:t>:  The notes attached are for guidance only and do not purport to be a legal interpretation.</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sectPr w:rsidR="00D9012B" w:rsidRPr="00D9012B" w:rsidSect="00731CA5">
          <w:pgSz w:w="11906" w:h="16838" w:code="9"/>
          <w:pgMar w:top="720" w:right="1440" w:bottom="720" w:left="1440" w:header="706" w:footer="706" w:gutter="0"/>
          <w:cols w:space="720"/>
        </w:sectPr>
      </w:pPr>
    </w:p>
    <w:p w:rsidR="00D9012B" w:rsidRPr="00D9012B" w:rsidRDefault="00D9012B" w:rsidP="00D9012B">
      <w:pPr>
        <w:keepNext/>
        <w:tabs>
          <w:tab w:val="left" w:pos="720"/>
          <w:tab w:val="left" w:pos="1440"/>
          <w:tab w:val="left" w:pos="2160"/>
        </w:tabs>
        <w:spacing w:after="0" w:line="240" w:lineRule="auto"/>
        <w:jc w:val="right"/>
        <w:outlineLvl w:val="8"/>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lastRenderedPageBreak/>
        <w:t>Form LE1</w:t>
      </w:r>
    </w:p>
    <w:p w:rsidR="00D9012B" w:rsidRPr="00D9012B" w:rsidRDefault="00D9012B" w:rsidP="00D9012B">
      <w:pPr>
        <w:keepNext/>
        <w:tabs>
          <w:tab w:val="left" w:pos="720"/>
          <w:tab w:val="left" w:pos="1440"/>
          <w:tab w:val="left" w:pos="2160"/>
        </w:tabs>
        <w:spacing w:after="0" w:line="240" w:lineRule="auto"/>
        <w:jc w:val="center"/>
        <w:rPr>
          <w:rFonts w:ascii="Times New Roman" w:eastAsia="Times New Roman" w:hAnsi="Times New Roman" w:cs="Times New Roman"/>
          <w:b/>
          <w:szCs w:val="24"/>
          <w:u w:val="single"/>
          <w:lang w:val="en-GB"/>
        </w:rPr>
      </w:pPr>
    </w:p>
    <w:p w:rsidR="00D9012B" w:rsidRPr="00D9012B" w:rsidRDefault="00D9012B" w:rsidP="00D9012B">
      <w:pPr>
        <w:keepNext/>
        <w:tabs>
          <w:tab w:val="left" w:pos="720"/>
          <w:tab w:val="left" w:pos="1440"/>
          <w:tab w:val="left" w:pos="2160"/>
        </w:tabs>
        <w:spacing w:after="0" w:line="240" w:lineRule="auto"/>
        <w:jc w:val="center"/>
        <w:rPr>
          <w:rFonts w:ascii="Times New Roman" w:eastAsia="Times New Roman" w:hAnsi="Times New Roman" w:cs="Times New Roman"/>
          <w:szCs w:val="24"/>
          <w:lang w:val="en-GB"/>
        </w:rPr>
      </w:pPr>
      <w:r w:rsidRPr="00D9012B">
        <w:rPr>
          <w:rFonts w:ascii="Times New Roman" w:eastAsia="Times New Roman" w:hAnsi="Times New Roman" w:cs="Times New Roman"/>
          <w:b/>
          <w:szCs w:val="24"/>
          <w:u w:val="single"/>
          <w:lang w:val="en-GB"/>
        </w:rPr>
        <w:t xml:space="preserve">Notes on Nomination Paper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r w:rsidRPr="00D9012B">
        <w:rPr>
          <w:rFonts w:ascii="Times New Roman" w:eastAsia="Times New Roman" w:hAnsi="Times New Roman" w:cs="Times New Roman"/>
          <w:i/>
          <w:iCs/>
          <w:szCs w:val="24"/>
          <w:lang w:val="en-GB"/>
        </w:rPr>
        <w:t>(References in parentheses are to the provisions of the Local Elections Regulations 1995 as amended, unless otherwise stated)</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1.</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Nomination</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D9012B">
        <w:rPr>
          <w:rFonts w:ascii="Times New Roman" w:eastAsia="Times New Roman" w:hAnsi="Times New Roman" w:cs="Times New Roman"/>
          <w:i/>
          <w:iCs/>
          <w:szCs w:val="24"/>
          <w:lang w:val="en-GB"/>
        </w:rPr>
        <w:t>(</w:t>
      </w:r>
      <w:r w:rsidRPr="00D9012B">
        <w:rPr>
          <w:rFonts w:ascii="Times New Roman" w:eastAsia="Times New Roman" w:hAnsi="Times New Roman" w:cs="Times New Roman"/>
          <w:i/>
          <w:iCs/>
          <w:szCs w:val="24"/>
          <w:u w:val="single"/>
          <w:lang w:val="en-GB"/>
        </w:rPr>
        <w:t>article 14</w:t>
      </w:r>
      <w:r w:rsidRPr="00D9012B">
        <w:rPr>
          <w:rFonts w:ascii="Times New Roman" w:eastAsia="Times New Roman" w:hAnsi="Times New Roman" w:cs="Times New Roman"/>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D9012B">
        <w:rPr>
          <w:rFonts w:ascii="Times New Roman" w:eastAsia="Times New Roman" w:hAnsi="Times New Roman" w:cs="Times New Roman"/>
          <w:szCs w:val="24"/>
          <w:lang w:val="en-GB"/>
        </w:rPr>
        <w:t>2.</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bCs/>
          <w:szCs w:val="24"/>
          <w:lang w:val="en-GB"/>
        </w:rPr>
        <w:t>Candidate Nomination Procedures</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 nomination paper from a candidate of a registered political party must have a certificate of political affiliation attached (see paragraph 3 below).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no certificate is attached, one or other of the following procedures must be complied with before the expiration of the time for receiving nominations -</w:t>
      </w:r>
    </w:p>
    <w:p w:rsidR="00D9012B" w:rsidRPr="00D9012B" w:rsidRDefault="00D9012B" w:rsidP="00D9012B">
      <w:pPr>
        <w:keepNext/>
        <w:tabs>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144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w:t>
      </w:r>
      <w:r w:rsidRPr="00D9012B">
        <w:rPr>
          <w:rFonts w:ascii="Times New Roman" w:eastAsia="Times New Roman" w:hAnsi="Times New Roman" w:cs="Times New Roman"/>
          <w:szCs w:val="24"/>
          <w:lang w:val="en-GB"/>
        </w:rPr>
        <w:tab/>
        <w:t xml:space="preserve">the completion of statutory declarations by 15 assentors registered as local government electors in the relevant local electoral area which must be witnessed by a Commissioner for Oaths, a Peace Commissioner, a Notary Public, a member of the Garda Síochána or an official of the registration authority, </w:t>
      </w:r>
    </w:p>
    <w:p w:rsidR="00D9012B" w:rsidRPr="00D9012B" w:rsidRDefault="00D9012B" w:rsidP="00D9012B">
      <w:pPr>
        <w:keepNext/>
        <w:tabs>
          <w:tab w:val="left" w:pos="1440"/>
        </w:tabs>
        <w:spacing w:after="0" w:line="240" w:lineRule="auto"/>
        <w:ind w:firstLine="288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or </w:t>
      </w:r>
    </w:p>
    <w:p w:rsidR="00D9012B" w:rsidRPr="00D9012B" w:rsidRDefault="00D9012B" w:rsidP="00D9012B">
      <w:pPr>
        <w:keepNext/>
        <w:spacing w:after="0" w:line="240" w:lineRule="auto"/>
        <w:ind w:left="1440" w:hanging="720"/>
        <w:jc w:val="both"/>
        <w:rPr>
          <w:rFonts w:ascii="Times New Roman" w:eastAsia="Times New Roman" w:hAnsi="Times New Roman" w:cs="Times New Roman"/>
          <w:strike/>
          <w:color w:val="FF0000"/>
          <w:szCs w:val="24"/>
          <w:lang w:val="en-GB"/>
        </w:rPr>
      </w:pPr>
      <w:r w:rsidRPr="00D9012B">
        <w:rPr>
          <w:rFonts w:ascii="Times New Roman" w:eastAsia="Times New Roman" w:hAnsi="Times New Roman" w:cs="Times New Roman"/>
          <w:szCs w:val="24"/>
          <w:lang w:val="en-GB"/>
        </w:rPr>
        <w:t>(ii)</w:t>
      </w:r>
      <w:r w:rsidRPr="00D9012B">
        <w:rPr>
          <w:rFonts w:ascii="Times New Roman" w:eastAsia="Times New Roman" w:hAnsi="Times New Roman" w:cs="Times New Roman"/>
          <w:szCs w:val="24"/>
          <w:lang w:val="en-GB"/>
        </w:rPr>
        <w:tab/>
        <w:t xml:space="preserve">the candidate, or someone on his or her behalf, lodging a deposit of €100 with the returning officer.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Under the </w:t>
      </w:r>
      <w:r w:rsidRPr="00D9012B">
        <w:rPr>
          <w:rFonts w:ascii="Times New Roman" w:eastAsia="Times New Roman" w:hAnsi="Times New Roman" w:cs="Times New Roman"/>
          <w:szCs w:val="24"/>
          <w:u w:val="single"/>
          <w:lang w:val="en-GB"/>
        </w:rPr>
        <w:t>assentors option</w:t>
      </w:r>
      <w:r w:rsidRPr="00D9012B">
        <w:rPr>
          <w:rFonts w:ascii="Times New Roman" w:eastAsia="Times New Roman" w:hAnsi="Times New Roman" w:cs="Times New Roman"/>
          <w:szCs w:val="24"/>
          <w:lang w:val="en-GB"/>
        </w:rPr>
        <w:t xml:space="preserve">, the relevant forms for the making of statutory declarations (Form LE1A) are available from returning officers and registration authorities.  The relevant details of the assentors must be included on the statutory declarations - number (and polling district letters) on the register of local government electors in force at the time of assent, address on the register, contact details, the relevant local electoral area on the date of assent where he/she is registered, the name and address of the candidate, and the form of prescribed </w:t>
      </w:r>
      <w:r w:rsidRPr="00D9012B">
        <w:rPr>
          <w:rFonts w:ascii="Times New Roman" w:eastAsia="Times New Roman" w:hAnsi="Times New Roman" w:cs="Times New Roman"/>
          <w:spacing w:val="-3"/>
          <w:szCs w:val="24"/>
          <w:lang w:val="en-GB"/>
        </w:rPr>
        <w:t>photographic ID produced</w:t>
      </w:r>
      <w:r w:rsidRPr="00D9012B">
        <w:rPr>
          <w:rFonts w:ascii="Times New Roman" w:eastAsia="Times New Roman" w:hAnsi="Times New Roman" w:cs="Times New Roman"/>
          <w:szCs w:val="24"/>
          <w:lang w:val="en-GB"/>
        </w:rPr>
        <w:t xml:space="preserve"> and any identifying number on it.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color w:val="000000"/>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color w:val="000000"/>
          <w:szCs w:val="24"/>
          <w:lang w:val="en-GB"/>
        </w:rPr>
        <w:t xml:space="preserve">Each assentor </w:t>
      </w:r>
      <w:r w:rsidRPr="00D9012B">
        <w:rPr>
          <w:rFonts w:ascii="Times New Roman" w:eastAsia="Times New Roman" w:hAnsi="Times New Roman" w:cs="Times New Roman"/>
          <w:color w:val="000000"/>
          <w:szCs w:val="24"/>
          <w:u w:val="single"/>
          <w:lang w:val="en-GB"/>
        </w:rPr>
        <w:t>MUST</w:t>
      </w:r>
      <w:r w:rsidRPr="00D9012B">
        <w:rPr>
          <w:rFonts w:ascii="Times New Roman" w:eastAsia="Times New Roman" w:hAnsi="Times New Roman" w:cs="Times New Roman"/>
          <w:color w:val="000000"/>
          <w:szCs w:val="24"/>
          <w:lang w:val="en-GB"/>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D9012B">
        <w:rPr>
          <w:rFonts w:ascii="Times New Roman" w:eastAsia="Times New Roman" w:hAnsi="Times New Roman" w:cs="Times New Roman"/>
          <w:color w:val="000000"/>
          <w:lang w:val="en-GB"/>
        </w:rPr>
        <w:t xml:space="preserve">photograph, Public Services Card, </w:t>
      </w:r>
      <w:r w:rsidRPr="00D9012B">
        <w:rPr>
          <w:rFonts w:ascii="Times New Roman" w:eastAsia="Times New Roman" w:hAnsi="Times New Roman" w:cs="Times New Roman"/>
          <w:lang w:val="en-GB"/>
        </w:rPr>
        <w:t>Temporary Residence Certificate or a Garda National Immigration Bureau card.</w:t>
      </w:r>
      <w:r w:rsidRPr="00D9012B">
        <w:rPr>
          <w:rFonts w:ascii="Times New Roman" w:eastAsia="Times New Roman" w:hAnsi="Times New Roman" w:cs="Times New Roman"/>
          <w:color w:val="000000"/>
          <w:szCs w:val="24"/>
          <w:lang w:val="en-GB"/>
        </w:rPr>
        <w:t xml:space="preserve"> One of the documents </w:t>
      </w:r>
      <w:r w:rsidRPr="00D9012B">
        <w:rPr>
          <w:rFonts w:ascii="Times New Roman" w:eastAsia="Times New Roman" w:hAnsi="Times New Roman" w:cs="Times New Roman"/>
          <w:color w:val="000000"/>
          <w:szCs w:val="24"/>
          <w:u w:val="single"/>
          <w:lang w:val="en-GB"/>
        </w:rPr>
        <w:t>MUST</w:t>
      </w:r>
      <w:r w:rsidRPr="00D9012B">
        <w:rPr>
          <w:rFonts w:ascii="Times New Roman" w:eastAsia="Times New Roman" w:hAnsi="Times New Roman" w:cs="Times New Roman"/>
          <w:color w:val="000000"/>
          <w:szCs w:val="24"/>
          <w:lang w:val="en-GB"/>
        </w:rPr>
        <w:t xml:space="preserve"> be produced to the person taking the statutory declaration.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An assent is valid only in respect of the local electoral area in which the assentor’s address at the time of assent is located at election time. The assent may be made at any time but it may only be used at the next local election in the relevant local electoral area and it expires when the register current when the statutory declaration was made ceases to be in force, notwithstanding that no such election may have been held by then.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An assentor</w:t>
      </w:r>
      <w:r w:rsidRPr="00D9012B">
        <w:rPr>
          <w:rFonts w:ascii="Times New Roman" w:eastAsia="Times New Roman" w:hAnsi="Times New Roman" w:cs="Times New Roman"/>
          <w:spacing w:val="-3"/>
          <w:szCs w:val="24"/>
          <w:lang w:val="en-GB"/>
        </w:rPr>
        <w:t xml:space="preserve"> must confirm on the statutory declaration that he or she has not assented to the nomination of any other candidate in the election concerned. </w:t>
      </w:r>
      <w:r w:rsidRPr="00D9012B">
        <w:rPr>
          <w:rFonts w:ascii="Times New Roman" w:eastAsia="Times New Roman" w:hAnsi="Times New Roman" w:cs="Times New Roman"/>
          <w:szCs w:val="24"/>
          <w:lang w:val="en-GB"/>
        </w:rPr>
        <w:t xml:space="preserve">Under the Statutory Declarations Act 1938, a person who knowingly makes a false or misleading statutory declaration in any material respect is liable </w:t>
      </w:r>
      <w:r w:rsidRPr="00D9012B">
        <w:rPr>
          <w:rFonts w:ascii="Times New Roman" w:eastAsia="Times New Roman" w:hAnsi="Times New Roman" w:cs="Times New Roman"/>
          <w:szCs w:val="24"/>
          <w:lang w:val="en-GB"/>
        </w:rPr>
        <w:lastRenderedPageBreak/>
        <w:t>on conviction to a class B fine</w:t>
      </w:r>
      <w:r w:rsidRPr="00D9012B">
        <w:rPr>
          <w:rFonts w:ascii="Times New Roman" w:eastAsia="Times New Roman" w:hAnsi="Times New Roman" w:cs="Times New Roman"/>
          <w:szCs w:val="24"/>
          <w:vertAlign w:val="superscript"/>
          <w:lang w:val="en-GB"/>
        </w:rPr>
        <w:footnoteReference w:id="1"/>
      </w:r>
      <w:r w:rsidRPr="00D9012B">
        <w:rPr>
          <w:rFonts w:ascii="Times New Roman" w:eastAsia="Times New Roman" w:hAnsi="Times New Roman" w:cs="Times New Roman"/>
          <w:szCs w:val="24"/>
          <w:lang w:val="en-GB"/>
        </w:rPr>
        <w:t xml:space="preserve"> or imprisonment for a term not exceeding 6 months or both. However, a candidate’s nomination will not be invalid where a person assents to the nomination of more than one candidate. </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0"/>
          <w:lang w:val="en-GB"/>
        </w:rPr>
      </w:pPr>
      <w:r w:rsidRPr="00D9012B">
        <w:rPr>
          <w:rFonts w:ascii="Times New Roman" w:eastAsia="Times New Roman" w:hAnsi="Times New Roman" w:cs="Times New Roman"/>
          <w:szCs w:val="20"/>
          <w:lang w:val="en-GB"/>
        </w:rPr>
        <w:t xml:space="preserve">Under the </w:t>
      </w:r>
      <w:r w:rsidRPr="00D9012B">
        <w:rPr>
          <w:rFonts w:ascii="Times New Roman" w:eastAsia="Times New Roman" w:hAnsi="Times New Roman" w:cs="Times New Roman"/>
          <w:szCs w:val="20"/>
          <w:u w:val="single"/>
          <w:lang w:val="en-GB"/>
        </w:rPr>
        <w:t>deposits option</w:t>
      </w:r>
      <w:r w:rsidRPr="00D9012B">
        <w:rPr>
          <w:rFonts w:ascii="Times New Roman" w:eastAsia="Times New Roman" w:hAnsi="Times New Roman" w:cs="Times New Roman"/>
          <w:szCs w:val="20"/>
          <w:lang w:val="en-GB"/>
        </w:rPr>
        <w:t xml:space="preserve">,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deposit </w:t>
      </w:r>
      <w:r w:rsidRPr="00D9012B">
        <w:rPr>
          <w:rFonts w:ascii="Times New Roman" w:eastAsia="Times New Roman" w:hAnsi="Times New Roman" w:cs="Times New Roman"/>
          <w:szCs w:val="20"/>
          <w:lang w:val="en-GB"/>
        </w:rPr>
        <w:lastRenderedPageBreak/>
        <w:t>is to be returned, it will be returned to the person making it and the name and address of that person should be entered at 3(3) on the nomination paper).</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All relevant parts of the nomination paper must be completed by all candidates </w:t>
      </w:r>
      <w:r w:rsidRPr="00D9012B">
        <w:rPr>
          <w:rFonts w:ascii="Times New Roman" w:eastAsia="Times New Roman" w:hAnsi="Times New Roman" w:cs="Times New Roman"/>
          <w:i/>
          <w:iCs/>
          <w:szCs w:val="24"/>
          <w:lang w:val="en-GB"/>
        </w:rPr>
        <w:t>(</w:t>
      </w:r>
      <w:r w:rsidRPr="00D9012B">
        <w:rPr>
          <w:rFonts w:ascii="Times New Roman" w:eastAsia="Times New Roman" w:hAnsi="Times New Roman" w:cs="Times New Roman"/>
          <w:i/>
          <w:iCs/>
          <w:szCs w:val="24"/>
          <w:u w:val="single"/>
          <w:lang w:val="en-GB"/>
        </w:rPr>
        <w:t>articles 14,15 and 16</w:t>
      </w:r>
      <w:r w:rsidRPr="00D9012B">
        <w:rPr>
          <w:rFonts w:ascii="Times New Roman" w:eastAsia="Times New Roman" w:hAnsi="Times New Roman" w:cs="Times New Roman"/>
          <w:i/>
          <w:iCs/>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3.</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Certificate of Political Affiliation</w:t>
      </w:r>
    </w:p>
    <w:p w:rsidR="00D9012B" w:rsidRPr="00D9012B" w:rsidRDefault="00D9012B" w:rsidP="00D9012B">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a candidate represents a registered political party, a completed certificate of political affiliation must be lodged with the nomination paper and the name of the party inserted in the appropriate column at 2 of the nomination paper.</w:t>
      </w: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the candidate does not represent a registered political party, the column may be left blank or the words “Non-Party” may be entered in it (</w:t>
      </w:r>
      <w:r w:rsidRPr="00D9012B">
        <w:rPr>
          <w:rFonts w:ascii="Times New Roman" w:eastAsia="Times New Roman" w:hAnsi="Times New Roman" w:cs="Times New Roman"/>
          <w:i/>
          <w:iCs/>
          <w:szCs w:val="24"/>
          <w:u w:val="single"/>
          <w:lang w:val="en-GB"/>
        </w:rPr>
        <w:t>a</w:t>
      </w:r>
      <w:r w:rsidRPr="00D9012B">
        <w:rPr>
          <w:rFonts w:ascii="Times New Roman" w:eastAsia="Times New Roman" w:hAnsi="Times New Roman" w:cs="Times New Roman"/>
          <w:i/>
          <w:szCs w:val="24"/>
          <w:u w:val="single"/>
          <w:lang w:val="en-GB"/>
        </w:rPr>
        <w:t>rticle 14)</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highlight w:val="yellow"/>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4.</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Candidate’s Photograph</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If a candidate wishes to have his or her photograph included on the ballot paper, they must provide with the nomination paper - </w:t>
      </w:r>
    </w:p>
    <w:p w:rsidR="00D9012B" w:rsidRPr="00D9012B" w:rsidRDefault="00D9012B" w:rsidP="00D9012B">
      <w:pPr>
        <w:keepNext/>
        <w:tabs>
          <w:tab w:val="left" w:pos="720"/>
          <w:tab w:val="left" w:pos="1440"/>
          <w:tab w:val="left" w:pos="2160"/>
        </w:tabs>
        <w:spacing w:after="0" w:line="240" w:lineRule="auto"/>
        <w:ind w:left="1440"/>
        <w:jc w:val="both"/>
        <w:rPr>
          <w:rFonts w:ascii="Times New Roman" w:eastAsia="Times New Roman" w:hAnsi="Times New Roman" w:cs="Times New Roman"/>
          <w:szCs w:val="24"/>
          <w:lang w:val="en-GB"/>
        </w:rPr>
      </w:pPr>
    </w:p>
    <w:p w:rsidR="00D9012B" w:rsidRPr="00D9012B" w:rsidRDefault="00D9012B" w:rsidP="00D9012B">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 photograph in digitised format (passport size – 35mm x 45mm); </w:t>
      </w:r>
      <w:r w:rsidRPr="00D9012B">
        <w:rPr>
          <w:rFonts w:ascii="Times New Roman" w:eastAsia="Times New Roman" w:hAnsi="Times New Roman" w:cs="Times New Roman"/>
          <w:b/>
          <w:bCs/>
          <w:szCs w:val="24"/>
          <w:lang w:val="en-GB"/>
        </w:rPr>
        <w:t>AND</w:t>
      </w:r>
    </w:p>
    <w:p w:rsidR="00D9012B" w:rsidRPr="00D9012B" w:rsidRDefault="00D9012B" w:rsidP="00D9012B">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Two identical printed copies of the photograph.</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The photograph must be taken not more than 12 months prior to polling day and must be of good quality, in colour and taken to a professional standard, showing the candidate’s full face, head and shoulders only, on a light background (any colour).</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Each printed copy of the photograph must have the candidate’s name clearly shown on the back.</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the above requirements are not complied with, the returning officer may not include the photograph on the ballot paper. In these circumstances, or if no photograph is supplied, the space for the candidate’s photograph will be left blank on the ballot paper.</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THE ONUS IS ON THE CANDIDATE TO MEET THESE REQUIREMENTS.</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5.</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Delivery of Nomination Paper</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The completed nomination paper must be delivered to the returning officer in person by the candidate or proposer within the period fixed for the receipt of nominations (ending at 12 noon on the last day for receiving nominations). (</w:t>
      </w:r>
      <w:r w:rsidRPr="00D9012B">
        <w:rPr>
          <w:rFonts w:ascii="Times New Roman" w:eastAsia="Times New Roman" w:hAnsi="Times New Roman" w:cs="Times New Roman"/>
          <w:i/>
          <w:szCs w:val="24"/>
          <w:u w:val="single"/>
          <w:lang w:val="en-GB"/>
        </w:rPr>
        <w:t>articles 17 and 18</w:t>
      </w:r>
      <w:r w:rsidRPr="00D9012B">
        <w:rPr>
          <w:rFonts w:ascii="Times New Roman" w:eastAsia="Times New Roman" w:hAnsi="Times New Roman" w:cs="Times New Roman"/>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6.</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Ruling on Nomination Paper</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D9012B">
        <w:rPr>
          <w:rFonts w:ascii="Times New Roman" w:eastAsia="Times New Roman" w:hAnsi="Times New Roman" w:cs="Times New Roman"/>
          <w:bCs/>
          <w:szCs w:val="24"/>
          <w:lang w:val="en-GB"/>
        </w:rPr>
        <w:t xml:space="preserve"> without a certificate of political affiliation</w:t>
      </w:r>
      <w:r w:rsidRPr="00D9012B">
        <w:rPr>
          <w:rFonts w:ascii="Times New Roman" w:eastAsia="Times New Roman" w:hAnsi="Times New Roman" w:cs="Times New Roman"/>
          <w:szCs w:val="24"/>
          <w:lang w:val="en-GB"/>
        </w:rPr>
        <w:t xml:space="preserve"> who has opted for the assenting alternative referred to </w:t>
      </w:r>
      <w:r w:rsidRPr="00D9012B">
        <w:rPr>
          <w:rFonts w:ascii="Times New Roman" w:eastAsia="Times New Roman" w:hAnsi="Times New Roman" w:cs="Times New Roman"/>
          <w:szCs w:val="24"/>
          <w:lang w:val="en-GB"/>
        </w:rPr>
        <w:lastRenderedPageBreak/>
        <w:t xml:space="preserve">at 2 above if he or she considers that the candidate has not complied with the statutory requirements relating to assenting.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The returning officer is required to object to the </w:t>
      </w:r>
      <w:r w:rsidRPr="00D9012B">
        <w:rPr>
          <w:rFonts w:ascii="Times New Roman" w:eastAsia="Times New Roman" w:hAnsi="Times New Roman" w:cs="Times New Roman"/>
          <w:b/>
          <w:bCs/>
          <w:szCs w:val="24"/>
          <w:lang w:val="en-GB"/>
        </w:rPr>
        <w:t>candidate’s name</w:t>
      </w:r>
      <w:r w:rsidRPr="00D9012B">
        <w:rPr>
          <w:rFonts w:ascii="Times New Roman" w:eastAsia="Times New Roman" w:hAnsi="Times New Roman" w:cs="Times New Roman"/>
          <w:szCs w:val="24"/>
          <w:lang w:val="en-GB"/>
        </w:rPr>
        <w:t xml:space="preserve"> if it: </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(a)</w:t>
      </w:r>
      <w:r w:rsidRPr="00D9012B">
        <w:rPr>
          <w:rFonts w:ascii="Times New Roman" w:eastAsia="Times New Roman" w:hAnsi="Times New Roman" w:cs="Times New Roman"/>
          <w:szCs w:val="24"/>
          <w:lang w:val="en-GB"/>
        </w:rPr>
        <w:tab/>
        <w:t>is not the name by which the candidate is commonly known,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(b)</w:t>
      </w:r>
      <w:r w:rsidRPr="00D9012B">
        <w:rPr>
          <w:rFonts w:ascii="Times New Roman" w:eastAsia="Times New Roman" w:hAnsi="Times New Roman" w:cs="Times New Roman"/>
          <w:szCs w:val="24"/>
          <w:lang w:val="en-GB"/>
        </w:rPr>
        <w:tab/>
        <w:t>is misleading and likely to cause confusion,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(c)</w:t>
      </w:r>
      <w:r w:rsidRPr="00D9012B">
        <w:rPr>
          <w:rFonts w:ascii="Times New Roman" w:eastAsia="Times New Roman" w:hAnsi="Times New Roman" w:cs="Times New Roman"/>
          <w:szCs w:val="24"/>
          <w:lang w:val="en-GB"/>
        </w:rPr>
        <w:tab/>
        <w:t>is unduly long,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(d)</w:t>
      </w:r>
      <w:r w:rsidRPr="00D9012B">
        <w:rPr>
          <w:rFonts w:ascii="Times New Roman" w:eastAsia="Times New Roman" w:hAnsi="Times New Roman" w:cs="Times New Roman"/>
          <w:szCs w:val="24"/>
          <w:lang w:val="en-GB"/>
        </w:rPr>
        <w:tab/>
        <w:t>contains a political reference.</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The returning officer is also required to object to a </w:t>
      </w:r>
      <w:r w:rsidRPr="00D9012B">
        <w:rPr>
          <w:rFonts w:ascii="Times New Roman" w:eastAsia="Times New Roman" w:hAnsi="Times New Roman" w:cs="Times New Roman"/>
          <w:b/>
          <w:bCs/>
          <w:szCs w:val="24"/>
          <w:lang w:val="en-GB"/>
        </w:rPr>
        <w:t>candidate’s description</w:t>
      </w:r>
      <w:r w:rsidRPr="00D9012B">
        <w:rPr>
          <w:rFonts w:ascii="Times New Roman" w:eastAsia="Times New Roman" w:hAnsi="Times New Roman" w:cs="Times New Roman"/>
          <w:szCs w:val="24"/>
          <w:lang w:val="en-GB"/>
        </w:rPr>
        <w:t xml:space="preserve"> if it is, in his or her opinion, incorrect, insufficient to identify the candidate or unnecessarily long or which contains a </w:t>
      </w:r>
      <w:r w:rsidRPr="00D9012B">
        <w:rPr>
          <w:rFonts w:ascii="Times New Roman" w:eastAsia="Times New Roman" w:hAnsi="Times New Roman" w:cs="Times New Roman"/>
          <w:szCs w:val="24"/>
          <w:lang w:val="en-GB"/>
        </w:rPr>
        <w:lastRenderedPageBreak/>
        <w:t xml:space="preserve">political reference other than, where appropriate, a reference to a public or elected office held, or formerly held, by the candidate or an entry in the nomination paper referred to at 3(a) or (b) above.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Cs/>
          <w:szCs w:val="24"/>
          <w:lang w:val="en-GB"/>
        </w:rPr>
      </w:pPr>
      <w:r w:rsidRPr="00D9012B">
        <w:rPr>
          <w:rFonts w:ascii="Times New Roman" w:eastAsia="Times New Roman" w:hAnsi="Times New Roman" w:cs="Times New Roman"/>
          <w:szCs w:val="24"/>
          <w:lang w:val="en-GB"/>
        </w:rPr>
        <w:tab/>
        <w:t>The ruling on the nomination paper may be attended by the candidate and proposer (if any), one other person designated by the candidate (or his/her proposer) and any other person authorised by the returning officer</w:t>
      </w:r>
      <w:r w:rsidRPr="00D9012B">
        <w:rPr>
          <w:rFonts w:ascii="Times New Roman" w:eastAsia="Times New Roman" w:hAnsi="Times New Roman" w:cs="Times New Roman"/>
          <w:bCs/>
          <w:szCs w:val="24"/>
          <w:lang w:val="en-GB"/>
        </w:rPr>
        <w:t xml:space="preserve"> </w:t>
      </w:r>
      <w:r w:rsidRPr="00D9012B">
        <w:rPr>
          <w:rFonts w:ascii="Times New Roman" w:eastAsia="Times New Roman" w:hAnsi="Times New Roman" w:cs="Times New Roman"/>
          <w:i/>
          <w:szCs w:val="24"/>
          <w:lang w:val="en-GB"/>
        </w:rPr>
        <w:t>(</w:t>
      </w:r>
      <w:r w:rsidRPr="00D9012B">
        <w:rPr>
          <w:rFonts w:ascii="Times New Roman" w:eastAsia="Times New Roman" w:hAnsi="Times New Roman" w:cs="Times New Roman"/>
          <w:i/>
          <w:iCs/>
          <w:szCs w:val="24"/>
          <w:u w:val="single"/>
          <w:lang w:val="en-GB"/>
        </w:rPr>
        <w:t>a</w:t>
      </w:r>
      <w:r w:rsidRPr="00D9012B">
        <w:rPr>
          <w:rFonts w:ascii="Times New Roman" w:eastAsia="Times New Roman" w:hAnsi="Times New Roman" w:cs="Times New Roman"/>
          <w:i/>
          <w:szCs w:val="24"/>
          <w:u w:val="single"/>
          <w:lang w:val="en-GB"/>
        </w:rPr>
        <w:t>rticle 20).</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highlight w:val="yellow"/>
          <w:lang w:val="en-GB"/>
        </w:rPr>
      </w:pPr>
    </w:p>
    <w:p w:rsidR="00D9012B" w:rsidRPr="00D9012B" w:rsidRDefault="00D9012B" w:rsidP="00D9012B">
      <w:pPr>
        <w:keepNext/>
        <w:numPr>
          <w:ilvl w:val="0"/>
          <w:numId w:val="3"/>
        </w:numPr>
        <w:tabs>
          <w:tab w:val="left" w:pos="720"/>
          <w:tab w:val="left" w:pos="1440"/>
          <w:tab w:val="left" w:pos="2160"/>
        </w:tabs>
        <w:spacing w:after="200" w:line="276" w:lineRule="auto"/>
        <w:jc w:val="both"/>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t>Eligibility For Election to Local Authority</w:t>
      </w:r>
    </w:p>
    <w:p w:rsidR="00D9012B" w:rsidRPr="00D9012B" w:rsidRDefault="00D9012B" w:rsidP="00D9012B">
      <w:pPr>
        <w:keepNext/>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bCs/>
          <w:szCs w:val="24"/>
          <w:lang w:val="en-GB"/>
        </w:rPr>
      </w:pPr>
      <w:r w:rsidRPr="00D9012B">
        <w:rPr>
          <w:rFonts w:ascii="Times New Roman" w:eastAsia="Times New Roman" w:hAnsi="Times New Roman" w:cs="Times New Roman"/>
          <w:bCs/>
          <w:szCs w:val="24"/>
          <w:lang w:val="en-GB"/>
        </w:rPr>
        <w:t>Every Irish citizen and every person ordinarily resident in the State, who has reached the age of 18, who is not subject to any of the disqualifications outlined in paragraph (b) below, is eligible for election;</w:t>
      </w:r>
    </w:p>
    <w:p w:rsidR="00D9012B" w:rsidRPr="00D9012B" w:rsidRDefault="00D9012B" w:rsidP="00D9012B">
      <w:pPr>
        <w:keepNext/>
        <w:tabs>
          <w:tab w:val="left" w:pos="720"/>
          <w:tab w:val="left" w:pos="1440"/>
          <w:tab w:val="left" w:pos="2160"/>
        </w:tabs>
        <w:spacing w:after="0" w:line="240" w:lineRule="auto"/>
        <w:ind w:left="1080"/>
        <w:jc w:val="both"/>
        <w:rPr>
          <w:rFonts w:ascii="Times New Roman" w:eastAsia="Times New Roman" w:hAnsi="Times New Roman" w:cs="Times New Roman"/>
          <w:bCs/>
          <w:szCs w:val="24"/>
          <w:lang w:val="en-GB"/>
        </w:rPr>
      </w:pPr>
    </w:p>
    <w:p w:rsidR="00D9012B" w:rsidRPr="00D9012B" w:rsidRDefault="00D9012B" w:rsidP="00D9012B">
      <w:pPr>
        <w:keepNext/>
        <w:numPr>
          <w:ilvl w:val="1"/>
          <w:numId w:val="3"/>
        </w:numPr>
        <w:tabs>
          <w:tab w:val="left" w:pos="720"/>
          <w:tab w:val="left" w:pos="1440"/>
          <w:tab w:val="left" w:pos="2160"/>
        </w:tabs>
        <w:spacing w:after="200" w:line="276" w:lineRule="auto"/>
        <w:ind w:hanging="108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 person is disqualified for election to a local authority if he/she -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Commission of the European Community, or</w:t>
      </w:r>
    </w:p>
    <w:p w:rsidR="00D9012B" w:rsidRPr="00D9012B" w:rsidRDefault="00D9012B" w:rsidP="00D9012B">
      <w:pPr>
        <w:keepNext/>
        <w:tabs>
          <w:tab w:val="left" w:pos="720"/>
          <w:tab w:val="left" w:pos="1440"/>
        </w:tabs>
        <w:spacing w:after="0" w:line="240" w:lineRule="auto"/>
        <w:ind w:left="1980"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representative in the European Parliament, or</w:t>
      </w:r>
    </w:p>
    <w:p w:rsidR="00D9012B" w:rsidRPr="00D9012B" w:rsidRDefault="00D9012B" w:rsidP="00D9012B">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left"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Judge, Advocate General or Registrar of the Court of Justice of the European Community ,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Court of Auditors of the European Community, or</w:t>
      </w:r>
    </w:p>
    <w:p w:rsidR="00D9012B" w:rsidRPr="00D9012B" w:rsidRDefault="00D9012B" w:rsidP="00D9012B">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Dáil Éireann or Seanad Éireann, or</w:t>
      </w:r>
    </w:p>
    <w:p w:rsidR="00D9012B" w:rsidRPr="00D9012B" w:rsidRDefault="00D9012B" w:rsidP="00D9012B">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appointed under the Constitution as a Judge or as the Comptroller and Auditor General,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Garda Síochána, or</w:t>
      </w:r>
    </w:p>
    <w:p w:rsidR="00D9012B" w:rsidRPr="00D9012B" w:rsidRDefault="00D9012B" w:rsidP="00D9012B">
      <w:pPr>
        <w:keepNext/>
        <w:tabs>
          <w:tab w:val="left" w:pos="720"/>
          <w:tab w:val="left" w:pos="1440"/>
          <w:tab w:val="num" w:pos="2160"/>
        </w:tabs>
        <w:spacing w:after="0" w:line="240" w:lineRule="auto"/>
        <w:ind w:left="1440" w:hanging="90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is a wholetime member of the Defence Forces, or</w:t>
      </w:r>
    </w:p>
    <w:p w:rsidR="00D9012B" w:rsidRPr="00D9012B" w:rsidRDefault="00D9012B" w:rsidP="00D9012B">
      <w:pPr>
        <w:keepNext/>
        <w:tabs>
          <w:tab w:val="left" w:pos="720"/>
          <w:tab w:val="left" w:pos="1440"/>
          <w:tab w:val="num" w:pos="2160"/>
        </w:tabs>
        <w:spacing w:after="0" w:line="240" w:lineRule="auto"/>
        <w:ind w:left="1440" w:hanging="900"/>
        <w:jc w:val="both"/>
        <w:rPr>
          <w:rFonts w:ascii="Times New Roman" w:eastAsia="Times New Roman" w:hAnsi="Times New Roman" w:cs="Times New Roman"/>
          <w:lang w:val="en-GB"/>
        </w:rPr>
      </w:pPr>
    </w:p>
    <w:p w:rsidR="00D9012B" w:rsidRPr="00D9012B" w:rsidRDefault="00D9012B" w:rsidP="00D9012B">
      <w:pPr>
        <w:keepNext/>
        <w:numPr>
          <w:ilvl w:val="2"/>
          <w:numId w:val="3"/>
        </w:numPr>
        <w:tabs>
          <w:tab w:val="left" w:pos="720"/>
          <w:tab w:val="left" w:pos="1440"/>
          <w:tab w:val="num" w:pos="2127"/>
        </w:tabs>
        <w:spacing w:after="200" w:line="276" w:lineRule="auto"/>
        <w:ind w:left="216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is a civil servant who is not by the terms of his or her employment expressly permitted to be a member of a local authority, or</w:t>
      </w:r>
    </w:p>
    <w:p w:rsidR="00D9012B" w:rsidRPr="00D9012B" w:rsidRDefault="00D9012B" w:rsidP="00D9012B">
      <w:pPr>
        <w:spacing w:after="0" w:line="240" w:lineRule="auto"/>
        <w:ind w:left="720"/>
        <w:rPr>
          <w:rFonts w:ascii="Times New Roman" w:eastAsia="Times New Roman" w:hAnsi="Times New Roman" w:cs="Times New Roman"/>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is a person employed by a local authority, the Health Service Executive or the Child and Family Agency and is not the holder of a class, description or grade of </w:t>
      </w:r>
      <w:r w:rsidRPr="00D9012B">
        <w:rPr>
          <w:rFonts w:ascii="Times New Roman" w:eastAsia="Times New Roman" w:hAnsi="Times New Roman" w:cs="Times New Roman"/>
          <w:szCs w:val="24"/>
          <w:lang w:val="en-GB"/>
        </w:rPr>
        <w:lastRenderedPageBreak/>
        <w:t xml:space="preserve">employment designated by order under </w:t>
      </w:r>
      <w:r w:rsidRPr="00D9012B">
        <w:rPr>
          <w:rFonts w:ascii="Times New Roman" w:eastAsia="Times New Roman" w:hAnsi="Times New Roman" w:cs="Times New Roman"/>
          <w:i/>
          <w:iCs/>
          <w:szCs w:val="24"/>
          <w:lang w:val="en-GB"/>
        </w:rPr>
        <w:t>section 161(1)(b) of the Local Government Act 2001</w:t>
      </w:r>
      <w:r w:rsidRPr="00D9012B">
        <w:rPr>
          <w:rFonts w:ascii="Times New Roman" w:eastAsia="Times New Roman" w:hAnsi="Times New Roman" w:cs="Times New Roman"/>
          <w:szCs w:val="24"/>
          <w:lang w:val="en-GB"/>
        </w:rPr>
        <w:t>,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highlight w:val="yellow"/>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person employed by the Health Service Executive and is at a grade or of a description of employment designated by order of the Minister for Health and Children,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undergoing a sentence of imprisonment for any term exceeding 6 months imposed by a court of competent jurisdiction in the State, or</w:t>
      </w:r>
    </w:p>
    <w:p w:rsidR="00D9012B" w:rsidRPr="00D9012B" w:rsidRDefault="00D9012B" w:rsidP="00D9012B">
      <w:pPr>
        <w:keepNext/>
        <w:tabs>
          <w:tab w:val="left" w:pos="720"/>
          <w:tab w:val="left" w:pos="1440"/>
          <w:tab w:val="num"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fails to pay any sum or any portion of any sum charged or surcharged by an auditor of the accounts of any local authority upon or against that person, or</w:t>
      </w:r>
    </w:p>
    <w:p w:rsidR="00D9012B" w:rsidRPr="00D9012B" w:rsidRDefault="00D9012B" w:rsidP="00D9012B">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fails to comply with a final judgement, order or decree of a court of competent jurisdiction, for payment of money due to a local authority,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convicted of, or has had a conviction confirmed on appeal for, an offence relating to fraudulent or dishonest dealings affecting a local authority or corrupt practice or acting when disqualified.</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s>
        <w:spacing w:after="0" w:line="240" w:lineRule="auto"/>
        <w:ind w:left="1080" w:firstLine="36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i/>
          <w:iCs/>
          <w:szCs w:val="24"/>
          <w:lang w:val="en-GB"/>
        </w:rPr>
        <w:t>Local Government Act 2001, as amended – sections 13 and 13A).</w:t>
      </w:r>
      <w:r w:rsidRPr="00D9012B">
        <w:rPr>
          <w:rFonts w:ascii="Times New Roman" w:eastAsia="Times New Roman" w:hAnsi="Times New Roman" w:cs="Times New Roman"/>
          <w:szCs w:val="24"/>
          <w:lang w:val="en-GB"/>
        </w:rPr>
        <w:t xml:space="preserve">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 person in any of the categories listed above is also disqualified from nomination for election (</w:t>
      </w:r>
      <w:r w:rsidRPr="00D9012B">
        <w:rPr>
          <w:rFonts w:ascii="Times New Roman" w:eastAsia="Times New Roman" w:hAnsi="Times New Roman" w:cs="Times New Roman"/>
          <w:i/>
          <w:iCs/>
          <w:szCs w:val="24"/>
          <w:lang w:val="en-GB"/>
        </w:rPr>
        <w:t>Local Government Act 2001 – section 2(4)).</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720"/>
          <w:tab w:val="left" w:pos="1440"/>
          <w:tab w:val="left" w:pos="2160"/>
        </w:tabs>
        <w:suppressAutoHyphens/>
        <w:spacing w:after="0" w:line="240" w:lineRule="auto"/>
        <w:ind w:left="720" w:hanging="720"/>
        <w:jc w:val="both"/>
        <w:rPr>
          <w:rFonts w:ascii="Times New Roman" w:eastAsia="Times New Roman" w:hAnsi="Times New Roman" w:cs="Times New Roman"/>
          <w:spacing w:val="-3"/>
          <w:szCs w:val="24"/>
          <w:lang w:val="en-GB"/>
        </w:rPr>
      </w:pPr>
      <w:r w:rsidRPr="00D9012B">
        <w:rPr>
          <w:rFonts w:ascii="Times New Roman" w:eastAsia="Times New Roman" w:hAnsi="Times New Roman" w:cs="Times New Roman"/>
          <w:szCs w:val="24"/>
          <w:lang w:val="en-GB"/>
        </w:rPr>
        <w:t>8.</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pacing w:val="-3"/>
          <w:szCs w:val="24"/>
          <w:lang w:val="en-GB"/>
        </w:rPr>
        <w:t>Withdrawal of Nomination</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pacing w:val="-3"/>
          <w:szCs w:val="24"/>
          <w:lang w:val="en-GB"/>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i/>
          <w:iCs/>
          <w:szCs w:val="24"/>
          <w:u w:val="single"/>
          <w:lang w:val="en-GB"/>
        </w:rPr>
        <w:t>article 22</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9.</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Penalties</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There are penalties for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(a)</w:t>
      </w:r>
      <w:r w:rsidRPr="00D9012B">
        <w:rPr>
          <w:rFonts w:ascii="Times New Roman" w:eastAsia="Times New Roman" w:hAnsi="Times New Roman" w:cs="Times New Roman"/>
          <w:szCs w:val="24"/>
          <w:lang w:val="en-GB"/>
        </w:rPr>
        <w:tab/>
        <w:t xml:space="preserve">producing a forged - </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(i)</w:t>
      </w:r>
      <w:r w:rsidRPr="00D9012B">
        <w:rPr>
          <w:rFonts w:ascii="Times New Roman" w:eastAsia="Times New Roman" w:hAnsi="Times New Roman" w:cs="Times New Roman"/>
          <w:szCs w:val="24"/>
          <w:lang w:val="en-GB"/>
        </w:rPr>
        <w:tab/>
        <w:t>nomination paper, or</w:t>
      </w:r>
    </w:p>
    <w:p w:rsidR="00D9012B" w:rsidRPr="00D9012B" w:rsidRDefault="00D9012B" w:rsidP="00D9012B">
      <w:pPr>
        <w:tabs>
          <w:tab w:val="left" w:pos="2160"/>
        </w:tabs>
        <w:spacing w:after="0" w:line="360"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(ii)</w:t>
      </w:r>
      <w:r w:rsidRPr="00D9012B">
        <w:rPr>
          <w:rFonts w:ascii="Times New Roman" w:eastAsia="Times New Roman" w:hAnsi="Times New Roman" w:cs="Times New Roman"/>
          <w:szCs w:val="24"/>
          <w:lang w:val="en-GB"/>
        </w:rPr>
        <w:tab/>
        <w:t>certificate of political affiliation</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to the returning officer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s 99 and 103)</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(b)</w:t>
      </w:r>
      <w:r w:rsidRPr="00D9012B">
        <w:rPr>
          <w:rFonts w:ascii="Times New Roman" w:eastAsia="Times New Roman" w:hAnsi="Times New Roman" w:cs="Times New Roman"/>
          <w:szCs w:val="24"/>
          <w:lang w:val="en-GB"/>
        </w:rPr>
        <w:tab/>
        <w:t xml:space="preserve">without the consent of the person concerned - </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(i)</w:t>
      </w:r>
      <w:r w:rsidRPr="00D9012B">
        <w:rPr>
          <w:rFonts w:ascii="Times New Roman" w:eastAsia="Times New Roman" w:hAnsi="Times New Roman" w:cs="Times New Roman"/>
          <w:szCs w:val="24"/>
          <w:lang w:val="en-GB"/>
        </w:rPr>
        <w:tab/>
        <w:t>nominating such person as a candidate, or</w:t>
      </w:r>
    </w:p>
    <w:p w:rsidR="00D9012B" w:rsidRPr="00D9012B" w:rsidRDefault="00D9012B" w:rsidP="00D9012B">
      <w:pPr>
        <w:tabs>
          <w:tab w:val="left" w:pos="720"/>
          <w:tab w:val="left" w:pos="1440"/>
          <w:tab w:val="left" w:pos="2160"/>
        </w:tabs>
        <w:spacing w:after="0" w:line="360" w:lineRule="auto"/>
        <w:ind w:left="2160" w:hanging="216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(ii)</w:t>
      </w:r>
      <w:r w:rsidRPr="00D9012B">
        <w:rPr>
          <w:rFonts w:ascii="Times New Roman" w:eastAsia="Times New Roman" w:hAnsi="Times New Roman" w:cs="Times New Roman"/>
          <w:szCs w:val="24"/>
          <w:lang w:val="en-GB"/>
        </w:rPr>
        <w:tab/>
        <w:t>withdrawing the candidature of such person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 xml:space="preserve"> 102</w:t>
      </w:r>
      <w:r w:rsidRPr="00D9012B">
        <w:rPr>
          <w:rFonts w:ascii="Times New Roman" w:eastAsia="Times New Roman" w:hAnsi="Times New Roman" w:cs="Times New Roman"/>
          <w:szCs w:val="24"/>
          <w:lang w:val="en-GB"/>
        </w:rPr>
        <w:t xml:space="preserve">), </w:t>
      </w:r>
    </w:p>
    <w:p w:rsidR="00D9012B" w:rsidRPr="00D9012B" w:rsidRDefault="00D9012B" w:rsidP="00D9012B">
      <w:pPr>
        <w:tabs>
          <w:tab w:val="left" w:pos="720"/>
          <w:tab w:val="left" w:pos="1440"/>
          <w:tab w:val="left" w:pos="2160"/>
        </w:tabs>
        <w:spacing w:after="0" w:line="240" w:lineRule="auto"/>
        <w:ind w:left="2160" w:hanging="2160"/>
        <w:jc w:val="both"/>
        <w:rPr>
          <w:rFonts w:ascii="Times New Roman" w:eastAsia="Times New Roman" w:hAnsi="Times New Roman" w:cs="Times New Roman"/>
          <w:szCs w:val="24"/>
          <w:lang w:val="en-GB"/>
        </w:rPr>
      </w:pPr>
    </w:p>
    <w:p w:rsidR="00D9012B" w:rsidRPr="00D9012B" w:rsidRDefault="00D9012B" w:rsidP="00D9012B">
      <w:pPr>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lastRenderedPageBreak/>
        <w:t>making a false declaration with respect to the eligibility of a candidate for election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104</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D9012B">
        <w:rPr>
          <w:rFonts w:ascii="Times New Roman" w:eastAsia="Times New Roman" w:hAnsi="Times New Roman" w:cs="Times New Roman"/>
          <w:szCs w:val="24"/>
          <w:lang w:val="en-GB"/>
        </w:rPr>
        <w:tab/>
        <w:t>Penalties under the Statutory Declarations Act 1938 in respect of knowingly making a false or misleading statutory declaration are set out at 2 above.</w:t>
      </w:r>
    </w:p>
    <w:p w:rsidR="00D9012B" w:rsidRPr="00D9012B" w:rsidRDefault="00D9012B" w:rsidP="00D9012B">
      <w:pPr>
        <w:tabs>
          <w:tab w:val="left" w:pos="0"/>
          <w:tab w:val="left" w:pos="1440"/>
          <w:tab w:val="left" w:pos="2160"/>
        </w:tabs>
        <w:spacing w:after="0" w:line="240" w:lineRule="auto"/>
        <w:ind w:hanging="720"/>
        <w:rPr>
          <w:rFonts w:ascii="Times New Roman" w:eastAsia="Times New Roman" w:hAnsi="Times New Roman" w:cs="Times New Roman"/>
          <w:snapToGrid w:val="0"/>
          <w:sz w:val="24"/>
          <w:szCs w:val="24"/>
          <w:highlight w:val="yellow"/>
          <w:lang w:val="en-GB"/>
        </w:rPr>
        <w:sectPr w:rsidR="00D9012B" w:rsidRPr="00D9012B" w:rsidSect="00B50DFE">
          <w:headerReference w:type="default" r:id="rId13"/>
          <w:pgSz w:w="11906" w:h="16838" w:code="9"/>
          <w:pgMar w:top="1440" w:right="1133" w:bottom="720" w:left="1440" w:header="706" w:footer="576" w:gutter="0"/>
          <w:cols w:space="708"/>
          <w:docGrid w:linePitch="360"/>
        </w:sectPr>
      </w:pPr>
      <w:r w:rsidRPr="00D9012B">
        <w:rPr>
          <w:rFonts w:ascii="Times New Roman" w:eastAsia="Times New Roman" w:hAnsi="Times New Roman" w:cs="Times New Roman"/>
          <w:snapToGrid w:val="0"/>
          <w:sz w:val="24"/>
          <w:szCs w:val="24"/>
          <w:highlight w:val="yellow"/>
          <w:lang w:val="en-GB"/>
        </w:rPr>
        <w:t xml:space="preserve">          </w:t>
      </w:r>
    </w:p>
    <w:p w:rsidR="00D9012B" w:rsidRPr="00D9012B" w:rsidRDefault="00D9012B" w:rsidP="00D9012B">
      <w:pPr>
        <w:spacing w:after="0" w:line="240" w:lineRule="auto"/>
        <w:jc w:val="right"/>
        <w:rPr>
          <w:rFonts w:ascii="Times New Roman" w:eastAsia="Times New Roman" w:hAnsi="Times New Roman" w:cs="Times New Roman"/>
          <w:b/>
          <w:highlight w:val="yellow"/>
          <w:lang w:val="en-GB"/>
        </w:rPr>
      </w:pPr>
    </w:p>
    <w:p w:rsidR="00D9012B" w:rsidRPr="00D9012B" w:rsidRDefault="00D9012B" w:rsidP="00D9012B">
      <w:pPr>
        <w:spacing w:after="0" w:line="240" w:lineRule="auto"/>
        <w:jc w:val="right"/>
        <w:rPr>
          <w:rFonts w:ascii="Times New Roman" w:eastAsia="Times New Roman" w:hAnsi="Times New Roman" w:cs="Times New Roman"/>
          <w:b/>
          <w:lang w:val="en-GB"/>
        </w:rPr>
      </w:pPr>
      <w:r w:rsidRPr="00D9012B">
        <w:rPr>
          <w:rFonts w:ascii="Times New Roman" w:eastAsia="Times New Roman" w:hAnsi="Times New Roman" w:cs="Times New Roman"/>
          <w:b/>
          <w:lang w:val="en-GB"/>
        </w:rPr>
        <w:t>An Fhoirm LE1</w:t>
      </w:r>
    </w:p>
    <w:p w:rsidR="00D9012B" w:rsidRPr="00D9012B" w:rsidRDefault="00D9012B" w:rsidP="00D9012B">
      <w:pPr>
        <w:spacing w:after="0" w:line="240" w:lineRule="auto"/>
        <w:jc w:val="right"/>
        <w:rPr>
          <w:rFonts w:ascii="Times New Roman" w:eastAsia="Times New Roman" w:hAnsi="Times New Roman" w:cs="Times New Roman"/>
          <w:lang w:val="en-GB"/>
        </w:rPr>
      </w:pPr>
    </w:p>
    <w:p w:rsidR="00D9012B" w:rsidRPr="00D9012B" w:rsidRDefault="00D9012B" w:rsidP="00D9012B">
      <w:pPr>
        <w:spacing w:after="0" w:line="240" w:lineRule="auto"/>
        <w:jc w:val="center"/>
        <w:rPr>
          <w:rFonts w:ascii="Times New Roman" w:eastAsia="Times New Roman" w:hAnsi="Times New Roman" w:cs="Times New Roman"/>
          <w:b/>
          <w:lang w:val="en-GB"/>
        </w:rPr>
      </w:pPr>
      <w:r w:rsidRPr="00D9012B">
        <w:rPr>
          <w:rFonts w:ascii="Times New Roman" w:eastAsia="Times New Roman" w:hAnsi="Times New Roman" w:cs="Times New Roman"/>
          <w:b/>
          <w:lang w:val="en-GB"/>
        </w:rPr>
        <w:t>PÁIPÉAR AINMNIÚCHÁIN DO THOGHCHÁIN ÁITIÚLA</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w:t>
      </w: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(mí/bliain)</w:t>
      </w:r>
    </w:p>
    <w:p w:rsidR="00D9012B" w:rsidRPr="00D9012B" w:rsidRDefault="00D9012B" w:rsidP="00D9012B">
      <w:pPr>
        <w:spacing w:after="0" w:line="240" w:lineRule="auto"/>
        <w:jc w:val="right"/>
        <w:rPr>
          <w:rFonts w:ascii="Times New Roman" w:eastAsia="Times New Roman" w:hAnsi="Times New Roman" w:cs="Times New Roman"/>
          <w:lang w:val="en-GB"/>
        </w:rPr>
      </w:pP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Uimh. ______________</w:t>
      </w: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w:t>
      </w:r>
      <w:r w:rsidRPr="00D9012B">
        <w:rPr>
          <w:rFonts w:ascii="Times New Roman" w:eastAsia="Times New Roman" w:hAnsi="Times New Roman" w:cs="Times New Roman"/>
          <w:u w:val="single"/>
          <w:lang w:val="en-GB"/>
        </w:rPr>
        <w:t>Le cur isteach ag an gceann comhairimh</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right"/>
        <w:rPr>
          <w:rFonts w:ascii="Times New Roman" w:eastAsia="Times New Roman" w:hAnsi="Times New Roman" w:cs="Times New Roman"/>
          <w:lang w:val="en-GB"/>
        </w:rPr>
      </w:pPr>
    </w:p>
    <w:p w:rsidR="00D9012B" w:rsidRPr="00D9012B" w:rsidRDefault="00D9012B" w:rsidP="00D9012B">
      <w:pPr>
        <w:spacing w:after="0" w:line="240" w:lineRule="auto"/>
        <w:jc w:val="center"/>
        <w:rPr>
          <w:rFonts w:ascii="Times New Roman" w:eastAsia="Times New Roman" w:hAnsi="Times New Roman" w:cs="Times New Roman"/>
          <w:lang w:val="en-GB"/>
        </w:rPr>
      </w:pPr>
      <w:r w:rsidRPr="00D9012B">
        <w:rPr>
          <w:rFonts w:ascii="Times New Roman" w:eastAsia="Times New Roman" w:hAnsi="Times New Roman" w:cs="Times New Roman"/>
          <w:b/>
          <w:lang w:val="en-GB"/>
        </w:rPr>
        <w:t>LÉIGH NA NÓTAÍ SULA gCOMHLÁNÓIDH TÚ AN FHOIRM AGUS ÚSÁID BLOCLITRECACHA, LE DO THOIL</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Údarás Áitiúil 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1.</w:t>
      </w:r>
      <w:r w:rsidRPr="00D9012B">
        <w:rPr>
          <w:rFonts w:ascii="Times New Roman" w:eastAsia="Times New Roman" w:hAnsi="Times New Roman" w:cs="Times New Roman"/>
          <w:lang w:val="en-GB"/>
        </w:rPr>
        <w:tab/>
        <w:t>Déanaim an duine thíos-ainmnithe a ainmniú mar iarrthóir lena thoghadh nó lena toghadh chun an údaráis áitiúil thuasluaite do thoghlimistéar áitiúil 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2.</w:t>
      </w:r>
      <w:r w:rsidRPr="00D9012B">
        <w:rPr>
          <w:rFonts w:ascii="Times New Roman" w:eastAsia="Times New Roman" w:hAnsi="Times New Roman" w:cs="Times New Roman"/>
          <w:lang w:val="en-GB"/>
        </w:rPr>
        <w:tab/>
        <w:t xml:space="preserve">Dearbhaím gur léigh mé na nótaí faoin bpáipéar ainmniúcháin seo agus –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t xml:space="preserve">go gcreidim go bhfuil an duine atá ainmnithe mar iarrthóir cáilithe lena thoghadh nó lena toghadh, agus </w: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(b)</w:t>
      </w:r>
      <w:r w:rsidRPr="00D9012B">
        <w:rPr>
          <w:rFonts w:ascii="Times New Roman" w:eastAsia="Times New Roman" w:hAnsi="Times New Roman" w:cs="Times New Roman"/>
          <w:lang w:val="en-GB"/>
        </w:rPr>
        <w:tab/>
        <w:t>gur thoiligh an duine leis an ainmniúchán.</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Úsáid BLOCLITREACHA le do thoil</w:t>
      </w:r>
    </w:p>
    <w:p w:rsidR="00D9012B" w:rsidRPr="00D9012B" w:rsidRDefault="00D9012B" w:rsidP="00D9012B">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2230120</wp:posOffset>
                </wp:positionH>
                <wp:positionV relativeFrom="paragraph">
                  <wp:posOffset>62230</wp:posOffset>
                </wp:positionV>
                <wp:extent cx="3143250" cy="400050"/>
                <wp:effectExtent l="10795" t="12065" r="825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75.6pt;margin-top:4.9pt;width:24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wbLAIAAFk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Sloinne an Iarrthóra:</w:t>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r w:rsidRPr="00D9012B">
        <w:rPr>
          <w:rFonts w:ascii="Times New Roman" w:eastAsia="Times New Roman" w:hAnsi="Times New Roman" w:cs="Times New Roman"/>
          <w:b/>
          <w:sz w:val="24"/>
          <w:szCs w:val="24"/>
          <w:lang w:val="en-GB"/>
        </w:rPr>
        <w:tab/>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ind w:left="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2230120</wp:posOffset>
                </wp:positionH>
                <wp:positionV relativeFrom="paragraph">
                  <wp:posOffset>5715</wp:posOffset>
                </wp:positionV>
                <wp:extent cx="3190875" cy="400050"/>
                <wp:effectExtent l="10795" t="8890" r="825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75.6pt;margin-top:.45pt;width:251.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JLg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b/>
          <w:sz w:val="24"/>
          <w:szCs w:val="24"/>
          <w:lang w:val="en-GB"/>
        </w:rPr>
        <w:t>Ainmneacha Eile:</w:t>
      </w:r>
    </w:p>
    <w:p w:rsidR="00D9012B" w:rsidRPr="00D9012B" w:rsidRDefault="00D9012B" w:rsidP="00D9012B">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TUAIRISC</w:t>
      </w:r>
    </w:p>
    <w:p w:rsidR="00D9012B" w:rsidRPr="00D9012B" w:rsidRDefault="00D9012B" w:rsidP="00D9012B">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p>
    <w:p w:rsidR="00D9012B" w:rsidRPr="00D9012B" w:rsidRDefault="00D9012B" w:rsidP="00D9012B">
      <w:pPr>
        <w:tabs>
          <w:tab w:val="left" w:pos="2160"/>
        </w:tabs>
        <w:spacing w:after="0" w:line="240" w:lineRule="auto"/>
        <w:ind w:left="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2277745</wp:posOffset>
                </wp:positionH>
                <wp:positionV relativeFrom="paragraph">
                  <wp:posOffset>5715</wp:posOffset>
                </wp:positionV>
                <wp:extent cx="3190875" cy="1167130"/>
                <wp:effectExtent l="10795" t="8890" r="825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6713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9.35pt;margin-top:.45pt;width:251.25pt;height:9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MLg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sz w:val="24"/>
          <w:szCs w:val="24"/>
        </w:rPr>
        <w:t xml:space="preserve"> </w:t>
      </w:r>
      <w:r w:rsidRPr="00D9012B">
        <w:rPr>
          <w:rFonts w:ascii="Times New Roman" w:eastAsia="Times New Roman" w:hAnsi="Times New Roman" w:cs="Times New Roman"/>
          <w:b/>
          <w:sz w:val="24"/>
          <w:szCs w:val="24"/>
        </w:rPr>
        <w:t>Seoladh</w:t>
      </w:r>
      <w:r w:rsidRPr="00D9012B">
        <w:rPr>
          <w:rFonts w:ascii="Times New Roman" w:eastAsia="Times New Roman" w:hAnsi="Times New Roman" w:cs="Times New Roman"/>
          <w:b/>
          <w:sz w:val="24"/>
          <w:szCs w:val="24"/>
          <w:lang w:val="en-GB"/>
        </w:rPr>
        <w:t>:</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2230120</wp:posOffset>
                </wp:positionH>
                <wp:positionV relativeFrom="paragraph">
                  <wp:posOffset>19050</wp:posOffset>
                </wp:positionV>
                <wp:extent cx="3190875" cy="400050"/>
                <wp:effectExtent l="10795" t="5080" r="825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75.6pt;margin-top:1.5pt;width:251.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ZzLgIAAFc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Slí Bheatha:</w: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D9012B" w:rsidRPr="00D9012B" w:rsidRDefault="00D9012B" w:rsidP="00D9012B">
      <w:pPr>
        <w:tabs>
          <w:tab w:val="left" w:pos="2160"/>
        </w:tabs>
        <w:spacing w:after="0" w:line="240" w:lineRule="auto"/>
        <w:ind w:left="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2230120</wp:posOffset>
                </wp:positionH>
                <wp:positionV relativeFrom="paragraph">
                  <wp:posOffset>55880</wp:posOffset>
                </wp:positionV>
                <wp:extent cx="3190875" cy="400050"/>
                <wp:effectExtent l="10795" t="5715"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75.6pt;margin-top:4.4pt;width:251.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pLg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mc:Fallback>
        </mc:AlternateContent>
      </w:r>
      <w:r w:rsidRPr="00D9012B">
        <w:rPr>
          <w:rFonts w:ascii="Times New Roman" w:eastAsia="Times New Roman" w:hAnsi="Times New Roman" w:cs="Times New Roman"/>
          <w:b/>
          <w:sz w:val="24"/>
          <w:szCs w:val="24"/>
          <w:lang w:val="en-GB"/>
        </w:rPr>
        <w:t xml:space="preserve">Ainm Páirtí Polaitíochta </w:t>
      </w:r>
    </w:p>
    <w:p w:rsidR="00D9012B" w:rsidRPr="00D9012B" w:rsidRDefault="00D9012B" w:rsidP="00D9012B">
      <w:pPr>
        <w:tabs>
          <w:tab w:val="left" w:pos="2160"/>
        </w:tabs>
        <w:spacing w:after="0" w:line="240" w:lineRule="auto"/>
        <w:ind w:left="72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b/>
          <w:sz w:val="24"/>
          <w:szCs w:val="24"/>
          <w:lang w:val="en-GB"/>
        </w:rPr>
        <w:t>Cláraithe (más ann):</w:t>
      </w:r>
    </w:p>
    <w:p w:rsidR="00D9012B" w:rsidRPr="00D9012B" w:rsidRDefault="00D9012B" w:rsidP="00D9012B">
      <w:pPr>
        <w:spacing w:after="0" w:line="240" w:lineRule="auto"/>
        <w:jc w:val="both"/>
        <w:rPr>
          <w:rFonts w:ascii="Times New Roman" w:eastAsia="Times New Roman" w:hAnsi="Times New Roman" w:cs="Times New Roman"/>
          <w:lang w:val="en-GB"/>
        </w:rPr>
        <w:sectPr w:rsidR="00D9012B" w:rsidRPr="00D9012B" w:rsidSect="003F6A43">
          <w:headerReference w:type="default" r:id="rId14"/>
          <w:type w:val="nextColumn"/>
          <w:pgSz w:w="11906" w:h="16838" w:code="9"/>
          <w:pgMar w:top="720" w:right="1440" w:bottom="720" w:left="1440" w:header="706" w:footer="1296" w:gutter="0"/>
          <w:cols w:space="708"/>
          <w:docGrid w:linePitch="360"/>
        </w:sectPr>
      </w:pPr>
    </w:p>
    <w:p w:rsidR="00D9012B" w:rsidRPr="00D9012B" w:rsidRDefault="00D9012B" w:rsidP="00D9012B">
      <w:pPr>
        <w:spacing w:after="0" w:line="240" w:lineRule="auto"/>
        <w:ind w:left="720" w:hanging="720"/>
        <w:rPr>
          <w:rFonts w:ascii="Times New Roman" w:eastAsia="Times New Roman" w:hAnsi="Times New Roman" w:cs="Times New Roman"/>
          <w:lang w:val="en-GB"/>
        </w:rPr>
      </w:pPr>
    </w:p>
    <w:p w:rsidR="00D9012B" w:rsidRPr="00D9012B" w:rsidRDefault="00D9012B" w:rsidP="00D9012B">
      <w:pPr>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3.</w:t>
      </w:r>
      <w:r w:rsidRPr="00D9012B">
        <w:rPr>
          <w:rFonts w:ascii="Times New Roman" w:eastAsia="Times New Roman" w:hAnsi="Times New Roman" w:cs="Times New Roman"/>
          <w:lang w:val="en-GB"/>
        </w:rPr>
        <w:tab/>
        <w:t>Cuir tic, le do thoil, le (1) nó, i gcás nach bhfuil (1) infheidhme, cuir tic le (2) nó (3) thíos –</w:t>
      </w:r>
    </w:p>
    <w:p w:rsidR="00D9012B" w:rsidRPr="00D9012B" w:rsidRDefault="00D9012B" w:rsidP="00D9012B">
      <w:pPr>
        <w:spacing w:after="0" w:line="240" w:lineRule="auto"/>
        <w:rPr>
          <w:rFonts w:ascii="Times New Roman" w:eastAsia="Times New Roman" w:hAnsi="Times New Roman" w:cs="Times New Roman"/>
          <w:lang w:val="en-GB"/>
        </w:rPr>
      </w:pPr>
    </w:p>
    <w:p w:rsidR="00D9012B" w:rsidRPr="00D9012B" w:rsidRDefault="00D9012B" w:rsidP="00D9012B">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D9012B">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22225</wp:posOffset>
                </wp:positionV>
                <wp:extent cx="274320" cy="182880"/>
                <wp:effectExtent l="9525" t="1333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97CF0A4" id="Rectangle 5" o:spid="_x0000_s1026" style="position:absolute;margin-left:333pt;margin-top:1.7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"/>
            </w:pict>
          </mc:Fallback>
        </mc:AlternateContent>
      </w:r>
      <w:r w:rsidRPr="00D9012B">
        <w:rPr>
          <w:rFonts w:ascii="Times New Roman" w:eastAsia="Times New Roman" w:hAnsi="Times New Roman" w:cs="Times New Roman"/>
          <w:lang w:val="en-GB"/>
        </w:rPr>
        <w:t xml:space="preserve">Tá Deimhniú Cleamhnachta Polaitíochta i gceangal </w:t>
      </w:r>
    </w:p>
    <w:p w:rsidR="00D9012B" w:rsidRPr="00D9012B" w:rsidRDefault="00D9012B" w:rsidP="00D9012B">
      <w:pPr>
        <w:tabs>
          <w:tab w:val="left" w:pos="720"/>
          <w:tab w:val="left" w:pos="1440"/>
          <w:tab w:val="left" w:pos="2160"/>
        </w:tabs>
        <w:spacing w:after="0" w:line="240" w:lineRule="auto"/>
        <w:ind w:left="720"/>
        <w:rPr>
          <w:rFonts w:ascii="Times New Roman" w:eastAsia="Times New Roman" w:hAnsi="Times New Roman" w:cs="Times New Roman"/>
          <w:lang w:val="en-GB"/>
        </w:rPr>
      </w:pPr>
      <w:r w:rsidRPr="00D9012B">
        <w:rPr>
          <w:rFonts w:ascii="Times New Roman" w:eastAsia="Times New Roman" w:hAnsi="Times New Roman" w:cs="Times New Roman"/>
          <w:lang w:val="en-GB"/>
        </w:rPr>
        <w:tab/>
        <w:t>leis seo,</w:t>
      </w: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
    <w:p w:rsidR="00D9012B" w:rsidRPr="00D9012B" w:rsidRDefault="00D9012B" w:rsidP="00D9012B">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t>nó</w:t>
      </w:r>
    </w:p>
    <w:p w:rsidR="00D9012B" w:rsidRPr="00D9012B" w:rsidRDefault="00D9012B" w:rsidP="00D9012B">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D9012B">
        <w:rPr>
          <w:rFonts w:ascii="Times New Roman" w:eastAsia="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14605</wp:posOffset>
                </wp:positionV>
                <wp:extent cx="274320" cy="182880"/>
                <wp:effectExtent l="9525" t="11430"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077524" id="Rectangle 4" o:spid="_x0000_s1026" style="position:absolute;margin-left:333pt;margin-top:1.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"/>
            </w:pict>
          </mc:Fallback>
        </mc:AlternateContent>
      </w:r>
      <w:r w:rsidRPr="00D9012B">
        <w:rPr>
          <w:rFonts w:ascii="Times New Roman" w:eastAsia="Times New Roman" w:hAnsi="Times New Roman" w:cs="Times New Roman"/>
          <w:lang w:val="en-GB"/>
        </w:rPr>
        <w:t xml:space="preserve">Tá dearbhuithe reachtúla aontaitheoirí (15) i gceangal </w:t>
      </w:r>
    </w:p>
    <w:p w:rsidR="00D9012B" w:rsidRPr="00D9012B" w:rsidRDefault="00D9012B" w:rsidP="00D9012B">
      <w:pPr>
        <w:tabs>
          <w:tab w:val="left" w:pos="720"/>
          <w:tab w:val="left" w:pos="1440"/>
          <w:tab w:val="left" w:pos="2160"/>
        </w:tabs>
        <w:spacing w:after="0" w:line="240" w:lineRule="auto"/>
        <w:ind w:left="1500"/>
        <w:rPr>
          <w:rFonts w:ascii="Times New Roman" w:eastAsia="Times New Roman" w:hAnsi="Times New Roman" w:cs="Times New Roman"/>
          <w:lang w:val="en-GB"/>
        </w:rPr>
      </w:pPr>
      <w:r w:rsidRPr="00D9012B">
        <w:rPr>
          <w:rFonts w:ascii="Times New Roman" w:eastAsia="Times New Roman" w:hAnsi="Times New Roman" w:cs="Times New Roman"/>
          <w:lang w:val="en-GB"/>
        </w:rPr>
        <w:t>leis seo,</w:t>
      </w:r>
    </w:p>
    <w:p w:rsidR="00D9012B" w:rsidRPr="00D9012B" w:rsidRDefault="00D9012B" w:rsidP="00D9012B">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r w:rsidRPr="00D9012B">
        <w:rPr>
          <w:rFonts w:ascii="Times New Roman" w:eastAsia="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121285</wp:posOffset>
                </wp:positionV>
                <wp:extent cx="274320" cy="182880"/>
                <wp:effectExtent l="9525" t="10795" r="1143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630E6BB" id="Rectangle 3" o:spid="_x0000_s1026" style="position:absolute;margin-left:333pt;margin-top:9.5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"/>
            </w:pict>
          </mc:Fallback>
        </mc:AlternateContent>
      </w:r>
      <w:r w:rsidRPr="00D9012B">
        <w:rPr>
          <w:rFonts w:ascii="Times New Roman" w:eastAsia="Times New Roman" w:hAnsi="Times New Roman" w:cs="Times New Roman"/>
          <w:lang w:val="en-GB"/>
        </w:rPr>
        <w:t>nó</w:t>
      </w:r>
    </w:p>
    <w:p w:rsidR="00D9012B" w:rsidRPr="00D9012B" w:rsidRDefault="00D9012B" w:rsidP="00D9012B">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t>(3)</w:t>
      </w:r>
      <w:r w:rsidRPr="00D9012B">
        <w:rPr>
          <w:rFonts w:ascii="Times New Roman" w:eastAsia="Times New Roman" w:hAnsi="Times New Roman" w:cs="Times New Roman"/>
          <w:lang w:val="en-GB"/>
        </w:rPr>
        <w:tab/>
        <w:t xml:space="preserve">Tá </w:t>
      </w:r>
      <w:r w:rsidRPr="00D9012B">
        <w:rPr>
          <w:rFonts w:ascii="Times New Roman" w:eastAsia="Times New Roman" w:hAnsi="Times New Roman" w:cs="Times New Roman"/>
          <w:lang w:val="en-US"/>
        </w:rPr>
        <w:t>é</w:t>
      </w:r>
      <w:r w:rsidRPr="00D9012B">
        <w:rPr>
          <w:rFonts w:ascii="Times New Roman" w:eastAsia="Times New Roman" w:hAnsi="Times New Roman" w:cs="Times New Roman"/>
          <w:lang w:val="en-GB"/>
        </w:rPr>
        <w:t xml:space="preserve">arlais €100 i gceangal leis seo.  </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tabs>
          <w:tab w:val="left" w:pos="720"/>
          <w:tab w:val="left" w:pos="2160"/>
        </w:tabs>
        <w:spacing w:after="0" w:line="240" w:lineRule="auto"/>
        <w:ind w:left="720"/>
        <w:rPr>
          <w:rFonts w:ascii="Times New Roman" w:eastAsia="Times New Roman" w:hAnsi="Times New Roman" w:cs="Times New Roman"/>
          <w:lang w:val="en-GB"/>
        </w:rPr>
      </w:pPr>
      <w:r w:rsidRPr="00D9012B">
        <w:rPr>
          <w:rFonts w:ascii="Times New Roman" w:eastAsia="Times New Roman" w:hAnsi="Times New Roman" w:cs="Times New Roman"/>
          <w:lang w:val="en-GB"/>
        </w:rPr>
        <w:t>Ainm agus seoladh an duine a bhfuil éarlais le cur ar ais chuige nó chuici–</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D9012B">
        <w:rPr>
          <w:rFonts w:ascii="Times New Roman" w:eastAsia="Times New Roman" w:hAnsi="Times New Roman" w:cs="Times New Roman"/>
          <w:lang w:val="en-GB"/>
        </w:rPr>
        <w:t>Ainm</w:t>
      </w:r>
      <w:r w:rsidRPr="00D9012B">
        <w:rPr>
          <w:rFonts w:ascii="Times New Roman" w:eastAsia="Times New Roman" w:hAnsi="Times New Roman" w:cs="Times New Roman"/>
          <w:lang w:val="en-GB"/>
        </w:rPr>
        <w:tab/>
        <w:t>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D9012B">
        <w:rPr>
          <w:rFonts w:ascii="Times New Roman" w:eastAsia="Times New Roman" w:hAnsi="Times New Roman" w:cs="Times New Roman"/>
          <w:lang w:val="en-GB"/>
        </w:rPr>
        <w:t>Seoladh</w:t>
      </w:r>
      <w:r w:rsidRPr="00D9012B">
        <w:rPr>
          <w:rFonts w:ascii="Times New Roman" w:eastAsia="Times New Roman" w:hAnsi="Times New Roman" w:cs="Times New Roman"/>
          <w:lang w:val="en-GB"/>
        </w:rPr>
        <w:tab/>
        <w:t>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tabs>
          <w:tab w:val="left" w:pos="720"/>
          <w:tab w:val="left" w:pos="1440"/>
          <w:tab w:val="left" w:pos="2160"/>
        </w:tabs>
        <w:spacing w:after="0" w:line="240" w:lineRule="auto"/>
        <w:ind w:left="720" w:firstLine="1440"/>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_______________________________________________ </w:t>
      </w:r>
    </w:p>
    <w:p w:rsidR="00D9012B" w:rsidRPr="00D9012B" w:rsidRDefault="00D9012B" w:rsidP="00D9012B">
      <w:pPr>
        <w:tabs>
          <w:tab w:val="left" w:pos="2160"/>
        </w:tabs>
        <w:spacing w:after="0" w:line="240" w:lineRule="auto"/>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i/>
          <w:lang w:val="en-GB"/>
        </w:rPr>
        <w:t>NÓTA: Féach ailt 2 agus 3 de na nótaí faoin bhfoirm seo.</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4.</w:t>
      </w:r>
      <w:r w:rsidRPr="00D9012B">
        <w:rPr>
          <w:rFonts w:ascii="Times New Roman" w:eastAsia="Times New Roman" w:hAnsi="Times New Roman" w:cs="Times New Roman"/>
          <w:lang w:val="en-GB"/>
        </w:rPr>
        <w:tab/>
        <w:t>Cuir tic, le do thoil, de réir mar is cuí –</w: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142240</wp:posOffset>
                </wp:positionV>
                <wp:extent cx="274320" cy="182880"/>
                <wp:effectExtent l="9525" t="13970" r="1143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14187C5" id="Rectangle 2" o:spid="_x0000_s1026" style="position:absolute;margin-left:423pt;margin-top:1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"/>
            </w:pict>
          </mc:Fallback>
        </mc:AlternateContent>
      </w:r>
      <w:r w:rsidRPr="00D9012B">
        <w:rPr>
          <w:rFonts w:ascii="Times New Roman" w:eastAsia="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142240</wp:posOffset>
                </wp:positionV>
                <wp:extent cx="274320" cy="182880"/>
                <wp:effectExtent l="9525" t="1397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F059631" id="Rectangle 1" o:spid="_x0000_s1026" style="position:absolute;margin-left:378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"/>
            </w:pict>
          </mc:Fallback>
        </mc:AlternateConten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An bhfuil grianghrafanna i gceangal leis seo (féach alt 4 de na nótaí)</w:t>
      </w:r>
      <w:r w:rsidRPr="00D9012B">
        <w:rPr>
          <w:rFonts w:ascii="Times New Roman" w:eastAsia="Times New Roman" w:hAnsi="Times New Roman" w:cs="Times New Roman"/>
          <w:lang w:val="en-GB"/>
        </w:rPr>
        <w:tab/>
        <w:t xml:space="preserve">Tá </w:t>
      </w:r>
      <w:r w:rsidRPr="00D9012B">
        <w:rPr>
          <w:rFonts w:ascii="Times New Roman" w:eastAsia="Times New Roman" w:hAnsi="Times New Roman" w:cs="Times New Roman"/>
          <w:lang w:val="en-GB"/>
        </w:rPr>
        <w:tab/>
        <w:t xml:space="preserve">  Níl</w: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lena gcur san áireamh sa pháipéar ballóide.</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5.</w:t>
      </w:r>
      <w:r w:rsidRPr="00D9012B">
        <w:rPr>
          <w:rFonts w:ascii="Times New Roman" w:eastAsia="Times New Roman" w:hAnsi="Times New Roman" w:cs="Times New Roman"/>
          <w:lang w:val="en-GB"/>
        </w:rPr>
        <w:tab/>
      </w:r>
      <w:r w:rsidRPr="00D9012B">
        <w:rPr>
          <w:rFonts w:ascii="Times New Roman" w:eastAsia="Times New Roman" w:hAnsi="Times New Roman" w:cs="Times New Roman"/>
          <w:i/>
          <w:lang w:val="en-GB"/>
        </w:rPr>
        <w:t>(</w:t>
      </w:r>
      <w:r w:rsidRPr="00D9012B">
        <w:rPr>
          <w:rFonts w:ascii="Times New Roman" w:eastAsia="Times New Roman" w:hAnsi="Times New Roman" w:cs="Times New Roman"/>
          <w:i/>
          <w:u w:val="single"/>
          <w:lang w:val="en-GB"/>
        </w:rPr>
        <w:t>I gcás go gcomhlánaíonn duine seachas an t-iarrthóir an páipéar ainmniúcháin</w:t>
      </w:r>
      <w:r w:rsidRPr="00D9012B">
        <w:rPr>
          <w:rFonts w:ascii="Times New Roman" w:eastAsia="Times New Roman" w:hAnsi="Times New Roman" w:cs="Times New Roman"/>
          <w:i/>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rPr>
      </w:pPr>
      <w:r w:rsidRPr="00D9012B">
        <w:rPr>
          <w:rFonts w:ascii="Times New Roman" w:eastAsia="Times New Roman" w:hAnsi="Times New Roman" w:cs="Times New Roman"/>
          <w:lang w:val="en-GB"/>
        </w:rPr>
        <w:t xml:space="preserve">Uimhir agus litreacha ceantair vótaíochta an mholtóra ar Chlár na dToghthóirí </w:t>
      </w:r>
      <w:r w:rsidRPr="00D9012B">
        <w:rPr>
          <w:rFonts w:ascii="Times New Roman" w:eastAsia="Times New Roman" w:hAnsi="Times New Roman" w:cs="Times New Roman"/>
          <w:lang w:val="ga-IE"/>
        </w:rPr>
        <w:t>don cheantar</w:t>
      </w:r>
      <w:r w:rsidRPr="00D9012B">
        <w:rPr>
          <w:rFonts w:ascii="Times New Roman" w:eastAsia="Times New Roman" w:hAnsi="Times New Roman" w:cs="Times New Roman"/>
          <w:lang w:val="ga-IE"/>
        </w:rPr>
        <w:br/>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an údaráis áitiúil lena mbaineann________________________________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Síniú</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lang w:val="en-GB"/>
        </w:rPr>
        <w:tab/>
        <w:t>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(Iarrthóir/Moltóir)</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Seoladh:</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lang w:val="en-GB"/>
        </w:rPr>
        <w:tab/>
        <w:t>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tabs>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w:t>
      </w:r>
    </w:p>
    <w:p w:rsidR="00D9012B" w:rsidRPr="00D9012B" w:rsidRDefault="00D9012B" w:rsidP="00D9012B">
      <w:pPr>
        <w:tabs>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r>
    </w:p>
    <w:p w:rsidR="00D9012B" w:rsidRPr="00D9012B" w:rsidRDefault="00D9012B" w:rsidP="00D9012B">
      <w:pPr>
        <w:tabs>
          <w:tab w:val="left" w:pos="2160"/>
        </w:tabs>
        <w:spacing w:after="0" w:line="24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Dáta:</w:t>
      </w:r>
      <w:r w:rsidRPr="00D9012B">
        <w:rPr>
          <w:rFonts w:ascii="Times New Roman" w:eastAsia="Times New Roman" w:hAnsi="Times New Roman" w:cs="Times New Roman"/>
          <w:b/>
          <w:lang w:val="en-GB"/>
        </w:rPr>
        <w:tab/>
        <w:t>____</w:t>
      </w:r>
      <w:r w:rsidRPr="00D9012B">
        <w:rPr>
          <w:rFonts w:ascii="Times New Roman" w:eastAsia="Times New Roman" w:hAnsi="Times New Roman" w:cs="Times New Roman"/>
          <w:lang w:val="en-GB"/>
        </w:rPr>
        <w:t>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6.</w:t>
      </w:r>
      <w:r w:rsidRPr="00D9012B">
        <w:rPr>
          <w:rFonts w:ascii="Times New Roman" w:eastAsia="Times New Roman" w:hAnsi="Times New Roman" w:cs="Times New Roman"/>
          <w:lang w:val="en-GB"/>
        </w:rPr>
        <w:tab/>
      </w:r>
      <w:r w:rsidRPr="00D9012B">
        <w:rPr>
          <w:rFonts w:ascii="Times New Roman" w:eastAsia="Times New Roman" w:hAnsi="Times New Roman" w:cs="Times New Roman"/>
          <w:u w:val="single"/>
          <w:lang w:val="en-GB"/>
        </w:rPr>
        <w:t>Cinneadh an Cheann Comhairimh</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Chinn mé go bhfuil an páipéar ainmniúcháin seo bailí (nó go bhfuil sé neamhbhailí mar</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tabs>
          <w:tab w:val="left" w:pos="6480"/>
        </w:tabs>
        <w:spacing w:after="0" w:line="240" w:lineRule="auto"/>
        <w:ind w:firstLine="720"/>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w:t>
      </w:r>
      <w:r w:rsidRPr="00D9012B">
        <w:rPr>
          <w:rFonts w:ascii="Times New Roman" w:eastAsia="Times New Roman" w:hAnsi="Times New Roman" w:cs="Times New Roman"/>
          <w:lang w:val="en-GB"/>
        </w:rPr>
        <w:tab/>
        <w:t>_______________________</w:t>
      </w:r>
    </w:p>
    <w:p w:rsidR="00D9012B" w:rsidRPr="00D9012B" w:rsidRDefault="00D9012B" w:rsidP="00D9012B">
      <w:pPr>
        <w:tabs>
          <w:tab w:val="left" w:pos="6480"/>
        </w:tabs>
        <w:spacing w:after="0" w:line="240" w:lineRule="auto"/>
        <w:ind w:firstLine="720"/>
        <w:rPr>
          <w:rFonts w:ascii="Times New Roman" w:eastAsia="Times New Roman" w:hAnsi="Times New Roman" w:cs="Times New Roman"/>
          <w:lang w:val="en-GB"/>
        </w:rPr>
      </w:pPr>
      <w:r w:rsidRPr="00D9012B">
        <w:rPr>
          <w:rFonts w:ascii="Times New Roman" w:eastAsia="Times New Roman" w:hAnsi="Times New Roman" w:cs="Times New Roman"/>
          <w:lang w:val="en-GB"/>
        </w:rPr>
        <w:t>Ceann Comhairimh</w:t>
      </w:r>
      <w:r w:rsidRPr="00D9012B">
        <w:rPr>
          <w:rFonts w:ascii="Times New Roman" w:eastAsia="Times New Roman" w:hAnsi="Times New Roman" w:cs="Times New Roman"/>
          <w:lang w:val="en-GB"/>
        </w:rPr>
        <w:tab/>
        <w:t>Dáta</w:t>
      </w:r>
      <w:r w:rsidRPr="00D9012B">
        <w:rPr>
          <w:rFonts w:ascii="Times New Roman" w:eastAsia="Times New Roman" w:hAnsi="Times New Roman" w:cs="Times New Roman"/>
          <w:lang w:val="en-GB"/>
        </w:rPr>
        <w:tab/>
      </w:r>
    </w:p>
    <w:p w:rsidR="00D9012B" w:rsidRPr="00D9012B" w:rsidRDefault="00D9012B" w:rsidP="00D9012B">
      <w:pPr>
        <w:spacing w:after="0" w:line="240" w:lineRule="auto"/>
        <w:jc w:val="both"/>
        <w:rPr>
          <w:rFonts w:ascii="Times New Roman" w:eastAsia="Times New Roman" w:hAnsi="Times New Roman" w:cs="Times New Roman"/>
          <w:lang w:val="en-GB"/>
        </w:rPr>
        <w:sectPr w:rsidR="00D9012B" w:rsidRPr="00D9012B" w:rsidSect="001A533E">
          <w:pgSz w:w="11906" w:h="16838" w:code="9"/>
          <w:pgMar w:top="720" w:right="1440" w:bottom="720" w:left="1440" w:header="706" w:footer="864" w:gutter="0"/>
          <w:cols w:space="708"/>
          <w:docGrid w:linePitch="360"/>
        </w:sectPr>
      </w:pP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b/>
          <w:bCs/>
          <w:lang w:val="en-GB"/>
        </w:rPr>
      </w:pPr>
      <w:r w:rsidRPr="00D9012B">
        <w:rPr>
          <w:rFonts w:ascii="Times New Roman" w:eastAsia="Times New Roman" w:hAnsi="Times New Roman" w:cs="Times New Roman"/>
          <w:b/>
          <w:bCs/>
          <w:lang w:val="en-GB"/>
        </w:rPr>
        <w:t>LE TABHAIRT DON IARRTHÓIR NÓ LE CUR CHUIGE NÓ CHUICI</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Chinn mé go bhfuil páipéar ainmniúcháin Uimh. __________________________________________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i leith _________________________________________________ bailí (nó go bhfuil sé neamhbhailí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mar ______________________________________________________________________________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lang w:val="en-GB"/>
        </w:rPr>
        <w:t>Ceann Comhairimh</w:t>
      </w:r>
    </w:p>
    <w:p w:rsidR="00D9012B" w:rsidRPr="00D9012B" w:rsidRDefault="00D9012B" w:rsidP="00D9012B">
      <w:pPr>
        <w:spacing w:after="0" w:line="240" w:lineRule="auto"/>
        <w:jc w:val="right"/>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Seoladh:</w:t>
      </w:r>
      <w:r w:rsidRPr="00D9012B">
        <w:rPr>
          <w:rFonts w:ascii="Times New Roman" w:eastAsia="Times New Roman" w:hAnsi="Times New Roman" w:cs="Times New Roman"/>
          <w:lang w:val="en-GB"/>
        </w:rPr>
        <w:t xml:space="preserve"> 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__________________________________________________________________________________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b/>
          <w:lang w:val="en-GB"/>
        </w:rPr>
        <w:t>Dáta:</w:t>
      </w:r>
      <w:r w:rsidRPr="00D9012B">
        <w:rPr>
          <w:rFonts w:ascii="Times New Roman" w:eastAsia="Times New Roman" w:hAnsi="Times New Roman" w:cs="Times New Roman"/>
          <w:lang w:val="en-GB"/>
        </w:rPr>
        <w:t xml:space="preserve"> ____________________________________________________________________________</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sectPr w:rsidR="00D9012B" w:rsidRPr="00D9012B" w:rsidSect="003D0003">
          <w:pgSz w:w="11906" w:h="16838" w:code="9"/>
          <w:pgMar w:top="720" w:right="1440" w:bottom="720" w:left="1440" w:header="706" w:footer="1296" w:gutter="0"/>
          <w:cols w:space="708"/>
          <w:docGrid w:linePitch="360"/>
        </w:sectPr>
      </w:pPr>
      <w:r w:rsidRPr="00D9012B">
        <w:rPr>
          <w:rFonts w:ascii="Times New Roman" w:eastAsia="Times New Roman" w:hAnsi="Times New Roman" w:cs="Times New Roman"/>
          <w:u w:val="single"/>
          <w:lang w:val="en-GB"/>
        </w:rPr>
        <w:t>Nótaí</w:t>
      </w:r>
      <w:r w:rsidRPr="00D9012B">
        <w:rPr>
          <w:rFonts w:ascii="Times New Roman" w:eastAsia="Times New Roman" w:hAnsi="Times New Roman" w:cs="Times New Roman"/>
          <w:lang w:val="en-GB"/>
        </w:rPr>
        <w:t>: Is mar threoir amháin a thugtar na nótaí atá i gceangal leis seo agus ní míniú dlíthiúil iad.</w:t>
      </w:r>
    </w:p>
    <w:p w:rsidR="00D9012B" w:rsidRPr="00D9012B" w:rsidRDefault="00D9012B" w:rsidP="00D9012B">
      <w:pPr>
        <w:spacing w:after="0" w:line="240" w:lineRule="auto"/>
        <w:jc w:val="right"/>
        <w:rPr>
          <w:rFonts w:ascii="Times New Roman" w:eastAsia="Times New Roman" w:hAnsi="Times New Roman" w:cs="Times New Roman"/>
          <w:b/>
          <w:lang w:val="en-GB"/>
        </w:rPr>
      </w:pPr>
    </w:p>
    <w:p w:rsidR="00D9012B" w:rsidRPr="00D9012B" w:rsidRDefault="00D9012B" w:rsidP="00D9012B">
      <w:pPr>
        <w:spacing w:after="0" w:line="240" w:lineRule="auto"/>
        <w:jc w:val="right"/>
        <w:rPr>
          <w:rFonts w:ascii="Times New Roman" w:eastAsia="Times New Roman" w:hAnsi="Times New Roman" w:cs="Times New Roman"/>
          <w:lang w:val="en-GB"/>
        </w:rPr>
      </w:pPr>
      <w:r w:rsidRPr="00D9012B">
        <w:rPr>
          <w:rFonts w:ascii="Times New Roman" w:eastAsia="Times New Roman" w:hAnsi="Times New Roman" w:cs="Times New Roman"/>
          <w:b/>
          <w:lang w:val="en-GB"/>
        </w:rPr>
        <w:t>An Fhoirm LE1</w:t>
      </w:r>
    </w:p>
    <w:p w:rsidR="00D9012B" w:rsidRPr="00D9012B" w:rsidRDefault="00D9012B" w:rsidP="00D9012B">
      <w:pPr>
        <w:spacing w:after="0" w:line="240" w:lineRule="auto"/>
        <w:jc w:val="center"/>
        <w:rPr>
          <w:rFonts w:ascii="Times New Roman" w:eastAsia="Times New Roman" w:hAnsi="Times New Roman" w:cs="Times New Roman"/>
          <w:b/>
          <w:u w:val="single"/>
          <w:lang w:val="en-GB"/>
        </w:rPr>
      </w:pPr>
      <w:r w:rsidRPr="00D9012B">
        <w:rPr>
          <w:rFonts w:ascii="Times New Roman" w:eastAsia="Times New Roman" w:hAnsi="Times New Roman" w:cs="Times New Roman"/>
          <w:b/>
          <w:u w:val="single"/>
          <w:lang w:val="en-GB"/>
        </w:rPr>
        <w:t>Nótaí faoin bPáipéar Ainmniúcháin</w:t>
      </w:r>
    </w:p>
    <w:p w:rsidR="00D9012B" w:rsidRPr="00D9012B" w:rsidRDefault="00D9012B" w:rsidP="00D9012B">
      <w:pPr>
        <w:spacing w:after="0" w:line="240" w:lineRule="auto"/>
        <w:jc w:val="center"/>
        <w:rPr>
          <w:rFonts w:ascii="Times New Roman" w:eastAsia="Times New Roman" w:hAnsi="Times New Roman" w:cs="Times New Roman"/>
          <w:b/>
          <w:u w:val="single"/>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i/>
          <w:lang w:val="en-GB"/>
        </w:rPr>
        <w:t>(Aon tagairtí idir lúibíní is tagairtí iad, mura luaitear a mhalairt, d’fhorálacha na Rialachán um Thoghcháin Áitiúla 1995, arna leasú)</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1.</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Ainmniúchán</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Féadfaidh iarrthóir é féin nó í féin a ainmniú nó féadfaidh moltóir, le toiliú an iarrthóra, é nó í a ainmniú.  Ní mór moltóir a bheith cláraithe mar thoghthóir rialtais áitiúil i toghlimistéar aitiúil an údaráis áitiúil ar ina leith a bheartaíonn sé nó sí an t-iarrthóir a ainmniú (</w:t>
      </w:r>
      <w:r w:rsidRPr="00D9012B">
        <w:rPr>
          <w:rFonts w:ascii="Times New Roman" w:eastAsia="Times New Roman" w:hAnsi="Times New Roman" w:cs="Times New Roman"/>
          <w:i/>
          <w:u w:val="single"/>
          <w:lang w:val="en-GB"/>
        </w:rPr>
        <w:t>airteagal 14</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2.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Nósanna Imeachta maidir le hIarrthóir a Ainmniú</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deimhniú cleamhnachta polaitíochta a bheith i gceangal le páipéar ainmniúcháin ó iarrthóir de chuid páirtí polaitíochta chláraithe  (féach mír 3 thíos).</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Muna bhfuil aon deimhniú i gceangal leis, ní mór ceann amháin de na nósanna imeachta seo a leanas a chomhlíonadh roimh dheireadh an ama chun ainmniúcháin a ghlacadh:</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w:t>
      </w:r>
      <w:r w:rsidRPr="00D9012B">
        <w:rPr>
          <w:rFonts w:ascii="Times New Roman" w:eastAsia="Times New Roman" w:hAnsi="Times New Roman" w:cs="Times New Roman"/>
          <w:lang w:val="en-GB"/>
        </w:rPr>
        <w:tab/>
        <w:t>dearbhuithe reachtúla a bheith comhlánaithe ag 15 aontaitheoir atá cláraithe mar thoghthóirí rialtais áitiúil sa toghlimistéar áitiúil iomchuí agus ní mór na dearbhuithe sin a bheith fianaithe ag Coimisinéir Mionnaí, ag Feidhmeannach Síochána, ag Nótaire Poiblí, ag comhalta den Gharda Síochána nó ag oifigeach de chuid an údaráis clárúcháin,</w:t>
      </w: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n-GB"/>
        </w:rPr>
        <w:tab/>
        <w:t>nó</w:t>
      </w: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(ii)</w:t>
      </w:r>
      <w:r w:rsidRPr="00D9012B">
        <w:rPr>
          <w:rFonts w:ascii="Times New Roman" w:eastAsia="Times New Roman" w:hAnsi="Times New Roman" w:cs="Times New Roman"/>
          <w:lang w:val="en-GB"/>
        </w:rPr>
        <w:tab/>
        <w:t>éarlais €100, a bheith taiscthe leis an gCeann Comhairimh ag an iarrthóir, nó ag duine éigin atá ag gníomhú thar ceann an iarrthóra.</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Faoi </w:t>
      </w:r>
      <w:r w:rsidRPr="00D9012B">
        <w:rPr>
          <w:rFonts w:ascii="Times New Roman" w:eastAsia="Times New Roman" w:hAnsi="Times New Roman" w:cs="Times New Roman"/>
          <w:u w:val="single"/>
          <w:lang w:val="en-GB"/>
        </w:rPr>
        <w:t>rogha na n-aontaitheoirí</w:t>
      </w:r>
      <w:r w:rsidRPr="00D9012B">
        <w:rPr>
          <w:rFonts w:ascii="Times New Roman" w:eastAsia="Times New Roman" w:hAnsi="Times New Roman" w:cs="Times New Roman"/>
          <w:lang w:val="en-GB"/>
        </w:rPr>
        <w:t xml:space="preserve">, tá na foirmeacha iomchuí chun dearbhuithe reachtúla a dhéanamh (Foirm LE1A) ar fáil ó na cinn chomhairimh agus ó údaráis chlárúcháin.  Ní mór mionsonraí iomchuí na n-aontaitheoirí a chur san áireamh sna dearbhuithe reachtúla - uimhir (agus litreacha ceantair vótaíochta) ar chlár na dtoghthóirí rialtais áitiúil atá i bhfeidhm tráth an aontaithe, seoladh ar an gclár, sonraí teagmhála, an toghlimistéar áitiúil iomchuí ina bhfuil sé/sí cláraithe ar dháta an aontaithe, ainm agus seoladh an iarrthóra agus ní mór an cineál forordaithe cruthúnais fhótagrafaigh ar chéannacht a thabhairt ar aird, mar aon le haon uimhir shainiúil atá air.  </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u w:val="single"/>
          <w:lang w:val="en-GB"/>
        </w:rPr>
        <w:t>NÍ MÓR</w:t>
      </w:r>
      <w:r w:rsidRPr="00D9012B">
        <w:rPr>
          <w:rFonts w:ascii="Times New Roman" w:eastAsia="Times New Roman" w:hAnsi="Times New Roman" w:cs="Times New Roman"/>
          <w:lang w:val="en-GB"/>
        </w:rPr>
        <w:t xml:space="preserve"> do gach aontaitheoir, le linn dó nó di an dearbhú reachtúil a dhéanamh, ceann amháin de na doiciméid fhótagrafacha seo a leanas a thabhairt leis nó léi chun críocha céannachta – pas, ceadúnas tiomána, cárta aitheantais fostaí ar a bhfuil grianghraf, cárta aitheantais mic léinn arna eisiúint ag foras oideachais agus ar a bhfuil grianghraf, nó doiciméad taistil ar a bhfuil ainm agus grianghraf, C</w:t>
      </w:r>
      <w:r w:rsidRPr="00D9012B">
        <w:rPr>
          <w:rFonts w:ascii="Times New Roman" w:eastAsia="Times New Roman" w:hAnsi="Times New Roman" w:cs="Times New Roman"/>
          <w:lang w:val="ga-IE"/>
        </w:rPr>
        <w:t xml:space="preserve">árta Seirbhísí Poiblí, Deimhniú Cónaithe Sealadach </w:t>
      </w:r>
      <w:r w:rsidRPr="00D9012B">
        <w:rPr>
          <w:rFonts w:ascii="Times New Roman" w:eastAsia="Times New Roman" w:hAnsi="Times New Roman" w:cs="Times New Roman"/>
          <w:lang w:val="en-GB"/>
        </w:rPr>
        <w:t xml:space="preserve">nó Cárta Bhiúró Náisiúnta Inimirce an Gharda Síochána. </w:t>
      </w:r>
      <w:r w:rsidRPr="00D9012B">
        <w:rPr>
          <w:rFonts w:ascii="Times New Roman" w:eastAsia="Times New Roman" w:hAnsi="Times New Roman" w:cs="Times New Roman"/>
          <w:u w:val="single"/>
          <w:lang w:val="en-GB"/>
        </w:rPr>
        <w:t>NÍ MÓR</w:t>
      </w:r>
      <w:r w:rsidRPr="00D9012B">
        <w:rPr>
          <w:rFonts w:ascii="Times New Roman" w:eastAsia="Times New Roman" w:hAnsi="Times New Roman" w:cs="Times New Roman"/>
          <w:lang w:val="en-GB"/>
        </w:rPr>
        <w:t xml:space="preserve"> ceann amháin de na doiciméid a thabhairt ar aird don duine a ghlacann an dearbhú reachtúil.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Níl aontú bailí ach amháin i leith an toghlimistéir áitiúil ina bhfuil seoladh an aontaitheora suite le linn an toghcháin. Féadfar an t-aontú a dhéanamh aon tráth ach ní féidir é a úsáid ach amháin sa chéad toghchán áitiúil eile sa toghlimistéar áitiúil iomchuí agus téann sé in éag nuair a scoireann an clár atá reatha tráth déanta an dearbhuithe reachtúil d’fheidhm a bheith aige, d’ainneoin nár tharla aon toghchán den sórt sin faoin tráth sin.  </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Tá an t-iarrthóir nó an moltóir freagrach as na haontuithe riachtanacha a fháil, as na 15 dhearbhú reachtúla a chur i gceangal leis an bpáipéar ainmniúcháin agus as na doiciméid go léir a sheachadadh ar an gceann comhairimh faoin spriocdháta chun ainmniúcháin a ghlacadh.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lastRenderedPageBreak/>
        <w:t>Ní mór d’aontaitheoir a dhaingniú ar an dearbhú reachtúil nár aontaigh sé nó sí le hainmniú aon iarrthóra eile sa toghchán lena mbaineann. Faoin Acht i dTaobh Dearbhuithe Reachtúla 1938, dlífear fíneáil Aicme B</w:t>
      </w:r>
      <w:r w:rsidRPr="00D9012B">
        <w:rPr>
          <w:rFonts w:ascii="Times New Roman" w:eastAsia="Times New Roman" w:hAnsi="Times New Roman" w:cs="Times New Roman"/>
          <w:vertAlign w:val="superscript"/>
          <w:lang w:val="en-GB"/>
        </w:rPr>
        <w:footnoteReference w:id="2"/>
      </w:r>
      <w:r w:rsidRPr="00D9012B">
        <w:rPr>
          <w:rFonts w:ascii="Times New Roman" w:eastAsia="Times New Roman" w:hAnsi="Times New Roman" w:cs="Times New Roman"/>
          <w:sz w:val="24"/>
          <w:szCs w:val="24"/>
          <w:lang w:val="en-GB"/>
        </w:rPr>
        <w:t xml:space="preserve"> </w:t>
      </w:r>
      <w:r w:rsidRPr="00D9012B">
        <w:rPr>
          <w:rFonts w:ascii="Times New Roman" w:eastAsia="Times New Roman" w:hAnsi="Times New Roman" w:cs="Times New Roman"/>
          <w:lang w:val="en-GB"/>
        </w:rPr>
        <w:t>nó príosúnacht ar feadh téarma nach faide ná 6 mhí, nó iad araon, a chur ar dhuine a dhéanann, go feasach, dearbhú reachtúil a thabhairt atá bréagach nó míthreorach in aon phonc ábhartha. Ach ní bheidh ainmniúchán iarrthóra neamhbhailí i gcás go n-aontaíonn duine d’ainmniú níos mó ná iarrthóir amháin.</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Faoi </w:t>
      </w:r>
      <w:r w:rsidRPr="00D9012B">
        <w:rPr>
          <w:rFonts w:ascii="Times New Roman" w:eastAsia="Times New Roman" w:hAnsi="Times New Roman" w:cs="Times New Roman"/>
          <w:u w:val="single"/>
          <w:lang w:val="en-GB"/>
        </w:rPr>
        <w:t>rogha na héarlaise</w:t>
      </w:r>
      <w:r w:rsidRPr="00D9012B">
        <w:rPr>
          <w:rFonts w:ascii="Times New Roman" w:eastAsia="Times New Roman" w:hAnsi="Times New Roman" w:cs="Times New Roman"/>
          <w:lang w:val="en-GB"/>
        </w:rPr>
        <w:t>, féadfaidh iarrthóir éarlais a thabhairt mar rogha eile agus, más rud é nach ndéanann sé nó sí amhlaidh agus nár roghnaigh sé nó sí 15 aontú a fháil, measfar a n-iarrthóireacht a bheith tarraingthe siar.  Féadfaidh iarrthóir, nó duine éigin atá ag gníomhú thar ceann iarrthóra, éarlais €100 a thaisceadh leis an gceann comhairimh roimh dheireadh an ama chun ainmniúcháin a ghlacadh. Féadfar an éarlais a thabhairt ar mhodh dlíthairisceana nó, le toiliú an cheann comhairimh, ar aon mhodh eile. Déanfar an éarlais a thabhairt ar ais i gcás iarrthóirí a thoghtar, i gcás iarrthóirí a fhaigheann líon vótaí atá níos mó ná an ceathrú cuid den chuóta agus i gcúinsí áirithe eile: i gcás nár ainmníodh é nó í go bailí, gur tarraingíodh siar iarrthóireacht nó i gcás báis.  Thairis sin, forghéillfear an éarlais.  (I gcás go bhfuil an éarlais le tabhairt ar ais, tabharfar ar ais í don duine a thug í agus is ceart ainm agus seoladh an duine a iontráil ag 3(3) ar an bpáipéar ainmniúcháin).</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do gach iarrthóir gach cuid iomchuí den pháipéar ainmniúcháin a chomhlánú (</w:t>
      </w:r>
      <w:r w:rsidRPr="00D9012B">
        <w:rPr>
          <w:rFonts w:ascii="Times New Roman" w:eastAsia="Times New Roman" w:hAnsi="Times New Roman" w:cs="Times New Roman"/>
          <w:i/>
          <w:u w:val="single"/>
          <w:lang w:val="en-GB"/>
        </w:rPr>
        <w:t>airteagail 14, 15</w:t>
      </w:r>
      <w:r w:rsidRPr="00D9012B">
        <w:rPr>
          <w:rFonts w:ascii="Times New Roman" w:eastAsia="Times New Roman" w:hAnsi="Times New Roman" w:cs="Times New Roman"/>
          <w:u w:val="single"/>
          <w:lang w:val="en-GB"/>
        </w:rPr>
        <w:t xml:space="preserve"> agus </w:t>
      </w:r>
      <w:r w:rsidRPr="00D9012B">
        <w:rPr>
          <w:rFonts w:ascii="Times New Roman" w:eastAsia="Times New Roman" w:hAnsi="Times New Roman" w:cs="Times New Roman"/>
          <w:i/>
          <w:u w:val="single"/>
          <w:lang w:val="en-GB"/>
        </w:rPr>
        <w:t>16</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3.</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Deimhniú Cleamhnachta Polaitíochta</w:t>
      </w:r>
    </w:p>
    <w:p w:rsidR="00D9012B" w:rsidRPr="00D9012B" w:rsidRDefault="00D9012B" w:rsidP="00D9012B">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Más ionadaí de chuid páirtí polaitíochta chláraithe iarrthóir, ní mór deimhniú comhlánaithe cleamhnachta polaitíochta a thaisceadh in éineacht leis an bpáipéar ainmniúcháin agus ní mór ainm an pháirtí a chur isteach sa cholún cuí ag 2 ar an bpáipéar ainmniúcháin.</w:t>
      </w:r>
    </w:p>
    <w:p w:rsidR="00D9012B" w:rsidRPr="00D9012B" w:rsidRDefault="00D9012B" w:rsidP="00D9012B">
      <w:pPr>
        <w:keepNext/>
        <w:tabs>
          <w:tab w:val="left" w:pos="720"/>
          <w:tab w:val="left" w:pos="1440"/>
          <w:tab w:val="left" w:pos="2160"/>
        </w:tabs>
        <w:spacing w:after="0" w:line="240" w:lineRule="auto"/>
        <w:ind w:left="720" w:hanging="1440"/>
        <w:jc w:val="both"/>
        <w:rPr>
          <w:rFonts w:ascii="Times New Roman" w:eastAsia="Times New Roman" w:hAnsi="Times New Roman" w:cs="Times New Roman"/>
          <w:lang w:val="en-GB"/>
        </w:rPr>
      </w:pPr>
    </w:p>
    <w:p w:rsidR="00D9012B" w:rsidRPr="00D9012B" w:rsidRDefault="00D9012B" w:rsidP="00D9012B">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Más rud é nach ionadaí de chuid páirtí polaitíochta chláraithe an t-iarrthóir, féadfar an colún a fhágáil bán nó na focail “Neamh-Pháirtí” a iontráil sa cholún sin (</w:t>
      </w:r>
      <w:r w:rsidRPr="00D9012B">
        <w:rPr>
          <w:rFonts w:ascii="Times New Roman" w:eastAsia="Times New Roman" w:hAnsi="Times New Roman" w:cs="Times New Roman"/>
          <w:i/>
          <w:u w:val="single"/>
          <w:lang w:val="en-GB"/>
        </w:rPr>
        <w:t>airteagal 14</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b/>
          <w:lang w:val="en-GB"/>
        </w:rPr>
      </w:pPr>
      <w:r w:rsidRPr="00D9012B">
        <w:rPr>
          <w:rFonts w:ascii="Times New Roman" w:eastAsia="Times New Roman" w:hAnsi="Times New Roman" w:cs="Times New Roman"/>
          <w:lang w:val="en-GB"/>
        </w:rPr>
        <w:t xml:space="preserve">4.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Grianghraf an Iarrthóra</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Más mian le hiarrthóir a ghrianghraf nó a grianghraf a chur san áireamh sa pháipéar ballóide, ní mór dóibh na nithe seo a leanas a sholáthar in éineacht leis an bpáipéar ainmniúcháin:</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numPr>
          <w:ilvl w:val="0"/>
          <w:numId w:val="9"/>
        </w:num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Grianghraf i bhformáid dhigitithe (méid an ghrianghraif – 35mm x 45mm); </w:t>
      </w:r>
      <w:r w:rsidRPr="00D9012B">
        <w:rPr>
          <w:rFonts w:ascii="Times New Roman" w:eastAsia="Times New Roman" w:hAnsi="Times New Roman" w:cs="Times New Roman"/>
          <w:b/>
          <w:lang w:val="en-GB"/>
        </w:rPr>
        <w:t>AGUS</w:t>
      </w:r>
    </w:p>
    <w:p w:rsidR="00D9012B" w:rsidRPr="00D9012B" w:rsidRDefault="00D9012B" w:rsidP="00D9012B">
      <w:pPr>
        <w:numPr>
          <w:ilvl w:val="0"/>
          <w:numId w:val="9"/>
        </w:num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Dhá chóip chomhionanna chlóbhuailte den ghrianghraf.</w:t>
      </w:r>
    </w:p>
    <w:p w:rsidR="00D9012B" w:rsidRPr="00D9012B" w:rsidRDefault="00D9012B" w:rsidP="00D9012B">
      <w:pPr>
        <w:spacing w:after="0" w:line="240" w:lineRule="auto"/>
        <w:jc w:val="both"/>
        <w:rPr>
          <w:rFonts w:ascii="Times New Roman" w:eastAsia="Times New Roman" w:hAnsi="Times New Roman" w:cs="Times New Roman"/>
          <w:highlight w:val="yellow"/>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an grianghraf a bheith arna ghlacadh tráth nach luaithe ná 12 mí roimh an lá vótaíochta agus cáilíocht mhaith a bheith ann. Ní mór é a bheith lándaite, a bheith arna ghlacadh de réir caighdeáin ghairmiúil agus aghaidh iomlán, ceann agus guaillí an iarrthóra féin amháin a bheith ar taispeáint ann ar chúlra geal (de dhath ar bith).</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foláir ainm an iarrthóra a bheith ar taispeáint go soiléir ar chúl gach cóipe clóite den ghrianghraf.</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Mura gcomhlíontar na ceanglais thuas, féadfaidh an ceann comhairimh a chinneadh gan an grianghraf a chur san áireamh sa pháipéar ballóide. Sna cúinsí sin, nó más rud é nach soláthraítear grianghraf ar bith, fágfar spás bán san áit le haghaidh ghrianghraf an iarrthóra ar an bpáipéar ballóide.</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b/>
          <w:lang w:val="en-GB"/>
        </w:rPr>
      </w:pPr>
      <w:r w:rsidRPr="00D9012B">
        <w:rPr>
          <w:rFonts w:ascii="Times New Roman" w:eastAsia="Times New Roman" w:hAnsi="Times New Roman" w:cs="Times New Roman"/>
          <w:lang w:val="en-GB"/>
        </w:rPr>
        <w:lastRenderedPageBreak/>
        <w:tab/>
      </w:r>
      <w:r w:rsidRPr="00D9012B">
        <w:rPr>
          <w:rFonts w:ascii="Times New Roman" w:eastAsia="Times New Roman" w:hAnsi="Times New Roman" w:cs="Times New Roman"/>
          <w:b/>
          <w:lang w:val="en-GB"/>
        </w:rPr>
        <w:t xml:space="preserve">IS AR AN IARRTHÓIR ATÁ AN DUALGAS NA CEANGLAIS SEO A </w:t>
      </w:r>
      <w:r w:rsidRPr="00D9012B">
        <w:rPr>
          <w:rFonts w:ascii="Times New Roman" w:eastAsia="Times New Roman" w:hAnsi="Times New Roman" w:cs="Times New Roman"/>
          <w:b/>
          <w:lang w:val="en-GB"/>
        </w:rPr>
        <w:tab/>
        <w:t>CHOMHLÍONADH.</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rPr>
          <w:rFonts w:ascii="Times New Roman" w:eastAsia="Times New Roman" w:hAnsi="Times New Roman" w:cs="Times New Roman"/>
          <w:b/>
          <w:bCs/>
          <w:lang w:val="en-GB"/>
        </w:rPr>
      </w:pPr>
      <w:r w:rsidRPr="00D9012B">
        <w:rPr>
          <w:rFonts w:ascii="Times New Roman" w:eastAsia="Times New Roman" w:hAnsi="Times New Roman" w:cs="Times New Roman"/>
          <w:lang w:val="en-GB"/>
        </w:rPr>
        <w:t>5.</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bCs/>
          <w:lang w:val="en-GB"/>
        </w:rPr>
        <w:t>An Páipéar Ainmniúcháin a Sheachadadh</w:t>
      </w:r>
    </w:p>
    <w:p w:rsidR="00D9012B" w:rsidRPr="00D9012B" w:rsidRDefault="00D9012B" w:rsidP="00D9012B">
      <w:pPr>
        <w:tabs>
          <w:tab w:val="left" w:pos="1230"/>
        </w:tabs>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Ní mór don iarrthóir nó don mholtóir an páipéar ainmniúcháin comhlánaithe a sheachadadh ar an gceann comhairimh i bpearsa laistigh den tréimhse atá socraithe chun ainmniúcháin a ghlacadh (ar tréimhse í a chríochnaíonn ar 12 meán lae, an lá deireanach chun ainmniúcháin a ghlacadh). (</w:t>
      </w:r>
      <w:r w:rsidRPr="00D9012B">
        <w:rPr>
          <w:rFonts w:ascii="Times New Roman" w:eastAsia="Times New Roman" w:hAnsi="Times New Roman" w:cs="Times New Roman"/>
          <w:i/>
          <w:lang w:val="en-GB"/>
        </w:rPr>
        <w:t>airteagail 17</w:t>
      </w:r>
      <w:r w:rsidRPr="00D9012B">
        <w:rPr>
          <w:rFonts w:ascii="Times New Roman" w:eastAsia="Times New Roman" w:hAnsi="Times New Roman" w:cs="Times New Roman"/>
          <w:lang w:val="en-GB"/>
        </w:rPr>
        <w:t xml:space="preserve"> agus </w:t>
      </w:r>
      <w:r w:rsidRPr="00D9012B">
        <w:rPr>
          <w:rFonts w:ascii="Times New Roman" w:eastAsia="Times New Roman" w:hAnsi="Times New Roman" w:cs="Times New Roman"/>
          <w:i/>
          <w:lang w:val="en-GB"/>
        </w:rPr>
        <w:t>18</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6.</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bCs/>
          <w:lang w:val="en-GB"/>
        </w:rPr>
        <w:t>Rialú ar an bPáipéar Ainmniúcháin</w:t>
      </w:r>
    </w:p>
    <w:p w:rsidR="00D9012B" w:rsidRPr="00D9012B" w:rsidRDefault="00D9012B" w:rsidP="00D9012B">
      <w:pPr>
        <w:keepNext/>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Déanfaidh an ceann comhairimh rialú ar bhailíocht an pháipéir ainmniúcháin laistigh d’uair an chloig ón tráth a sheachadtar air nó uirthi é agus féadfaidh sé nó sí a rialú go bhfuil sé neamhbhailí má mheasann sé nó sí nach ndearnadh amach i gceart nó nár síníodh é. Féadfaidh ceann comhairimh a rialú go bhfuil páipéar ainmniúcháin neamhbhailí freisin i gcás páipéir ainmniúcháin gan deimhniú cleamhnachta polaitíochta ó iarrthóir a roghnaigh modh an aontaithe dá dtagraítear ag 2 thuas má mheasann sé nó sí nár chomhlíon an t-iarrthóir na ceanglais reachtúla a bhaineann le haontú. </w:t>
      </w:r>
    </w:p>
    <w:p w:rsidR="00D9012B" w:rsidRPr="00D9012B" w:rsidRDefault="00D9012B" w:rsidP="00D9012B">
      <w:pPr>
        <w:keepNext/>
        <w:spacing w:after="0" w:line="240" w:lineRule="auto"/>
        <w:ind w:left="720"/>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D9012B">
        <w:rPr>
          <w:rFonts w:ascii="Times New Roman" w:eastAsia="Times New Roman" w:hAnsi="Times New Roman" w:cs="Times New Roman"/>
          <w:lang w:val="en-GB"/>
        </w:rPr>
        <w:tab/>
        <w:t xml:space="preserve">Ceanglaítear ar an gceann comhairimh cur i gcoinne </w:t>
      </w:r>
      <w:r w:rsidRPr="00D9012B">
        <w:rPr>
          <w:rFonts w:ascii="Times New Roman" w:eastAsia="Times New Roman" w:hAnsi="Times New Roman" w:cs="Times New Roman"/>
          <w:b/>
          <w:bCs/>
          <w:lang w:val="en-GB"/>
        </w:rPr>
        <w:t>ainm an iarrthóra,</w:t>
      </w:r>
      <w:r w:rsidRPr="00D9012B">
        <w:rPr>
          <w:rFonts w:ascii="Times New Roman" w:eastAsia="Times New Roman" w:hAnsi="Times New Roman" w:cs="Times New Roman"/>
          <w:lang w:val="en-GB"/>
        </w:rPr>
        <w:t xml:space="preserve"> más rud é: </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(a)</w:t>
      </w:r>
      <w:r w:rsidRPr="00D9012B">
        <w:rPr>
          <w:rFonts w:ascii="Times New Roman" w:eastAsia="Times New Roman" w:hAnsi="Times New Roman" w:cs="Times New Roman"/>
          <w:lang w:val="en-GB"/>
        </w:rPr>
        <w:tab/>
        <w:t>nach é an t-ainm faoina bhfuil aithne ar an iarrthóir de ghnáth, nó</w:t>
      </w:r>
    </w:p>
    <w:p w:rsidR="00D9012B" w:rsidRPr="00D9012B" w:rsidRDefault="00D9012B" w:rsidP="00D9012B">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(b)</w:t>
      </w:r>
      <w:r w:rsidRPr="00D9012B">
        <w:rPr>
          <w:rFonts w:ascii="Times New Roman" w:eastAsia="Times New Roman" w:hAnsi="Times New Roman" w:cs="Times New Roman"/>
          <w:lang w:val="en-GB"/>
        </w:rPr>
        <w:tab/>
        <w:t>go bhfuil sé míthreorach agus gur dóigh dó iomrall a chur ar dhaoine, nó</w:t>
      </w:r>
    </w:p>
    <w:p w:rsidR="00D9012B" w:rsidRPr="00D9012B" w:rsidRDefault="00D9012B" w:rsidP="00D9012B">
      <w:pPr>
        <w:keepNext/>
        <w:tabs>
          <w:tab w:val="left" w:pos="720"/>
          <w:tab w:val="left" w:pos="1440"/>
          <w:tab w:val="left" w:pos="2160"/>
        </w:tabs>
        <w:spacing w:after="0" w:line="240" w:lineRule="auto"/>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D9012B">
        <w:rPr>
          <w:rFonts w:ascii="Times New Roman" w:eastAsia="Times New Roman" w:hAnsi="Times New Roman" w:cs="Times New Roman"/>
        </w:rPr>
        <w:tab/>
        <w:t>(c)</w:t>
      </w:r>
      <w:r w:rsidRPr="00D9012B">
        <w:rPr>
          <w:rFonts w:ascii="Times New Roman" w:eastAsia="Times New Roman" w:hAnsi="Times New Roman" w:cs="Times New Roman"/>
          <w:lang w:val="en-GB"/>
        </w:rPr>
        <w:tab/>
        <w:t>go bhfuil sé rófhada gan ghá, nó</w:t>
      </w:r>
    </w:p>
    <w:p w:rsidR="00D9012B" w:rsidRPr="00D9012B" w:rsidRDefault="00D9012B" w:rsidP="00D9012B">
      <w:pPr>
        <w:keepNext/>
        <w:tabs>
          <w:tab w:val="left" w:pos="720"/>
          <w:tab w:val="left" w:pos="1440"/>
          <w:tab w:val="left" w:pos="2160"/>
        </w:tabs>
        <w:spacing w:after="0" w:line="240" w:lineRule="auto"/>
        <w:rPr>
          <w:rFonts w:ascii="Times New Roman" w:eastAsia="Times New Roman" w:hAnsi="Times New Roman" w:cs="Times New Roman"/>
          <w:lang w:val="en-GB"/>
        </w:rPr>
      </w:pPr>
    </w:p>
    <w:p w:rsidR="00D9012B" w:rsidRPr="00D9012B" w:rsidRDefault="00D9012B" w:rsidP="00D9012B">
      <w:pPr>
        <w:keepNext/>
        <w:tabs>
          <w:tab w:val="left" w:pos="720"/>
          <w:tab w:val="left" w:pos="1440"/>
          <w:tab w:val="left" w:pos="2160"/>
        </w:tabs>
        <w:spacing w:after="0" w:line="240" w:lineRule="auto"/>
        <w:ind w:left="1440" w:hanging="1440"/>
        <w:rPr>
          <w:rFonts w:ascii="Times New Roman" w:eastAsia="Times New Roman" w:hAnsi="Times New Roman" w:cs="Times New Roman"/>
          <w:lang w:val="es-ES"/>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rPr>
        <w:t>(d)</w:t>
      </w:r>
      <w:r w:rsidRPr="00D9012B">
        <w:rPr>
          <w:rFonts w:ascii="Times New Roman" w:eastAsia="Times New Roman" w:hAnsi="Times New Roman" w:cs="Times New Roman"/>
          <w:lang w:val="es-ES"/>
        </w:rPr>
        <w:tab/>
        <w:t>go bhfuil ábhar polaitiúil ann.</w:t>
      </w:r>
    </w:p>
    <w:p w:rsidR="00D9012B" w:rsidRPr="00D9012B" w:rsidRDefault="00D9012B" w:rsidP="00D9012B">
      <w:pPr>
        <w:keepNext/>
        <w:tabs>
          <w:tab w:val="left" w:pos="720"/>
          <w:tab w:val="left" w:pos="1440"/>
          <w:tab w:val="left" w:pos="2160"/>
        </w:tabs>
        <w:spacing w:after="0" w:line="240" w:lineRule="auto"/>
        <w:ind w:left="720"/>
        <w:rPr>
          <w:rFonts w:ascii="Times New Roman" w:eastAsia="Times New Roman" w:hAnsi="Times New Roman" w:cs="Times New Roman"/>
          <w:lang w:val="es-ES"/>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r>
      <w:r w:rsidRPr="00D9012B">
        <w:rPr>
          <w:rFonts w:ascii="Times New Roman" w:eastAsia="Times New Roman" w:hAnsi="Times New Roman" w:cs="Times New Roman"/>
          <w:lang w:val="es-ES"/>
        </w:rPr>
        <w:t>Ceanglaítear</w:t>
      </w:r>
      <w:r w:rsidRPr="00D9012B">
        <w:rPr>
          <w:rFonts w:ascii="Times New Roman" w:eastAsia="Times New Roman" w:hAnsi="Times New Roman" w:cs="Times New Roman"/>
          <w:lang w:val="en-GB"/>
        </w:rPr>
        <w:t xml:space="preserve"> ar an gceann comhairimh freisin cur i gcoinne </w:t>
      </w:r>
      <w:r w:rsidRPr="00D9012B">
        <w:rPr>
          <w:rFonts w:ascii="Times New Roman" w:eastAsia="Times New Roman" w:hAnsi="Times New Roman" w:cs="Times New Roman"/>
          <w:b/>
          <w:bCs/>
          <w:lang w:val="en-GB"/>
        </w:rPr>
        <w:t>thuairisc an iarrthóra</w:t>
      </w:r>
      <w:r w:rsidRPr="00D9012B">
        <w:rPr>
          <w:rFonts w:ascii="Times New Roman" w:eastAsia="Times New Roman" w:hAnsi="Times New Roman" w:cs="Times New Roman"/>
          <w:lang w:val="en-GB"/>
        </w:rPr>
        <w:t xml:space="preserve"> más rud é, i dtuairim an cheann comhairimh, go bhfuil sí mícheart, go bhfuil sí neamhdhóthanach chun an t-iarrthóir a aithint nó go bhfuil sí rófhada gan ghá nó go bhfuil ábhar polaitiúil ann seachas, más cuí, tagairt d’oifig phoiblí nó oifig thofa atá, nó a bhí, ag an iarrthóir nó iontráil sa pháipéar ainmniúcháin dá dtagraítear ag 3(a) nó (b) thuas.  </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Féadfaidh an t-iarrthóir agus an moltóir (más ann), duine amháin eile arna ainmniú nó arna hainmniú ag an iarrthóir (nó ag a mholtóir/moltóir) agus aon duine eile arna údarú nó arna húdarú ag an gceann comhairimh freastal ar an rialú ar an bpáipéar ainmniúcháin (</w:t>
      </w:r>
      <w:r w:rsidRPr="00D9012B">
        <w:rPr>
          <w:rFonts w:ascii="Times New Roman" w:eastAsia="Times New Roman" w:hAnsi="Times New Roman" w:cs="Times New Roman"/>
          <w:i/>
          <w:u w:val="single"/>
          <w:lang w:val="en-GB"/>
        </w:rPr>
        <w:t>airteagal 20</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7.</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Cáilitheacht maidir le Toghadh d’Údarás Áitiúil</w:t>
      </w: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t>Gach saoránach Éireannach agus gach duine a bhfuil gnáthchónaí air nó uirthi sa Stát, a bhfuil 18 mbliana slánaithe aige nó aici, nach bhfuil faoi réir aon cheann de na dícháilíochtaí atá sainithe i mír (b) thíos, tá sé nó sí cáilithe lena thoghadh nó lena toghadh;</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(b)</w:t>
      </w:r>
      <w:r w:rsidRPr="00D9012B">
        <w:rPr>
          <w:rFonts w:ascii="Times New Roman" w:eastAsia="Times New Roman" w:hAnsi="Times New Roman" w:cs="Times New Roman"/>
          <w:lang w:val="en-GB"/>
        </w:rPr>
        <w:tab/>
        <w:t>Tá duine dícháilithe lena thoghadh nó lena toghadh chun údaráis áitiúil más rud é –</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numPr>
          <w:ilvl w:val="0"/>
          <w:numId w:val="8"/>
        </w:numPr>
        <w:spacing w:after="200" w:line="276"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Choimisiún an Chomhphobail Eorpaigh é nó í, nó</w:t>
      </w:r>
    </w:p>
    <w:p w:rsidR="00D9012B" w:rsidRPr="00D9012B" w:rsidRDefault="00D9012B" w:rsidP="00D9012B">
      <w:pPr>
        <w:spacing w:after="0" w:line="240" w:lineRule="auto"/>
        <w:ind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ionadaí de Pharlaimint na hEorpa é nó í,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lastRenderedPageBreak/>
        <w:t>gur Breitheamh, Ardabhcóide nó Cláraitheoir ar Chúirt Bhreithiúnais an Chomhphobail Eorpaigh é nó í, nó</w:t>
      </w:r>
    </w:p>
    <w:p w:rsidR="00D9012B" w:rsidRPr="00D9012B" w:rsidRDefault="00D9012B" w:rsidP="00D9012B">
      <w:pPr>
        <w:spacing w:after="0" w:line="240" w:lineRule="auto"/>
        <w:ind w:hanging="720"/>
        <w:rPr>
          <w:rFonts w:ascii="Times New Roman" w:eastAsia="Times New Roman" w:hAnsi="Times New Roman" w:cs="Times New Roman"/>
          <w:lang w:val="en-GB"/>
        </w:rPr>
      </w:pPr>
    </w:p>
    <w:p w:rsidR="00D9012B" w:rsidRPr="00D9012B" w:rsidRDefault="00D9012B" w:rsidP="00D9012B">
      <w:pPr>
        <w:numPr>
          <w:ilvl w:val="0"/>
          <w:numId w:val="7"/>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Chúirt Iniúchóirí an Chomhphobail Eorpaigh é nó í,</w:t>
      </w:r>
    </w:p>
    <w:p w:rsidR="00D9012B" w:rsidRPr="00D9012B" w:rsidRDefault="00D9012B" w:rsidP="00D9012B">
      <w:pPr>
        <w:spacing w:after="0" w:line="240" w:lineRule="auto"/>
        <w:ind w:left="2160"/>
        <w:jc w:val="both"/>
        <w:rPr>
          <w:rFonts w:ascii="Times New Roman" w:eastAsia="Times New Roman" w:hAnsi="Times New Roman" w:cs="Times New Roman"/>
          <w:lang w:val="en-GB"/>
        </w:rPr>
      </w:pPr>
    </w:p>
    <w:p w:rsidR="00D9012B" w:rsidRPr="00D9012B" w:rsidRDefault="00D9012B" w:rsidP="00D9012B">
      <w:pPr>
        <w:numPr>
          <w:ilvl w:val="0"/>
          <w:numId w:val="7"/>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 Dháil Éireann nó de Sheanad Éireann é nó í,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gceaptar é nó í faoin mBunreacht mar Bhreitheamh nó mar Ard-Reachtaire Cuntas agus Ciste,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den Gharda Síochána é nó í,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comhalta lánaimseartha de na Fórsaí Cosanta é nó í, nó</w:t>
      </w:r>
    </w:p>
    <w:p w:rsidR="00D9012B" w:rsidRPr="00D9012B" w:rsidRDefault="00D9012B" w:rsidP="00D9012B">
      <w:pPr>
        <w:spacing w:after="0" w:line="240" w:lineRule="auto"/>
        <w:ind w:hanging="720"/>
        <w:rPr>
          <w:rFonts w:ascii="Times New Roman" w:eastAsia="Times New Roman" w:hAnsi="Times New Roman" w:cs="Times New Roman"/>
          <w:lang w:val="en-GB"/>
        </w:rPr>
      </w:pPr>
    </w:p>
    <w:p w:rsidR="00D9012B" w:rsidRPr="00D9012B" w:rsidRDefault="00D9012B" w:rsidP="00D9012B">
      <w:pPr>
        <w:numPr>
          <w:ilvl w:val="0"/>
          <w:numId w:val="7"/>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gur státseirbhíseach é nó í nach bhfuil cead aige nó aici go sainráite de réir théarmaí a fhostaíochta nó a fostaíochta a bheith ina chomhalta nó ina comhalta d’údarás áitiúil,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7"/>
        </w:numPr>
        <w:spacing w:after="200" w:line="276"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gur duine é nó í atá fostaithe ag údarás áitiúil, ag Feidhmeannacht na Seirbhíse Sláinte nó ag an nGníomhaireacht um Leanaí agus an Teaghlach agus nach sealbhóir ar aicme fostaíochta, ar thuairisc fostaíochta nó ar ghrád fostaíochta atá ainmnithe le hordú faoi </w:t>
      </w:r>
      <w:r w:rsidRPr="00D9012B">
        <w:rPr>
          <w:rFonts w:ascii="Times New Roman" w:eastAsia="Times New Roman" w:hAnsi="Times New Roman" w:cs="Times New Roman"/>
          <w:i/>
          <w:lang w:val="en-GB"/>
        </w:rPr>
        <w:t>alt 161(1)(b)</w:t>
      </w:r>
      <w:r w:rsidRPr="00D9012B">
        <w:rPr>
          <w:rFonts w:ascii="Times New Roman" w:eastAsia="Times New Roman" w:hAnsi="Times New Roman" w:cs="Times New Roman"/>
          <w:lang w:val="en-GB"/>
        </w:rPr>
        <w:t xml:space="preserve"> den </w:t>
      </w:r>
      <w:r w:rsidRPr="00D9012B">
        <w:rPr>
          <w:rFonts w:ascii="Times New Roman" w:eastAsia="Times New Roman" w:hAnsi="Times New Roman" w:cs="Times New Roman"/>
          <w:i/>
          <w:lang w:val="en-GB"/>
        </w:rPr>
        <w:t>Acht Rialtais Áitiúil 2001</w:t>
      </w:r>
      <w:r w:rsidRPr="00D9012B">
        <w:rPr>
          <w:rFonts w:ascii="Times New Roman" w:eastAsia="Times New Roman" w:hAnsi="Times New Roman" w:cs="Times New Roman"/>
          <w:lang w:val="en-GB"/>
        </w:rPr>
        <w:t>, nó</w:t>
      </w:r>
    </w:p>
    <w:p w:rsidR="00D9012B" w:rsidRPr="00D9012B" w:rsidRDefault="00D9012B" w:rsidP="00D9012B">
      <w:pPr>
        <w:spacing w:after="0" w:line="240" w:lineRule="auto"/>
        <w:ind w:left="2160" w:hanging="720"/>
        <w:jc w:val="both"/>
        <w:rPr>
          <w:rFonts w:ascii="Times New Roman" w:eastAsia="Times New Roman" w:hAnsi="Times New Roman" w:cs="Times New Roman"/>
          <w:highlight w:val="yellow"/>
          <w:lang w:val="en-GB"/>
        </w:rPr>
      </w:pPr>
    </w:p>
    <w:p w:rsidR="00D9012B" w:rsidRPr="00D9012B" w:rsidRDefault="00D9012B" w:rsidP="00D9012B">
      <w:pPr>
        <w:numPr>
          <w:ilvl w:val="0"/>
          <w:numId w:val="6"/>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szCs w:val="16"/>
          <w:lang w:val="en-US"/>
        </w:rPr>
        <w:t>gur duine é nó í atá fostaithe ag Feidhmeannacht na Seirbhísí Sláinte agus atá ar ghrád fostaíochta nó ar thuairisc fostaíochta atá ainmnithe le hordú ag an Aire Sláinte agus Leanaí, nó</w:t>
      </w:r>
    </w:p>
    <w:p w:rsidR="00D9012B" w:rsidRPr="00D9012B" w:rsidRDefault="00D9012B" w:rsidP="00D9012B">
      <w:pPr>
        <w:spacing w:after="0" w:line="240" w:lineRule="auto"/>
        <w:ind w:hanging="720"/>
        <w:rPr>
          <w:rFonts w:ascii="Times New Roman" w:eastAsia="Times New Roman" w:hAnsi="Times New Roman" w:cs="Times New Roman"/>
          <w:lang w:val="en-GB"/>
        </w:rPr>
      </w:pPr>
    </w:p>
    <w:p w:rsidR="00D9012B" w:rsidRPr="00D9012B" w:rsidRDefault="00D9012B" w:rsidP="00D9012B">
      <w:pPr>
        <w:numPr>
          <w:ilvl w:val="0"/>
          <w:numId w:val="6"/>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bhfuil pianbhreith phríosúnachta á cur isteach aige nó aici ar feadh aon téarma is faide ná 6 mhí ar pianbhreith í arna forchur ag cúirt dlínse inniúla sa Stát,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6"/>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mainníonn sé nó sí aon suim nó aon chuid d’aon suim arna muirearú nó arna formhuirearú ag iniúchóir cuntais aon údaráis áitiúil ar an duine sin nó ina choinne nó ina coinne a íoc, nó</w:t>
      </w:r>
    </w:p>
    <w:p w:rsidR="00D9012B" w:rsidRPr="00D9012B" w:rsidRDefault="00D9012B" w:rsidP="00D9012B">
      <w:pPr>
        <w:spacing w:after="0" w:line="240" w:lineRule="auto"/>
        <w:ind w:hanging="720"/>
        <w:jc w:val="both"/>
        <w:rPr>
          <w:rFonts w:ascii="Times New Roman" w:eastAsia="Times New Roman" w:hAnsi="Times New Roman" w:cs="Times New Roman"/>
          <w:lang w:val="en-GB"/>
        </w:rPr>
      </w:pPr>
    </w:p>
    <w:p w:rsidR="00D9012B" w:rsidRPr="00D9012B" w:rsidRDefault="00D9012B" w:rsidP="00D9012B">
      <w:pPr>
        <w:numPr>
          <w:ilvl w:val="0"/>
          <w:numId w:val="6"/>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mainníonn sé nó sí déanamh de réir breithiúnais chríochnaithigh, ordaithe chríochnaithigh nó foraithne críochnaithí ó chúirt dlínse inniúla, i leith airgid a dhlitear a íoc le húdarás áitiúil, nó</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numPr>
          <w:ilvl w:val="0"/>
          <w:numId w:val="6"/>
        </w:numPr>
        <w:spacing w:after="0" w:line="240" w:lineRule="auto"/>
        <w:ind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go gciontaítear é nó í i gcion, nó gur daingníodh ciontú ar achomharc ina leith mar gheall ar chion a bhaineann le déileálacha calaoiseacha nó mí-ionraice a fhearann ar údarás áitiúil nó a bhaineann le cleachtas éillitheach nó gníomhú le linn a bheith dícháilithe.</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firstLine="144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w:t>
      </w:r>
      <w:r w:rsidRPr="00D9012B">
        <w:rPr>
          <w:rFonts w:ascii="Times New Roman" w:eastAsia="Times New Roman" w:hAnsi="Times New Roman" w:cs="Times New Roman"/>
          <w:i/>
          <w:lang w:val="en-GB"/>
        </w:rPr>
        <w:t>An tAcht Rialtais Áitiúil 2001, arna leasú – ailt 13 agus 13A</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Tá duine in aon cheann de na hearnálacha atá liostaithe thuas dícháilithe lena ainmniú nó lena hainmniú chun a thofa nó chun a tofa freisin (</w:t>
      </w:r>
      <w:r w:rsidRPr="00D9012B">
        <w:rPr>
          <w:rFonts w:ascii="Times New Roman" w:eastAsia="Times New Roman" w:hAnsi="Times New Roman" w:cs="Times New Roman"/>
          <w:i/>
          <w:lang w:val="en-GB"/>
        </w:rPr>
        <w:t>An tAcht Rialtais Áitiúil 2001 – alt 2(4)</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8.</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Ainmniúchán</w:t>
      </w:r>
      <w:r w:rsidRPr="00D9012B">
        <w:rPr>
          <w:rFonts w:ascii="Times New Roman" w:eastAsia="Times New Roman" w:hAnsi="Times New Roman" w:cs="Times New Roman"/>
          <w:lang w:val="en-GB"/>
        </w:rPr>
        <w:t xml:space="preserve"> </w:t>
      </w:r>
      <w:r w:rsidRPr="00D9012B">
        <w:rPr>
          <w:rFonts w:ascii="Times New Roman" w:eastAsia="Times New Roman" w:hAnsi="Times New Roman" w:cs="Times New Roman"/>
          <w:b/>
          <w:lang w:val="en-GB"/>
        </w:rPr>
        <w:t>a Tharraingt Siar</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spacing w:val="-3"/>
          <w:lang w:val="en-GB"/>
        </w:rPr>
        <w:lastRenderedPageBreak/>
        <w:t xml:space="preserve">Féadfaidh iarrthóir a ainmniúchán nó a hainmniúchán a tharraingt siar suas go dtí 12 meán lae ar an lá (gan aon lá eiscthe a áireamh) i ndiaidh an dáta is déanaí chun ainmniúcháin a ghlacadh. Ní mór don iarrthóir nó don mholtóir an fógra maidir le tarraingt siar atá le tabhairt don cheann comhairimh a shíniú agus a sheachadadh i bpearsa. I gcás gur deimhin leis an gceann comhairimh gur mian le hiarrthóir tarraingt siar agus nach féidir leis an iarrthóir ná an moltóir freastal i bpearsa, glacfaidh an ceann comhairimh le fógra maidir le tarraingt siar a fhaightear faoin am is déanaí chun tarraingt siar a dhéanamh, agus é sínithe ag an iarrthóir agus ag an duine a sheachadann é </w:t>
      </w:r>
      <w:r w:rsidRPr="00D9012B">
        <w:rPr>
          <w:rFonts w:ascii="Times New Roman" w:eastAsia="Times New Roman" w:hAnsi="Times New Roman" w:cs="Times New Roman"/>
          <w:lang w:val="en-GB"/>
        </w:rPr>
        <w:t>(</w:t>
      </w:r>
      <w:r w:rsidRPr="00D9012B">
        <w:rPr>
          <w:rFonts w:ascii="Times New Roman" w:eastAsia="Times New Roman" w:hAnsi="Times New Roman" w:cs="Times New Roman"/>
          <w:i/>
          <w:u w:val="single"/>
          <w:lang w:val="en-GB"/>
        </w:rPr>
        <w:t>airteagal 22</w:t>
      </w:r>
      <w:r w:rsidRPr="00D9012B">
        <w:rPr>
          <w:rFonts w:ascii="Times New Roman" w:eastAsia="Times New Roman" w:hAnsi="Times New Roman" w:cs="Times New Roman"/>
          <w:lang w:val="en-GB"/>
        </w:rPr>
        <w:t>).</w:t>
      </w:r>
    </w:p>
    <w:p w:rsidR="00D9012B" w:rsidRPr="00D9012B" w:rsidRDefault="00D9012B" w:rsidP="00D9012B">
      <w:pPr>
        <w:spacing w:after="0" w:line="240" w:lineRule="auto"/>
        <w:jc w:val="both"/>
        <w:rPr>
          <w:rFonts w:ascii="Times New Roman" w:eastAsia="Times New Roman" w:hAnsi="Times New Roman" w:cs="Times New Roman"/>
          <w:lang w:val="en-GB"/>
        </w:rPr>
      </w:pPr>
    </w:p>
    <w:p w:rsidR="00D9012B" w:rsidRPr="00D9012B" w:rsidRDefault="00D9012B" w:rsidP="00D9012B">
      <w:pPr>
        <w:spacing w:after="0" w:line="240" w:lineRule="auto"/>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9. </w:t>
      </w:r>
      <w:r w:rsidRPr="00D9012B">
        <w:rPr>
          <w:rFonts w:ascii="Times New Roman" w:eastAsia="Times New Roman" w:hAnsi="Times New Roman" w:cs="Times New Roman"/>
          <w:lang w:val="en-GB"/>
        </w:rPr>
        <w:tab/>
      </w:r>
      <w:r w:rsidRPr="00D9012B">
        <w:rPr>
          <w:rFonts w:ascii="Times New Roman" w:eastAsia="Times New Roman" w:hAnsi="Times New Roman" w:cs="Times New Roman"/>
          <w:b/>
          <w:lang w:val="en-GB"/>
        </w:rPr>
        <w:t>Pionóis</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Tá pionóis ann i leith na nithe seo a leanas–</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w:t>
      </w:r>
      <w:r w:rsidRPr="00D9012B">
        <w:rPr>
          <w:rFonts w:ascii="Times New Roman" w:eastAsia="Times New Roman" w:hAnsi="Times New Roman" w:cs="Times New Roman"/>
          <w:lang w:val="en-GB"/>
        </w:rPr>
        <w:tab/>
        <w:t>(i)</w:t>
      </w:r>
      <w:r w:rsidRPr="00D9012B">
        <w:rPr>
          <w:rFonts w:ascii="Times New Roman" w:eastAsia="Times New Roman" w:hAnsi="Times New Roman" w:cs="Times New Roman"/>
          <w:lang w:val="en-GB"/>
        </w:rPr>
        <w:tab/>
        <w:t>páipéar ainmniúcháin brionnaithe, nó</w:t>
      </w:r>
    </w:p>
    <w:p w:rsidR="00D9012B" w:rsidRPr="00D9012B" w:rsidRDefault="00D9012B" w:rsidP="00D9012B">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(ii)</w:t>
      </w:r>
      <w:r w:rsidRPr="00D9012B">
        <w:rPr>
          <w:rFonts w:ascii="Times New Roman" w:eastAsia="Times New Roman" w:hAnsi="Times New Roman" w:cs="Times New Roman"/>
          <w:lang w:val="en-GB"/>
        </w:rPr>
        <w:tab/>
        <w:t xml:space="preserve">deimhniú brionnaithe cleamhnachta polaitíochta </w:t>
      </w:r>
    </w:p>
    <w:p w:rsidR="00D9012B" w:rsidRPr="00D9012B" w:rsidRDefault="00D9012B" w:rsidP="00D9012B">
      <w:pPr>
        <w:spacing w:after="0" w:line="360" w:lineRule="auto"/>
        <w:ind w:left="144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 thabhairt ar aird don cheann comhairimh (</w:t>
      </w:r>
      <w:r w:rsidRPr="00D9012B">
        <w:rPr>
          <w:rFonts w:ascii="Times New Roman" w:eastAsia="Times New Roman" w:hAnsi="Times New Roman" w:cs="Times New Roman"/>
          <w:i/>
          <w:lang w:val="en-GB"/>
        </w:rPr>
        <w:t>airteagal 99 agus 103</w:t>
      </w:r>
      <w:r w:rsidRPr="00D9012B">
        <w:rPr>
          <w:rFonts w:ascii="Times New Roman" w:eastAsia="Times New Roman" w:hAnsi="Times New Roman" w:cs="Times New Roman"/>
          <w:lang w:val="en-GB"/>
        </w:rPr>
        <w:t>),</w:t>
      </w:r>
    </w:p>
    <w:p w:rsidR="00D9012B" w:rsidRPr="00D9012B" w:rsidRDefault="00D9012B" w:rsidP="00D9012B">
      <w:pPr>
        <w:spacing w:after="0" w:line="240" w:lineRule="auto"/>
        <w:ind w:left="1440"/>
        <w:jc w:val="both"/>
        <w:rPr>
          <w:rFonts w:ascii="Times New Roman" w:eastAsia="Times New Roman" w:hAnsi="Times New Roman" w:cs="Times New Roman"/>
          <w:lang w:val="en-GB"/>
        </w:rPr>
      </w:pPr>
    </w:p>
    <w:p w:rsidR="00D9012B" w:rsidRPr="00D9012B" w:rsidRDefault="00D9012B" w:rsidP="00D9012B">
      <w:pPr>
        <w:spacing w:after="0" w:line="360" w:lineRule="auto"/>
        <w:ind w:firstLine="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(b)</w:t>
      </w:r>
      <w:r w:rsidRPr="00D9012B">
        <w:rPr>
          <w:rFonts w:ascii="Times New Roman" w:eastAsia="Times New Roman" w:hAnsi="Times New Roman" w:cs="Times New Roman"/>
          <w:lang w:val="en-GB"/>
        </w:rPr>
        <w:tab/>
        <w:t>na nithe seo a leanas a dhéanamh gan toiliú an duine lena mbaineann:</w:t>
      </w:r>
    </w:p>
    <w:p w:rsidR="00D9012B" w:rsidRPr="00D9012B" w:rsidRDefault="00D9012B" w:rsidP="00D9012B">
      <w:pPr>
        <w:spacing w:after="0" w:line="36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ab/>
        <w:t>(i)</w:t>
      </w:r>
      <w:r w:rsidRPr="00D9012B">
        <w:rPr>
          <w:rFonts w:ascii="Times New Roman" w:eastAsia="Times New Roman" w:hAnsi="Times New Roman" w:cs="Times New Roman"/>
          <w:lang w:val="en-GB"/>
        </w:rPr>
        <w:tab/>
        <w:t>an duine sin a ainmniú mar iarrthóir; nó</w:t>
      </w:r>
    </w:p>
    <w:p w:rsidR="00D9012B" w:rsidRPr="00D9012B" w:rsidRDefault="00D9012B" w:rsidP="00D9012B">
      <w:pPr>
        <w:spacing w:after="0" w:line="360" w:lineRule="auto"/>
        <w:ind w:left="216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(ii)</w:t>
      </w:r>
      <w:r w:rsidRPr="00D9012B">
        <w:rPr>
          <w:rFonts w:ascii="Times New Roman" w:eastAsia="Times New Roman" w:hAnsi="Times New Roman" w:cs="Times New Roman"/>
          <w:lang w:val="en-GB"/>
        </w:rPr>
        <w:tab/>
        <w:t>iarrthóireacht an duine sin a tharraingt siar (</w:t>
      </w:r>
      <w:r w:rsidRPr="00D9012B">
        <w:rPr>
          <w:rFonts w:ascii="Times New Roman" w:eastAsia="Times New Roman" w:hAnsi="Times New Roman" w:cs="Times New Roman"/>
          <w:i/>
          <w:lang w:val="en-GB"/>
        </w:rPr>
        <w:t>airteagal 102</w:t>
      </w:r>
      <w:r w:rsidRPr="00D9012B">
        <w:rPr>
          <w:rFonts w:ascii="Times New Roman" w:eastAsia="Times New Roman" w:hAnsi="Times New Roman" w:cs="Times New Roman"/>
          <w:lang w:val="en-GB"/>
        </w:rPr>
        <w:t xml:space="preserve">), </w:t>
      </w:r>
    </w:p>
    <w:p w:rsidR="00D9012B" w:rsidRPr="00D9012B" w:rsidRDefault="00D9012B" w:rsidP="00D9012B">
      <w:pPr>
        <w:spacing w:after="0" w:line="240" w:lineRule="auto"/>
        <w:ind w:left="2160" w:hanging="720"/>
        <w:jc w:val="both"/>
        <w:rPr>
          <w:rFonts w:ascii="Times New Roman" w:eastAsia="Times New Roman" w:hAnsi="Times New Roman" w:cs="Times New Roman"/>
          <w:lang w:val="en-GB"/>
        </w:rPr>
      </w:pPr>
    </w:p>
    <w:p w:rsidR="00D9012B" w:rsidRPr="00D9012B" w:rsidRDefault="00D9012B" w:rsidP="00D9012B">
      <w:pPr>
        <w:spacing w:after="0" w:line="240" w:lineRule="auto"/>
        <w:ind w:left="144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(c)</w:t>
      </w:r>
      <w:r w:rsidRPr="00D9012B">
        <w:rPr>
          <w:rFonts w:ascii="Times New Roman" w:eastAsia="Times New Roman" w:hAnsi="Times New Roman" w:cs="Times New Roman"/>
          <w:lang w:val="en-GB"/>
        </w:rPr>
        <w:tab/>
        <w:t>dearbhú bréagach a dhéanamh maidir le hincháilitheacht iarrthóra lena thoghadh/toghadh (</w:t>
      </w:r>
      <w:r w:rsidRPr="00D9012B">
        <w:rPr>
          <w:rFonts w:ascii="Times New Roman" w:eastAsia="Times New Roman" w:hAnsi="Times New Roman" w:cs="Times New Roman"/>
          <w:i/>
          <w:lang w:val="en-GB"/>
        </w:rPr>
        <w:t>airteagal 104</w:t>
      </w:r>
      <w:r w:rsidRPr="00D9012B">
        <w:rPr>
          <w:rFonts w:ascii="Times New Roman" w:eastAsia="Times New Roman" w:hAnsi="Times New Roman" w:cs="Times New Roman"/>
          <w:lang w:val="en-GB"/>
        </w:rPr>
        <w:t>).</w:t>
      </w:r>
    </w:p>
    <w:p w:rsidR="00D9012B" w:rsidRPr="00D9012B" w:rsidRDefault="00D9012B" w:rsidP="00D9012B">
      <w:pPr>
        <w:spacing w:after="0" w:line="240" w:lineRule="auto"/>
        <w:ind w:left="720"/>
        <w:jc w:val="both"/>
        <w:rPr>
          <w:rFonts w:ascii="Times New Roman" w:eastAsia="Times New Roman" w:hAnsi="Times New Roman" w:cs="Times New Roman"/>
          <w:lang w:val="en-GB"/>
        </w:rPr>
      </w:pPr>
    </w:p>
    <w:p w:rsidR="00D9012B" w:rsidRPr="00D9012B" w:rsidRDefault="00D9012B" w:rsidP="00D9012B">
      <w:pPr>
        <w:spacing w:after="0" w:line="240" w:lineRule="auto"/>
        <w:ind w:left="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Tá na pionóis faoin Acht i dTaobh Dearbhuithe Reachtúla 1938 maidir le dearbhú reachtúil atá bréagach nó míthreorach a dhéanamh go feasach leagtha amach ag 2 thuas.</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snapToGrid w:val="0"/>
          <w:sz w:val="24"/>
          <w:szCs w:val="24"/>
          <w:lang w:val="en-GB"/>
        </w:rPr>
      </w:pPr>
      <w:r w:rsidRPr="00D9012B">
        <w:rPr>
          <w:rFonts w:ascii="Times New Roman" w:eastAsia="Times New Roman" w:hAnsi="Times New Roman" w:cs="Times New Roman"/>
          <w:snapToGrid w:val="0"/>
          <w:sz w:val="24"/>
          <w:szCs w:val="24"/>
          <w:lang w:val="en-GB"/>
        </w:rPr>
        <w:t xml:space="preserve"> </w:t>
      </w:r>
    </w:p>
    <w:p w:rsidR="003768CD" w:rsidRDefault="003768CD"/>
    <w:sectPr w:rsidR="00376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2B" w:rsidRDefault="00D9012B" w:rsidP="00D9012B">
      <w:pPr>
        <w:spacing w:after="0" w:line="240" w:lineRule="auto"/>
      </w:pPr>
      <w:r>
        <w:separator/>
      </w:r>
    </w:p>
  </w:endnote>
  <w:endnote w:type="continuationSeparator" w:id="0">
    <w:p w:rsidR="00D9012B" w:rsidRDefault="00D9012B" w:rsidP="00D9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7" w:rsidRDefault="00DE1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7" w:rsidRDefault="00DE1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7" w:rsidRDefault="00DE1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2B" w:rsidRDefault="00D9012B" w:rsidP="00D9012B">
      <w:pPr>
        <w:spacing w:after="0" w:line="240" w:lineRule="auto"/>
      </w:pPr>
      <w:r>
        <w:separator/>
      </w:r>
    </w:p>
  </w:footnote>
  <w:footnote w:type="continuationSeparator" w:id="0">
    <w:p w:rsidR="00D9012B" w:rsidRDefault="00D9012B" w:rsidP="00D9012B">
      <w:pPr>
        <w:spacing w:after="0" w:line="240" w:lineRule="auto"/>
      </w:pPr>
      <w:r>
        <w:continuationSeparator/>
      </w:r>
    </w:p>
  </w:footnote>
  <w:footnote w:id="1">
    <w:p w:rsidR="00D9012B" w:rsidRPr="009D7270" w:rsidRDefault="00D9012B" w:rsidP="00D9012B">
      <w:pPr>
        <w:pStyle w:val="FootnoteText"/>
        <w:rPr>
          <w:rFonts w:ascii="Times New Roman" w:hAnsi="Times New Roman"/>
        </w:rPr>
      </w:pPr>
      <w:r w:rsidRPr="009D7270">
        <w:rPr>
          <w:rStyle w:val="FootnoteReference"/>
          <w:rFonts w:ascii="Times New Roman" w:hAnsi="Times New Roman"/>
        </w:rPr>
        <w:footnoteRef/>
      </w:r>
      <w:r w:rsidRPr="009D7270">
        <w:rPr>
          <w:rFonts w:ascii="Times New Roman" w:hAnsi="Times New Roman"/>
        </w:rPr>
        <w:t xml:space="preserve"> See Part 2 of Fines Act 2010</w:t>
      </w:r>
    </w:p>
  </w:footnote>
  <w:footnote w:id="2">
    <w:p w:rsidR="00D9012B" w:rsidRPr="007B4263" w:rsidRDefault="00D9012B" w:rsidP="00D9012B">
      <w:pPr>
        <w:pStyle w:val="FootnoteText"/>
        <w:rPr>
          <w:rFonts w:ascii="Times New Roman" w:hAnsi="Times New Roman"/>
        </w:rPr>
      </w:pPr>
      <w:r w:rsidRPr="007B4263">
        <w:rPr>
          <w:rStyle w:val="FootnoteReference"/>
          <w:rFonts w:ascii="Times New Roman" w:hAnsi="Times New Roman"/>
        </w:rPr>
        <w:footnoteRef/>
      </w:r>
      <w:r w:rsidRPr="007B4263">
        <w:rPr>
          <w:rFonts w:ascii="Times New Roman" w:hAnsi="Times New Roman"/>
        </w:rPr>
        <w:t xml:space="preserve"> Feach Cuid 2 don tAcht Fíneálacha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7" w:rsidRDefault="00DE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595365"/>
      <w:docPartObj>
        <w:docPartGallery w:val="Page Numbers (Top of Page)"/>
        <w:docPartUnique/>
      </w:docPartObj>
    </w:sdtPr>
    <w:sdtEndPr>
      <w:rPr>
        <w:noProof/>
      </w:rPr>
    </w:sdtEndPr>
    <w:sdtContent>
      <w:p w:rsidR="00DE1AA7" w:rsidRDefault="00DE1AA7">
        <w:pPr>
          <w:pStyle w:val="Header"/>
        </w:pPr>
        <w:r>
          <w:fldChar w:fldCharType="begin"/>
        </w:r>
        <w:r>
          <w:instrText xml:space="preserve"> PAGE   \* MERGEFORMAT </w:instrText>
        </w:r>
        <w:r>
          <w:fldChar w:fldCharType="separate"/>
        </w:r>
        <w:r w:rsidR="00146476">
          <w:rPr>
            <w:noProof/>
          </w:rPr>
          <w:t>1</w:t>
        </w:r>
        <w:r>
          <w:rPr>
            <w:noProof/>
          </w:rPr>
          <w:fldChar w:fldCharType="end"/>
        </w:r>
      </w:p>
    </w:sdtContent>
  </w:sdt>
  <w:p w:rsidR="00D9012B" w:rsidRDefault="00D90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A7" w:rsidRDefault="00DE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2B" w:rsidRDefault="00D9012B">
    <w:pPr>
      <w:pStyle w:val="Header"/>
      <w:framePr w:wrap="around" w:vAnchor="text" w:hAnchor="margin" w:xAlign="center" w:y="1"/>
      <w:rPr>
        <w:rStyle w:val="PageNumber"/>
      </w:rPr>
    </w:pPr>
  </w:p>
  <w:p w:rsidR="00D9012B" w:rsidRDefault="00D9012B">
    <w:pPr>
      <w:pStyle w:val="Header"/>
    </w:pPr>
  </w:p>
  <w:p w:rsidR="00D9012B" w:rsidRDefault="00D901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2B" w:rsidRDefault="00D9012B">
    <w:pPr>
      <w:pStyle w:val="Header"/>
      <w:framePr w:wrap="around" w:vAnchor="text" w:hAnchor="margin" w:xAlign="center" w:y="1"/>
      <w:rPr>
        <w:rStyle w:val="PageNumber"/>
      </w:rPr>
    </w:pPr>
  </w:p>
  <w:p w:rsidR="00D9012B" w:rsidRDefault="00D90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4C"/>
    <w:multiLevelType w:val="hybridMultilevel"/>
    <w:tmpl w:val="E21C09FC"/>
    <w:lvl w:ilvl="0" w:tplc="C8C0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A26D43"/>
    <w:multiLevelType w:val="hybridMultilevel"/>
    <w:tmpl w:val="D90429F0"/>
    <w:lvl w:ilvl="0" w:tplc="4002F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2E3B7C"/>
    <w:multiLevelType w:val="hybridMultilevel"/>
    <w:tmpl w:val="CCA4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A3B3917"/>
    <w:multiLevelType w:val="hybridMultilevel"/>
    <w:tmpl w:val="A89E47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4CB722A"/>
    <w:multiLevelType w:val="hybridMultilevel"/>
    <w:tmpl w:val="EEA23D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7BC3720"/>
    <w:multiLevelType w:val="hybridMultilevel"/>
    <w:tmpl w:val="13E24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91F7130"/>
    <w:multiLevelType w:val="hybridMultilevel"/>
    <w:tmpl w:val="31B2D320"/>
    <w:lvl w:ilvl="0" w:tplc="794027A4">
      <w:start w:val="1"/>
      <w:numFmt w:val="decimal"/>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NDIwNzYyNDO0NLRU0lEKTi0uzszPAykwrAUAkzv78ywAAAA="/>
  </w:docVars>
  <w:rsids>
    <w:rsidRoot w:val="00D9012B"/>
    <w:rsid w:val="00146476"/>
    <w:rsid w:val="003768CD"/>
    <w:rsid w:val="00D9012B"/>
    <w:rsid w:val="00DE1A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FB0E-3B4E-4E46-B15F-377CFB0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2B"/>
  </w:style>
  <w:style w:type="character" w:styleId="FootnoteReference">
    <w:name w:val="footnote reference"/>
    <w:rsid w:val="00D9012B"/>
    <w:rPr>
      <w:vertAlign w:val="superscript"/>
    </w:rPr>
  </w:style>
  <w:style w:type="paragraph" w:styleId="FootnoteText">
    <w:name w:val="footnote text"/>
    <w:basedOn w:val="Normal"/>
    <w:link w:val="FootnoteTextChar"/>
    <w:rsid w:val="00D9012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D9012B"/>
    <w:rPr>
      <w:rFonts w:ascii="Arial" w:eastAsia="Times New Roman" w:hAnsi="Arial" w:cs="Times New Roman"/>
      <w:sz w:val="20"/>
      <w:szCs w:val="20"/>
    </w:rPr>
  </w:style>
  <w:style w:type="character" w:styleId="PageNumber">
    <w:name w:val="page number"/>
    <w:basedOn w:val="DefaultParagraphFont"/>
    <w:rsid w:val="00D9012B"/>
  </w:style>
  <w:style w:type="paragraph" w:styleId="BalloonText">
    <w:name w:val="Balloon Text"/>
    <w:basedOn w:val="Normal"/>
    <w:link w:val="BalloonTextChar"/>
    <w:uiPriority w:val="99"/>
    <w:semiHidden/>
    <w:unhideWhenUsed/>
    <w:rsid w:val="00DE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A7"/>
    <w:rPr>
      <w:rFonts w:ascii="Segoe UI" w:hAnsi="Segoe UI" w:cs="Segoe UI"/>
      <w:sz w:val="18"/>
      <w:szCs w:val="18"/>
    </w:rPr>
  </w:style>
  <w:style w:type="paragraph" w:styleId="Footer">
    <w:name w:val="footer"/>
    <w:basedOn w:val="Normal"/>
    <w:link w:val="FooterChar"/>
    <w:uiPriority w:val="99"/>
    <w:unhideWhenUsed/>
    <w:rsid w:val="00DE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30620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Niall Noonan</cp:lastModifiedBy>
  <cp:revision>2</cp:revision>
  <cp:lastPrinted>2019-03-26T09:24:00Z</cp:lastPrinted>
  <dcterms:created xsi:type="dcterms:W3CDTF">2019-04-15T08:54:00Z</dcterms:created>
  <dcterms:modified xsi:type="dcterms:W3CDTF">2019-04-15T08:54:00Z</dcterms:modified>
</cp:coreProperties>
</file>