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4FF3" w14:textId="77777777" w:rsidR="00F97B84" w:rsidRPr="00471416" w:rsidRDefault="00F97B84" w:rsidP="00F97B84">
      <w:pPr>
        <w:pStyle w:val="BodyText"/>
        <w:ind w:left="792"/>
        <w:rPr>
          <w:sz w:val="20"/>
        </w:rPr>
      </w:pPr>
      <w:bookmarkStart w:id="0" w:name="_Hlk159323092"/>
      <w:bookmarkEnd w:id="0"/>
      <w:r w:rsidRPr="00471416">
        <w:rPr>
          <w:noProof/>
          <w:sz w:val="20"/>
        </w:rPr>
        <w:drawing>
          <wp:inline distT="0" distB="0" distL="0" distR="0" wp14:anchorId="0592C92E" wp14:editId="6B3C9278">
            <wp:extent cx="4298563" cy="1804130"/>
            <wp:effectExtent l="0" t="0" r="0" b="0"/>
            <wp:docPr id="1" name="image1.jpeg" descr="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98563" cy="1804130"/>
                    </a:xfrm>
                    <a:prstGeom prst="rect">
                      <a:avLst/>
                    </a:prstGeom>
                  </pic:spPr>
                </pic:pic>
              </a:graphicData>
            </a:graphic>
          </wp:inline>
        </w:drawing>
      </w:r>
    </w:p>
    <w:p w14:paraId="0B83F7CB" w14:textId="77777777" w:rsidR="00F97B84" w:rsidRPr="00471416" w:rsidRDefault="00F97B84" w:rsidP="00F97B84">
      <w:pPr>
        <w:pStyle w:val="BodyText"/>
        <w:ind w:left="0"/>
        <w:rPr>
          <w:sz w:val="20"/>
        </w:rPr>
      </w:pPr>
    </w:p>
    <w:p w14:paraId="60C5EA68" w14:textId="77777777" w:rsidR="00F97B84" w:rsidRPr="00471416" w:rsidRDefault="00F97B84" w:rsidP="00F97B84">
      <w:pPr>
        <w:pStyle w:val="BodyText"/>
        <w:ind w:left="0"/>
        <w:rPr>
          <w:sz w:val="20"/>
        </w:rPr>
      </w:pPr>
    </w:p>
    <w:p w14:paraId="094A3897" w14:textId="77777777" w:rsidR="00F97B84" w:rsidRPr="00471416" w:rsidRDefault="00F97B84" w:rsidP="00F97B84">
      <w:pPr>
        <w:pStyle w:val="BodyText"/>
        <w:ind w:left="0"/>
        <w:rPr>
          <w:sz w:val="20"/>
        </w:rPr>
      </w:pPr>
    </w:p>
    <w:p w14:paraId="1466C628" w14:textId="77777777" w:rsidR="00F97B84" w:rsidRPr="00471416" w:rsidRDefault="00F97B84" w:rsidP="00F97B84">
      <w:pPr>
        <w:pStyle w:val="BodyText"/>
        <w:ind w:left="0"/>
        <w:rPr>
          <w:sz w:val="20"/>
        </w:rPr>
      </w:pPr>
    </w:p>
    <w:p w14:paraId="5811A827" w14:textId="77777777" w:rsidR="00F97B84" w:rsidRPr="00471416" w:rsidRDefault="00F97B84" w:rsidP="00F97B84">
      <w:pPr>
        <w:pStyle w:val="BodyText"/>
        <w:ind w:left="0"/>
        <w:rPr>
          <w:sz w:val="20"/>
        </w:rPr>
      </w:pPr>
    </w:p>
    <w:p w14:paraId="4119CE84" w14:textId="77777777" w:rsidR="00F97B84" w:rsidRPr="00471416" w:rsidRDefault="00F97B84" w:rsidP="00F97B84">
      <w:pPr>
        <w:pStyle w:val="BodyText"/>
        <w:ind w:left="0"/>
        <w:rPr>
          <w:sz w:val="20"/>
        </w:rPr>
      </w:pPr>
    </w:p>
    <w:p w14:paraId="23BE7272" w14:textId="77777777" w:rsidR="00F97B84" w:rsidRDefault="00F97B84" w:rsidP="00F97B84">
      <w:pPr>
        <w:pStyle w:val="BodyText"/>
        <w:ind w:left="0"/>
        <w:rPr>
          <w:sz w:val="20"/>
        </w:rPr>
      </w:pPr>
    </w:p>
    <w:p w14:paraId="4B94E9AE" w14:textId="77777777" w:rsidR="00E9711D" w:rsidRDefault="00E9711D" w:rsidP="00F97B84">
      <w:pPr>
        <w:pStyle w:val="BodyText"/>
        <w:ind w:left="0"/>
        <w:rPr>
          <w:sz w:val="20"/>
        </w:rPr>
      </w:pPr>
    </w:p>
    <w:p w14:paraId="5D2F8195" w14:textId="77777777" w:rsidR="00E9711D" w:rsidRDefault="00E9711D" w:rsidP="00F97B84">
      <w:pPr>
        <w:pStyle w:val="BodyText"/>
        <w:ind w:left="0"/>
        <w:rPr>
          <w:sz w:val="20"/>
        </w:rPr>
      </w:pPr>
    </w:p>
    <w:p w14:paraId="2F24703F" w14:textId="77777777" w:rsidR="00E9711D" w:rsidRPr="00471416" w:rsidRDefault="00E9711D" w:rsidP="00F97B84">
      <w:pPr>
        <w:pStyle w:val="BodyText"/>
        <w:ind w:left="0"/>
        <w:rPr>
          <w:sz w:val="20"/>
        </w:rPr>
      </w:pPr>
    </w:p>
    <w:p w14:paraId="5C395102" w14:textId="77777777" w:rsidR="00F97B84" w:rsidRPr="00471416" w:rsidRDefault="00F97B84" w:rsidP="00F97B84">
      <w:pPr>
        <w:pStyle w:val="BodyText"/>
        <w:ind w:left="0"/>
        <w:rPr>
          <w:sz w:val="20"/>
        </w:rPr>
      </w:pPr>
    </w:p>
    <w:p w14:paraId="1DE5B283" w14:textId="087D0F03" w:rsidR="00F97B84" w:rsidRPr="00471416" w:rsidRDefault="00F97B84" w:rsidP="00F97B84">
      <w:pPr>
        <w:pStyle w:val="Heading1"/>
        <w:jc w:val="center"/>
        <w:rPr>
          <w:rFonts w:ascii="Arial" w:hAnsi="Arial" w:cs="Arial"/>
          <w:color w:val="auto"/>
          <w:sz w:val="72"/>
          <w:szCs w:val="72"/>
        </w:rPr>
      </w:pPr>
      <w:bookmarkStart w:id="1" w:name="_Toc160436908"/>
      <w:r w:rsidRPr="00471416">
        <w:rPr>
          <w:rFonts w:ascii="Arial" w:hAnsi="Arial" w:cs="Arial"/>
          <w:color w:val="auto"/>
          <w:spacing w:val="-2"/>
          <w:sz w:val="72"/>
          <w:szCs w:val="72"/>
        </w:rPr>
        <w:t xml:space="preserve">Draft </w:t>
      </w:r>
      <w:r w:rsidRPr="00471416">
        <w:rPr>
          <w:rFonts w:ascii="Arial" w:hAnsi="Arial" w:cs="Arial"/>
          <w:color w:val="auto"/>
          <w:sz w:val="72"/>
          <w:szCs w:val="72"/>
        </w:rPr>
        <w:t>Annual</w:t>
      </w:r>
      <w:r w:rsidRPr="00471416">
        <w:rPr>
          <w:rFonts w:ascii="Arial" w:hAnsi="Arial" w:cs="Arial"/>
          <w:color w:val="auto"/>
          <w:spacing w:val="-17"/>
          <w:sz w:val="72"/>
          <w:szCs w:val="72"/>
        </w:rPr>
        <w:t xml:space="preserve"> </w:t>
      </w:r>
      <w:r w:rsidRPr="00471416">
        <w:rPr>
          <w:rFonts w:ascii="Arial" w:hAnsi="Arial" w:cs="Arial"/>
          <w:color w:val="auto"/>
          <w:sz w:val="72"/>
          <w:szCs w:val="72"/>
        </w:rPr>
        <w:t>Report</w:t>
      </w:r>
      <w:r w:rsidRPr="00471416">
        <w:rPr>
          <w:rFonts w:ascii="Arial" w:hAnsi="Arial" w:cs="Arial"/>
          <w:color w:val="auto"/>
          <w:spacing w:val="-15"/>
          <w:sz w:val="72"/>
          <w:szCs w:val="72"/>
        </w:rPr>
        <w:t xml:space="preserve"> </w:t>
      </w:r>
      <w:r w:rsidRPr="00471416">
        <w:rPr>
          <w:rFonts w:ascii="Arial" w:hAnsi="Arial" w:cs="Arial"/>
          <w:color w:val="auto"/>
          <w:sz w:val="72"/>
          <w:szCs w:val="72"/>
        </w:rPr>
        <w:t>2023</w:t>
      </w:r>
      <w:bookmarkEnd w:id="1"/>
    </w:p>
    <w:p w14:paraId="0FFE1DF0" w14:textId="77777777" w:rsidR="00F97B84" w:rsidRPr="00471416" w:rsidRDefault="00F97B84" w:rsidP="00F97B84">
      <w:pPr>
        <w:rPr>
          <w:rFonts w:ascii="Arial" w:hAnsi="Arial" w:cs="Arial"/>
        </w:rPr>
      </w:pPr>
    </w:p>
    <w:p w14:paraId="22CF4B91" w14:textId="77777777" w:rsidR="00F97B84" w:rsidRPr="00471416" w:rsidRDefault="00F97B84" w:rsidP="00F97B84">
      <w:pPr>
        <w:rPr>
          <w:rFonts w:ascii="Arial" w:hAnsi="Arial" w:cs="Arial"/>
        </w:rPr>
      </w:pPr>
      <w:r w:rsidRPr="00471416">
        <w:rPr>
          <w:rFonts w:ascii="Arial" w:hAnsi="Arial" w:cs="Arial"/>
        </w:rPr>
        <w:br w:type="page"/>
      </w:r>
    </w:p>
    <w:sdt>
      <w:sdtPr>
        <w:rPr>
          <w:rFonts w:asciiTheme="minorHAnsi" w:eastAsiaTheme="minorHAnsi" w:hAnsiTheme="minorHAnsi" w:cstheme="minorBidi"/>
          <w:color w:val="auto"/>
          <w:kern w:val="2"/>
          <w:sz w:val="22"/>
          <w:szCs w:val="22"/>
          <w:lang w:val="en-IE"/>
          <w14:ligatures w14:val="standardContextual"/>
        </w:rPr>
        <w:id w:val="1734820073"/>
        <w:docPartObj>
          <w:docPartGallery w:val="Table of Contents"/>
          <w:docPartUnique/>
        </w:docPartObj>
      </w:sdtPr>
      <w:sdtEndPr>
        <w:rPr>
          <w:b/>
          <w:bCs/>
          <w:noProof/>
        </w:rPr>
      </w:sdtEndPr>
      <w:sdtContent>
        <w:p w14:paraId="7AD92899" w14:textId="7F92898F" w:rsidR="00372812" w:rsidRDefault="00372812">
          <w:pPr>
            <w:pStyle w:val="TOCHeading"/>
          </w:pPr>
          <w:r>
            <w:t>Table of Contents</w:t>
          </w:r>
        </w:p>
        <w:p w14:paraId="6A6E26F5" w14:textId="0D615FD4" w:rsidR="00E228A5" w:rsidRDefault="00372812">
          <w:pPr>
            <w:pStyle w:val="TOC1"/>
            <w:tabs>
              <w:tab w:val="right" w:leader="dot" w:pos="9016"/>
            </w:tabs>
            <w:rPr>
              <w:rFonts w:eastAsiaTheme="minorEastAsia"/>
              <w:noProof/>
              <w:sz w:val="24"/>
              <w:szCs w:val="24"/>
              <w:lang w:eastAsia="en-IE"/>
            </w:rPr>
          </w:pPr>
          <w:r>
            <w:fldChar w:fldCharType="begin"/>
          </w:r>
          <w:r>
            <w:instrText xml:space="preserve"> TOC \o "1-3" \h \z \u </w:instrText>
          </w:r>
          <w:r>
            <w:fldChar w:fldCharType="separate"/>
          </w:r>
          <w:hyperlink w:anchor="_Toc160436908" w:history="1">
            <w:r w:rsidR="00E228A5" w:rsidRPr="005C0597">
              <w:rPr>
                <w:rStyle w:val="Hyperlink"/>
                <w:rFonts w:ascii="Arial" w:hAnsi="Arial" w:cs="Arial"/>
                <w:noProof/>
                <w:spacing w:val="-2"/>
              </w:rPr>
              <w:t xml:space="preserve">Draft </w:t>
            </w:r>
            <w:r w:rsidR="00E228A5" w:rsidRPr="005C0597">
              <w:rPr>
                <w:rStyle w:val="Hyperlink"/>
                <w:rFonts w:ascii="Arial" w:hAnsi="Arial" w:cs="Arial"/>
                <w:noProof/>
              </w:rPr>
              <w:t>Annual</w:t>
            </w:r>
            <w:r w:rsidR="00E228A5" w:rsidRPr="005C0597">
              <w:rPr>
                <w:rStyle w:val="Hyperlink"/>
                <w:rFonts w:ascii="Arial" w:hAnsi="Arial" w:cs="Arial"/>
                <w:noProof/>
                <w:spacing w:val="-17"/>
              </w:rPr>
              <w:t xml:space="preserve"> </w:t>
            </w:r>
            <w:r w:rsidR="00E228A5" w:rsidRPr="005C0597">
              <w:rPr>
                <w:rStyle w:val="Hyperlink"/>
                <w:rFonts w:ascii="Arial" w:hAnsi="Arial" w:cs="Arial"/>
                <w:noProof/>
              </w:rPr>
              <w:t>Report</w:t>
            </w:r>
            <w:r w:rsidR="00E228A5" w:rsidRPr="005C0597">
              <w:rPr>
                <w:rStyle w:val="Hyperlink"/>
                <w:rFonts w:ascii="Arial" w:hAnsi="Arial" w:cs="Arial"/>
                <w:noProof/>
                <w:spacing w:val="-15"/>
              </w:rPr>
              <w:t xml:space="preserve"> </w:t>
            </w:r>
            <w:r w:rsidR="00E228A5" w:rsidRPr="005C0597">
              <w:rPr>
                <w:rStyle w:val="Hyperlink"/>
                <w:rFonts w:ascii="Arial" w:hAnsi="Arial" w:cs="Arial"/>
                <w:noProof/>
              </w:rPr>
              <w:t>2023</w:t>
            </w:r>
            <w:r w:rsidR="00E228A5">
              <w:rPr>
                <w:noProof/>
                <w:webHidden/>
              </w:rPr>
              <w:tab/>
            </w:r>
            <w:r w:rsidR="00E228A5">
              <w:rPr>
                <w:noProof/>
                <w:webHidden/>
              </w:rPr>
              <w:fldChar w:fldCharType="begin"/>
            </w:r>
            <w:r w:rsidR="00E228A5">
              <w:rPr>
                <w:noProof/>
                <w:webHidden/>
              </w:rPr>
              <w:instrText xml:space="preserve"> PAGEREF _Toc160436908 \h </w:instrText>
            </w:r>
            <w:r w:rsidR="00E228A5">
              <w:rPr>
                <w:noProof/>
                <w:webHidden/>
              </w:rPr>
            </w:r>
            <w:r w:rsidR="00E228A5">
              <w:rPr>
                <w:noProof/>
                <w:webHidden/>
              </w:rPr>
              <w:fldChar w:fldCharType="separate"/>
            </w:r>
            <w:r w:rsidR="00E228A5">
              <w:rPr>
                <w:noProof/>
                <w:webHidden/>
              </w:rPr>
              <w:t>1</w:t>
            </w:r>
            <w:r w:rsidR="00E228A5">
              <w:rPr>
                <w:noProof/>
                <w:webHidden/>
              </w:rPr>
              <w:fldChar w:fldCharType="end"/>
            </w:r>
          </w:hyperlink>
        </w:p>
        <w:p w14:paraId="1ED96208" w14:textId="6C8F6FC0" w:rsidR="00E228A5" w:rsidRDefault="00000000">
          <w:pPr>
            <w:pStyle w:val="TOC1"/>
            <w:tabs>
              <w:tab w:val="right" w:leader="dot" w:pos="9016"/>
            </w:tabs>
            <w:rPr>
              <w:rFonts w:eastAsiaTheme="minorEastAsia"/>
              <w:noProof/>
              <w:sz w:val="24"/>
              <w:szCs w:val="24"/>
              <w:lang w:eastAsia="en-IE"/>
            </w:rPr>
          </w:pPr>
          <w:hyperlink w:anchor="_Toc160436909" w:history="1">
            <w:r w:rsidR="00E228A5" w:rsidRPr="005C0597">
              <w:rPr>
                <w:rStyle w:val="Hyperlink"/>
                <w:rFonts w:ascii="Arial" w:hAnsi="Arial" w:cs="Arial"/>
                <w:noProof/>
              </w:rPr>
              <w:t>Mayor’s Foreword</w:t>
            </w:r>
            <w:r w:rsidR="00E228A5">
              <w:rPr>
                <w:noProof/>
                <w:webHidden/>
              </w:rPr>
              <w:tab/>
            </w:r>
            <w:r w:rsidR="00E228A5">
              <w:rPr>
                <w:noProof/>
                <w:webHidden/>
              </w:rPr>
              <w:fldChar w:fldCharType="begin"/>
            </w:r>
            <w:r w:rsidR="00E228A5">
              <w:rPr>
                <w:noProof/>
                <w:webHidden/>
              </w:rPr>
              <w:instrText xml:space="preserve"> PAGEREF _Toc160436909 \h </w:instrText>
            </w:r>
            <w:r w:rsidR="00E228A5">
              <w:rPr>
                <w:noProof/>
                <w:webHidden/>
              </w:rPr>
            </w:r>
            <w:r w:rsidR="00E228A5">
              <w:rPr>
                <w:noProof/>
                <w:webHidden/>
              </w:rPr>
              <w:fldChar w:fldCharType="separate"/>
            </w:r>
            <w:r w:rsidR="00E228A5">
              <w:rPr>
                <w:noProof/>
                <w:webHidden/>
              </w:rPr>
              <w:t>3</w:t>
            </w:r>
            <w:r w:rsidR="00E228A5">
              <w:rPr>
                <w:noProof/>
                <w:webHidden/>
              </w:rPr>
              <w:fldChar w:fldCharType="end"/>
            </w:r>
          </w:hyperlink>
        </w:p>
        <w:p w14:paraId="1492809C" w14:textId="1B43ED8A" w:rsidR="00E228A5" w:rsidRDefault="00000000">
          <w:pPr>
            <w:pStyle w:val="TOC1"/>
            <w:tabs>
              <w:tab w:val="right" w:leader="dot" w:pos="9016"/>
            </w:tabs>
            <w:rPr>
              <w:rFonts w:eastAsiaTheme="minorEastAsia"/>
              <w:noProof/>
              <w:sz w:val="24"/>
              <w:szCs w:val="24"/>
              <w:lang w:eastAsia="en-IE"/>
            </w:rPr>
          </w:pPr>
          <w:hyperlink w:anchor="_Toc160436910" w:history="1">
            <w:r w:rsidR="00E228A5" w:rsidRPr="005C0597">
              <w:rPr>
                <w:rStyle w:val="Hyperlink"/>
                <w:rFonts w:ascii="Arial" w:hAnsi="Arial" w:cs="Arial"/>
                <w:noProof/>
              </w:rPr>
              <w:t>Annual Report 2023 – Chief Executive Foreword</w:t>
            </w:r>
            <w:r w:rsidR="00E228A5">
              <w:rPr>
                <w:noProof/>
                <w:webHidden/>
              </w:rPr>
              <w:tab/>
            </w:r>
            <w:r w:rsidR="00E228A5">
              <w:rPr>
                <w:noProof/>
                <w:webHidden/>
              </w:rPr>
              <w:fldChar w:fldCharType="begin"/>
            </w:r>
            <w:r w:rsidR="00E228A5">
              <w:rPr>
                <w:noProof/>
                <w:webHidden/>
              </w:rPr>
              <w:instrText xml:space="preserve"> PAGEREF _Toc160436910 \h </w:instrText>
            </w:r>
            <w:r w:rsidR="00E228A5">
              <w:rPr>
                <w:noProof/>
                <w:webHidden/>
              </w:rPr>
            </w:r>
            <w:r w:rsidR="00E228A5">
              <w:rPr>
                <w:noProof/>
                <w:webHidden/>
              </w:rPr>
              <w:fldChar w:fldCharType="separate"/>
            </w:r>
            <w:r w:rsidR="00E228A5">
              <w:rPr>
                <w:noProof/>
                <w:webHidden/>
              </w:rPr>
              <w:t>5</w:t>
            </w:r>
            <w:r w:rsidR="00E228A5">
              <w:rPr>
                <w:noProof/>
                <w:webHidden/>
              </w:rPr>
              <w:fldChar w:fldCharType="end"/>
            </w:r>
          </w:hyperlink>
        </w:p>
        <w:p w14:paraId="535CA0E2" w14:textId="17BBC326" w:rsidR="00E228A5" w:rsidRDefault="00000000">
          <w:pPr>
            <w:pStyle w:val="TOC1"/>
            <w:tabs>
              <w:tab w:val="right" w:leader="dot" w:pos="9016"/>
            </w:tabs>
            <w:rPr>
              <w:rFonts w:eastAsiaTheme="minorEastAsia"/>
              <w:noProof/>
              <w:sz w:val="24"/>
              <w:szCs w:val="24"/>
              <w:lang w:eastAsia="en-IE"/>
            </w:rPr>
          </w:pPr>
          <w:hyperlink w:anchor="_Toc160436911" w:history="1">
            <w:r w:rsidR="00E228A5" w:rsidRPr="005C0597">
              <w:rPr>
                <w:rStyle w:val="Hyperlink"/>
                <w:rFonts w:ascii="Arial" w:hAnsi="Arial" w:cs="Arial"/>
                <w:noProof/>
              </w:rPr>
              <w:t>About the Council</w:t>
            </w:r>
            <w:r w:rsidR="00E228A5">
              <w:rPr>
                <w:noProof/>
                <w:webHidden/>
              </w:rPr>
              <w:tab/>
            </w:r>
            <w:r w:rsidR="00E228A5">
              <w:rPr>
                <w:noProof/>
                <w:webHidden/>
              </w:rPr>
              <w:fldChar w:fldCharType="begin"/>
            </w:r>
            <w:r w:rsidR="00E228A5">
              <w:rPr>
                <w:noProof/>
                <w:webHidden/>
              </w:rPr>
              <w:instrText xml:space="preserve"> PAGEREF _Toc160436911 \h </w:instrText>
            </w:r>
            <w:r w:rsidR="00E228A5">
              <w:rPr>
                <w:noProof/>
                <w:webHidden/>
              </w:rPr>
            </w:r>
            <w:r w:rsidR="00E228A5">
              <w:rPr>
                <w:noProof/>
                <w:webHidden/>
              </w:rPr>
              <w:fldChar w:fldCharType="separate"/>
            </w:r>
            <w:r w:rsidR="00E228A5">
              <w:rPr>
                <w:noProof/>
                <w:webHidden/>
              </w:rPr>
              <w:t>10</w:t>
            </w:r>
            <w:r w:rsidR="00E228A5">
              <w:rPr>
                <w:noProof/>
                <w:webHidden/>
              </w:rPr>
              <w:fldChar w:fldCharType="end"/>
            </w:r>
          </w:hyperlink>
        </w:p>
        <w:p w14:paraId="2394F17E" w14:textId="321A0144" w:rsidR="00E228A5" w:rsidRDefault="00000000">
          <w:pPr>
            <w:pStyle w:val="TOC1"/>
            <w:tabs>
              <w:tab w:val="right" w:leader="dot" w:pos="9016"/>
            </w:tabs>
            <w:rPr>
              <w:rFonts w:eastAsiaTheme="minorEastAsia"/>
              <w:noProof/>
              <w:sz w:val="24"/>
              <w:szCs w:val="24"/>
              <w:lang w:eastAsia="en-IE"/>
            </w:rPr>
          </w:pPr>
          <w:hyperlink w:anchor="_Toc160436912" w:history="1">
            <w:r w:rsidR="00E228A5" w:rsidRPr="005C0597">
              <w:rPr>
                <w:rStyle w:val="Hyperlink"/>
                <w:rFonts w:ascii="Arial" w:hAnsi="Arial" w:cs="Arial"/>
                <w:noProof/>
              </w:rPr>
              <w:t>Our Principal Services</w:t>
            </w:r>
            <w:r w:rsidR="00E228A5">
              <w:rPr>
                <w:noProof/>
                <w:webHidden/>
              </w:rPr>
              <w:tab/>
            </w:r>
            <w:r w:rsidR="00E228A5">
              <w:rPr>
                <w:noProof/>
                <w:webHidden/>
              </w:rPr>
              <w:fldChar w:fldCharType="begin"/>
            </w:r>
            <w:r w:rsidR="00E228A5">
              <w:rPr>
                <w:noProof/>
                <w:webHidden/>
              </w:rPr>
              <w:instrText xml:space="preserve"> PAGEREF _Toc160436912 \h </w:instrText>
            </w:r>
            <w:r w:rsidR="00E228A5">
              <w:rPr>
                <w:noProof/>
                <w:webHidden/>
              </w:rPr>
            </w:r>
            <w:r w:rsidR="00E228A5">
              <w:rPr>
                <w:noProof/>
                <w:webHidden/>
              </w:rPr>
              <w:fldChar w:fldCharType="separate"/>
            </w:r>
            <w:r w:rsidR="00E228A5">
              <w:rPr>
                <w:noProof/>
                <w:webHidden/>
              </w:rPr>
              <w:t>11</w:t>
            </w:r>
            <w:r w:rsidR="00E228A5">
              <w:rPr>
                <w:noProof/>
                <w:webHidden/>
              </w:rPr>
              <w:fldChar w:fldCharType="end"/>
            </w:r>
          </w:hyperlink>
        </w:p>
        <w:p w14:paraId="24013E20" w14:textId="6EB03240" w:rsidR="00E228A5" w:rsidRDefault="00000000">
          <w:pPr>
            <w:pStyle w:val="TOC1"/>
            <w:tabs>
              <w:tab w:val="right" w:leader="dot" w:pos="9016"/>
            </w:tabs>
            <w:rPr>
              <w:rFonts w:eastAsiaTheme="minorEastAsia"/>
              <w:noProof/>
              <w:sz w:val="24"/>
              <w:szCs w:val="24"/>
              <w:lang w:eastAsia="en-IE"/>
            </w:rPr>
          </w:pPr>
          <w:hyperlink w:anchor="_Toc160436913" w:history="1">
            <w:r w:rsidR="00E228A5" w:rsidRPr="005C0597">
              <w:rPr>
                <w:rStyle w:val="Hyperlink"/>
                <w:rFonts w:ascii="Arial" w:hAnsi="Arial" w:cs="Arial"/>
                <w:noProof/>
              </w:rPr>
              <w:t>Council Meetings 2023</w:t>
            </w:r>
            <w:r w:rsidR="00E228A5">
              <w:rPr>
                <w:noProof/>
                <w:webHidden/>
              </w:rPr>
              <w:tab/>
            </w:r>
            <w:r w:rsidR="00E228A5">
              <w:rPr>
                <w:noProof/>
                <w:webHidden/>
              </w:rPr>
              <w:fldChar w:fldCharType="begin"/>
            </w:r>
            <w:r w:rsidR="00E228A5">
              <w:rPr>
                <w:noProof/>
                <w:webHidden/>
              </w:rPr>
              <w:instrText xml:space="preserve"> PAGEREF _Toc160436913 \h </w:instrText>
            </w:r>
            <w:r w:rsidR="00E228A5">
              <w:rPr>
                <w:noProof/>
                <w:webHidden/>
              </w:rPr>
            </w:r>
            <w:r w:rsidR="00E228A5">
              <w:rPr>
                <w:noProof/>
                <w:webHidden/>
              </w:rPr>
              <w:fldChar w:fldCharType="separate"/>
            </w:r>
            <w:r w:rsidR="00E228A5">
              <w:rPr>
                <w:noProof/>
                <w:webHidden/>
              </w:rPr>
              <w:t>13</w:t>
            </w:r>
            <w:r w:rsidR="00E228A5">
              <w:rPr>
                <w:noProof/>
                <w:webHidden/>
              </w:rPr>
              <w:fldChar w:fldCharType="end"/>
            </w:r>
          </w:hyperlink>
        </w:p>
        <w:p w14:paraId="5EB912D0" w14:textId="7D642B37" w:rsidR="00E228A5" w:rsidRDefault="00000000">
          <w:pPr>
            <w:pStyle w:val="TOC2"/>
            <w:tabs>
              <w:tab w:val="right" w:leader="dot" w:pos="9016"/>
            </w:tabs>
            <w:rPr>
              <w:rFonts w:eastAsiaTheme="minorEastAsia"/>
              <w:noProof/>
              <w:sz w:val="24"/>
              <w:szCs w:val="24"/>
              <w:lang w:eastAsia="en-IE"/>
            </w:rPr>
          </w:pPr>
          <w:hyperlink w:anchor="_Toc160436914" w:history="1">
            <w:r w:rsidR="00E228A5" w:rsidRPr="005C0597">
              <w:rPr>
                <w:rStyle w:val="Hyperlink"/>
                <w:rFonts w:ascii="Arial" w:eastAsia="Times New Roman" w:hAnsi="Arial" w:cs="Arial"/>
                <w:noProof/>
                <w:lang w:val="en-GB"/>
              </w:rPr>
              <w:t>Strategic Policy Committee Work</w:t>
            </w:r>
            <w:r w:rsidR="00E228A5">
              <w:rPr>
                <w:noProof/>
                <w:webHidden/>
              </w:rPr>
              <w:tab/>
            </w:r>
            <w:r w:rsidR="00E228A5">
              <w:rPr>
                <w:noProof/>
                <w:webHidden/>
              </w:rPr>
              <w:fldChar w:fldCharType="begin"/>
            </w:r>
            <w:r w:rsidR="00E228A5">
              <w:rPr>
                <w:noProof/>
                <w:webHidden/>
              </w:rPr>
              <w:instrText xml:space="preserve"> PAGEREF _Toc160436914 \h </w:instrText>
            </w:r>
            <w:r w:rsidR="00E228A5">
              <w:rPr>
                <w:noProof/>
                <w:webHidden/>
              </w:rPr>
            </w:r>
            <w:r w:rsidR="00E228A5">
              <w:rPr>
                <w:noProof/>
                <w:webHidden/>
              </w:rPr>
              <w:fldChar w:fldCharType="separate"/>
            </w:r>
            <w:r w:rsidR="00E228A5">
              <w:rPr>
                <w:noProof/>
                <w:webHidden/>
              </w:rPr>
              <w:t>13</w:t>
            </w:r>
            <w:r w:rsidR="00E228A5">
              <w:rPr>
                <w:noProof/>
                <w:webHidden/>
              </w:rPr>
              <w:fldChar w:fldCharType="end"/>
            </w:r>
          </w:hyperlink>
        </w:p>
        <w:p w14:paraId="7D139072" w14:textId="4645CB4F" w:rsidR="00E228A5" w:rsidRDefault="00000000">
          <w:pPr>
            <w:pStyle w:val="TOC1"/>
            <w:tabs>
              <w:tab w:val="right" w:leader="dot" w:pos="9016"/>
            </w:tabs>
            <w:rPr>
              <w:rFonts w:eastAsiaTheme="minorEastAsia"/>
              <w:noProof/>
              <w:sz w:val="24"/>
              <w:szCs w:val="24"/>
              <w:lang w:eastAsia="en-IE"/>
            </w:rPr>
          </w:pPr>
          <w:hyperlink w:anchor="_Toc160436915" w:history="1">
            <w:r w:rsidR="00E228A5" w:rsidRPr="005C0597">
              <w:rPr>
                <w:rStyle w:val="Hyperlink"/>
                <w:rFonts w:ascii="Arial" w:hAnsi="Arial" w:cs="Arial"/>
                <w:noProof/>
              </w:rPr>
              <w:t>Local Traveller Accommodation Consultative Committee</w:t>
            </w:r>
            <w:r w:rsidR="00E228A5">
              <w:rPr>
                <w:noProof/>
                <w:webHidden/>
              </w:rPr>
              <w:tab/>
            </w:r>
            <w:r w:rsidR="00E228A5">
              <w:rPr>
                <w:noProof/>
                <w:webHidden/>
              </w:rPr>
              <w:fldChar w:fldCharType="begin"/>
            </w:r>
            <w:r w:rsidR="00E228A5">
              <w:rPr>
                <w:noProof/>
                <w:webHidden/>
              </w:rPr>
              <w:instrText xml:space="preserve"> PAGEREF _Toc160436915 \h </w:instrText>
            </w:r>
            <w:r w:rsidR="00E228A5">
              <w:rPr>
                <w:noProof/>
                <w:webHidden/>
              </w:rPr>
            </w:r>
            <w:r w:rsidR="00E228A5">
              <w:rPr>
                <w:noProof/>
                <w:webHidden/>
              </w:rPr>
              <w:fldChar w:fldCharType="separate"/>
            </w:r>
            <w:r w:rsidR="00E228A5">
              <w:rPr>
                <w:noProof/>
                <w:webHidden/>
              </w:rPr>
              <w:t>22</w:t>
            </w:r>
            <w:r w:rsidR="00E228A5">
              <w:rPr>
                <w:noProof/>
                <w:webHidden/>
              </w:rPr>
              <w:fldChar w:fldCharType="end"/>
            </w:r>
          </w:hyperlink>
        </w:p>
        <w:p w14:paraId="72997247" w14:textId="124F9E31" w:rsidR="00E228A5" w:rsidRDefault="00000000">
          <w:pPr>
            <w:pStyle w:val="TOC1"/>
            <w:tabs>
              <w:tab w:val="right" w:leader="dot" w:pos="9016"/>
            </w:tabs>
            <w:rPr>
              <w:rFonts w:eastAsiaTheme="minorEastAsia"/>
              <w:noProof/>
              <w:sz w:val="24"/>
              <w:szCs w:val="24"/>
              <w:lang w:eastAsia="en-IE"/>
            </w:rPr>
          </w:pPr>
          <w:hyperlink w:anchor="_Toc160436916" w:history="1">
            <w:r w:rsidR="00E228A5" w:rsidRPr="005C0597">
              <w:rPr>
                <w:rStyle w:val="Hyperlink"/>
                <w:rFonts w:ascii="Arial" w:hAnsi="Arial" w:cs="Arial"/>
                <w:noProof/>
              </w:rPr>
              <w:t>Council Awards 2023</w:t>
            </w:r>
            <w:r w:rsidR="00E228A5">
              <w:rPr>
                <w:noProof/>
                <w:webHidden/>
              </w:rPr>
              <w:tab/>
            </w:r>
            <w:r w:rsidR="00E228A5">
              <w:rPr>
                <w:noProof/>
                <w:webHidden/>
              </w:rPr>
              <w:fldChar w:fldCharType="begin"/>
            </w:r>
            <w:r w:rsidR="00E228A5">
              <w:rPr>
                <w:noProof/>
                <w:webHidden/>
              </w:rPr>
              <w:instrText xml:space="preserve"> PAGEREF _Toc160436916 \h </w:instrText>
            </w:r>
            <w:r w:rsidR="00E228A5">
              <w:rPr>
                <w:noProof/>
                <w:webHidden/>
              </w:rPr>
            </w:r>
            <w:r w:rsidR="00E228A5">
              <w:rPr>
                <w:noProof/>
                <w:webHidden/>
              </w:rPr>
              <w:fldChar w:fldCharType="separate"/>
            </w:r>
            <w:r w:rsidR="00E228A5">
              <w:rPr>
                <w:noProof/>
                <w:webHidden/>
              </w:rPr>
              <w:t>23</w:t>
            </w:r>
            <w:r w:rsidR="00E228A5">
              <w:rPr>
                <w:noProof/>
                <w:webHidden/>
              </w:rPr>
              <w:fldChar w:fldCharType="end"/>
            </w:r>
          </w:hyperlink>
        </w:p>
        <w:p w14:paraId="03C1FA38" w14:textId="5B17676C" w:rsidR="00E228A5" w:rsidRDefault="00000000">
          <w:pPr>
            <w:pStyle w:val="TOC1"/>
            <w:tabs>
              <w:tab w:val="right" w:leader="dot" w:pos="9016"/>
            </w:tabs>
            <w:rPr>
              <w:rFonts w:eastAsiaTheme="minorEastAsia"/>
              <w:noProof/>
              <w:sz w:val="24"/>
              <w:szCs w:val="24"/>
              <w:lang w:eastAsia="en-IE"/>
            </w:rPr>
          </w:pPr>
          <w:hyperlink w:anchor="_Toc160436917" w:history="1">
            <w:r w:rsidR="00E228A5" w:rsidRPr="005C0597">
              <w:rPr>
                <w:rStyle w:val="Hyperlink"/>
                <w:rFonts w:ascii="Arial" w:hAnsi="Arial" w:cs="Arial"/>
                <w:noProof/>
              </w:rPr>
              <w:t>Annual</w:t>
            </w:r>
            <w:r w:rsidR="00E228A5" w:rsidRPr="005C0597">
              <w:rPr>
                <w:rStyle w:val="Hyperlink"/>
                <w:rFonts w:ascii="Arial" w:hAnsi="Arial" w:cs="Arial"/>
                <w:noProof/>
                <w:spacing w:val="-3"/>
              </w:rPr>
              <w:t xml:space="preserve"> </w:t>
            </w:r>
            <w:r w:rsidR="00E228A5" w:rsidRPr="005C0597">
              <w:rPr>
                <w:rStyle w:val="Hyperlink"/>
                <w:rFonts w:ascii="Arial" w:hAnsi="Arial" w:cs="Arial"/>
                <w:noProof/>
              </w:rPr>
              <w:t>Progress</w:t>
            </w:r>
            <w:r w:rsidR="00E228A5" w:rsidRPr="005C0597">
              <w:rPr>
                <w:rStyle w:val="Hyperlink"/>
                <w:rFonts w:ascii="Arial" w:hAnsi="Arial" w:cs="Arial"/>
                <w:noProof/>
                <w:spacing w:val="-7"/>
              </w:rPr>
              <w:t xml:space="preserve"> </w:t>
            </w:r>
            <w:r w:rsidR="00E228A5" w:rsidRPr="005C0597">
              <w:rPr>
                <w:rStyle w:val="Hyperlink"/>
                <w:rFonts w:ascii="Arial" w:hAnsi="Arial" w:cs="Arial"/>
                <w:noProof/>
              </w:rPr>
              <w:t>Report</w:t>
            </w:r>
            <w:r w:rsidR="00E228A5" w:rsidRPr="005C0597">
              <w:rPr>
                <w:rStyle w:val="Hyperlink"/>
                <w:rFonts w:ascii="Arial" w:hAnsi="Arial" w:cs="Arial"/>
                <w:noProof/>
                <w:spacing w:val="-5"/>
              </w:rPr>
              <w:t xml:space="preserve"> </w:t>
            </w:r>
            <w:r w:rsidR="00E228A5" w:rsidRPr="005C0597">
              <w:rPr>
                <w:rStyle w:val="Hyperlink"/>
                <w:rFonts w:ascii="Arial" w:hAnsi="Arial" w:cs="Arial"/>
                <w:noProof/>
              </w:rPr>
              <w:t>of</w:t>
            </w:r>
            <w:r w:rsidR="00E228A5" w:rsidRPr="005C0597">
              <w:rPr>
                <w:rStyle w:val="Hyperlink"/>
                <w:rFonts w:ascii="Arial" w:hAnsi="Arial" w:cs="Arial"/>
                <w:noProof/>
                <w:spacing w:val="-3"/>
              </w:rPr>
              <w:t xml:space="preserve"> </w:t>
            </w:r>
            <w:r w:rsidR="00E228A5" w:rsidRPr="005C0597">
              <w:rPr>
                <w:rStyle w:val="Hyperlink"/>
                <w:rFonts w:ascii="Arial" w:hAnsi="Arial" w:cs="Arial"/>
                <w:noProof/>
              </w:rPr>
              <w:t>the</w:t>
            </w:r>
            <w:r w:rsidR="00E228A5" w:rsidRPr="005C0597">
              <w:rPr>
                <w:rStyle w:val="Hyperlink"/>
                <w:rFonts w:ascii="Arial" w:hAnsi="Arial" w:cs="Arial"/>
                <w:noProof/>
                <w:spacing w:val="-6"/>
              </w:rPr>
              <w:t xml:space="preserve"> </w:t>
            </w:r>
            <w:r w:rsidR="00E228A5" w:rsidRPr="005C0597">
              <w:rPr>
                <w:rStyle w:val="Hyperlink"/>
                <w:rFonts w:ascii="Arial" w:hAnsi="Arial" w:cs="Arial"/>
                <w:noProof/>
              </w:rPr>
              <w:t>Corporate</w:t>
            </w:r>
            <w:r w:rsidR="00E228A5" w:rsidRPr="005C0597">
              <w:rPr>
                <w:rStyle w:val="Hyperlink"/>
                <w:rFonts w:ascii="Arial" w:hAnsi="Arial" w:cs="Arial"/>
                <w:noProof/>
                <w:spacing w:val="-6"/>
              </w:rPr>
              <w:t xml:space="preserve"> </w:t>
            </w:r>
            <w:r w:rsidR="00E228A5" w:rsidRPr="005C0597">
              <w:rPr>
                <w:rStyle w:val="Hyperlink"/>
                <w:rFonts w:ascii="Arial" w:hAnsi="Arial" w:cs="Arial"/>
                <w:noProof/>
              </w:rPr>
              <w:t>Plan</w:t>
            </w:r>
            <w:r w:rsidR="00E228A5" w:rsidRPr="005C0597">
              <w:rPr>
                <w:rStyle w:val="Hyperlink"/>
                <w:rFonts w:ascii="Arial" w:hAnsi="Arial" w:cs="Arial"/>
                <w:noProof/>
                <w:spacing w:val="-2"/>
              </w:rPr>
              <w:t xml:space="preserve"> </w:t>
            </w:r>
            <w:r w:rsidR="00E228A5" w:rsidRPr="005C0597">
              <w:rPr>
                <w:rStyle w:val="Hyperlink"/>
                <w:rFonts w:ascii="Arial" w:hAnsi="Arial" w:cs="Arial"/>
                <w:noProof/>
              </w:rPr>
              <w:t>2020</w:t>
            </w:r>
            <w:r w:rsidR="00E228A5" w:rsidRPr="005C0597">
              <w:rPr>
                <w:rStyle w:val="Hyperlink"/>
                <w:rFonts w:ascii="Arial" w:hAnsi="Arial" w:cs="Arial"/>
                <w:noProof/>
                <w:spacing w:val="-6"/>
              </w:rPr>
              <w:t xml:space="preserve"> </w:t>
            </w:r>
            <w:r w:rsidR="00E228A5" w:rsidRPr="005C0597">
              <w:rPr>
                <w:rStyle w:val="Hyperlink"/>
                <w:rFonts w:ascii="Arial" w:hAnsi="Arial" w:cs="Arial"/>
                <w:noProof/>
              </w:rPr>
              <w:t>–</w:t>
            </w:r>
            <w:r w:rsidR="00E228A5" w:rsidRPr="005C0597">
              <w:rPr>
                <w:rStyle w:val="Hyperlink"/>
                <w:rFonts w:ascii="Arial" w:hAnsi="Arial" w:cs="Arial"/>
                <w:noProof/>
                <w:spacing w:val="-2"/>
              </w:rPr>
              <w:t xml:space="preserve"> </w:t>
            </w:r>
            <w:r w:rsidR="00E228A5" w:rsidRPr="005C0597">
              <w:rPr>
                <w:rStyle w:val="Hyperlink"/>
                <w:rFonts w:ascii="Arial" w:hAnsi="Arial" w:cs="Arial"/>
                <w:noProof/>
                <w:spacing w:val="-4"/>
              </w:rPr>
              <w:t>2024</w:t>
            </w:r>
            <w:r w:rsidR="00E228A5">
              <w:rPr>
                <w:noProof/>
                <w:webHidden/>
              </w:rPr>
              <w:tab/>
            </w:r>
            <w:r w:rsidR="00E228A5">
              <w:rPr>
                <w:noProof/>
                <w:webHidden/>
              </w:rPr>
              <w:fldChar w:fldCharType="begin"/>
            </w:r>
            <w:r w:rsidR="00E228A5">
              <w:rPr>
                <w:noProof/>
                <w:webHidden/>
              </w:rPr>
              <w:instrText xml:space="preserve"> PAGEREF _Toc160436917 \h </w:instrText>
            </w:r>
            <w:r w:rsidR="00E228A5">
              <w:rPr>
                <w:noProof/>
                <w:webHidden/>
              </w:rPr>
            </w:r>
            <w:r w:rsidR="00E228A5">
              <w:rPr>
                <w:noProof/>
                <w:webHidden/>
              </w:rPr>
              <w:fldChar w:fldCharType="separate"/>
            </w:r>
            <w:r w:rsidR="00E228A5">
              <w:rPr>
                <w:noProof/>
                <w:webHidden/>
              </w:rPr>
              <w:t>24</w:t>
            </w:r>
            <w:r w:rsidR="00E228A5">
              <w:rPr>
                <w:noProof/>
                <w:webHidden/>
              </w:rPr>
              <w:fldChar w:fldCharType="end"/>
            </w:r>
          </w:hyperlink>
        </w:p>
        <w:p w14:paraId="43A8E387" w14:textId="38214BBB" w:rsidR="00E228A5" w:rsidRDefault="00000000">
          <w:pPr>
            <w:pStyle w:val="TOC2"/>
            <w:tabs>
              <w:tab w:val="right" w:leader="dot" w:pos="9016"/>
            </w:tabs>
            <w:rPr>
              <w:rFonts w:eastAsiaTheme="minorEastAsia"/>
              <w:noProof/>
              <w:sz w:val="24"/>
              <w:szCs w:val="24"/>
              <w:lang w:eastAsia="en-IE"/>
            </w:rPr>
          </w:pPr>
          <w:hyperlink w:anchor="_Toc160436918" w:history="1">
            <w:r w:rsidR="00E228A5" w:rsidRPr="005C0597">
              <w:rPr>
                <w:rStyle w:val="Hyperlink"/>
                <w:rFonts w:ascii="Arial" w:hAnsi="Arial" w:cs="Arial"/>
                <w:noProof/>
              </w:rPr>
              <w:t>Economic, Enterprise and Tourism Development</w:t>
            </w:r>
            <w:r w:rsidR="00E228A5">
              <w:rPr>
                <w:noProof/>
                <w:webHidden/>
              </w:rPr>
              <w:tab/>
            </w:r>
            <w:r w:rsidR="00E228A5">
              <w:rPr>
                <w:noProof/>
                <w:webHidden/>
              </w:rPr>
              <w:fldChar w:fldCharType="begin"/>
            </w:r>
            <w:r w:rsidR="00E228A5">
              <w:rPr>
                <w:noProof/>
                <w:webHidden/>
              </w:rPr>
              <w:instrText xml:space="preserve"> PAGEREF _Toc160436918 \h </w:instrText>
            </w:r>
            <w:r w:rsidR="00E228A5">
              <w:rPr>
                <w:noProof/>
                <w:webHidden/>
              </w:rPr>
            </w:r>
            <w:r w:rsidR="00E228A5">
              <w:rPr>
                <w:noProof/>
                <w:webHidden/>
              </w:rPr>
              <w:fldChar w:fldCharType="separate"/>
            </w:r>
            <w:r w:rsidR="00E228A5">
              <w:rPr>
                <w:noProof/>
                <w:webHidden/>
              </w:rPr>
              <w:t>24</w:t>
            </w:r>
            <w:r w:rsidR="00E228A5">
              <w:rPr>
                <w:noProof/>
                <w:webHidden/>
              </w:rPr>
              <w:fldChar w:fldCharType="end"/>
            </w:r>
          </w:hyperlink>
        </w:p>
        <w:p w14:paraId="412D79D3" w14:textId="1EF9B00D" w:rsidR="00E228A5" w:rsidRDefault="00000000">
          <w:pPr>
            <w:pStyle w:val="TOC2"/>
            <w:tabs>
              <w:tab w:val="right" w:leader="dot" w:pos="9016"/>
            </w:tabs>
            <w:rPr>
              <w:rFonts w:eastAsiaTheme="minorEastAsia"/>
              <w:noProof/>
              <w:sz w:val="24"/>
              <w:szCs w:val="24"/>
              <w:lang w:eastAsia="en-IE"/>
            </w:rPr>
          </w:pPr>
          <w:hyperlink w:anchor="_Toc160436919" w:history="1">
            <w:r w:rsidR="00E228A5" w:rsidRPr="005C0597">
              <w:rPr>
                <w:rStyle w:val="Hyperlink"/>
                <w:rFonts w:ascii="Arial" w:hAnsi="Arial" w:cs="Arial"/>
                <w:noProof/>
              </w:rPr>
              <w:t>Land Use, Planning and Transportation</w:t>
            </w:r>
            <w:r w:rsidR="00E228A5">
              <w:rPr>
                <w:noProof/>
                <w:webHidden/>
              </w:rPr>
              <w:tab/>
            </w:r>
            <w:r w:rsidR="00E228A5">
              <w:rPr>
                <w:noProof/>
                <w:webHidden/>
              </w:rPr>
              <w:fldChar w:fldCharType="begin"/>
            </w:r>
            <w:r w:rsidR="00E228A5">
              <w:rPr>
                <w:noProof/>
                <w:webHidden/>
              </w:rPr>
              <w:instrText xml:space="preserve"> PAGEREF _Toc160436919 \h </w:instrText>
            </w:r>
            <w:r w:rsidR="00E228A5">
              <w:rPr>
                <w:noProof/>
                <w:webHidden/>
              </w:rPr>
            </w:r>
            <w:r w:rsidR="00E228A5">
              <w:rPr>
                <w:noProof/>
                <w:webHidden/>
              </w:rPr>
              <w:fldChar w:fldCharType="separate"/>
            </w:r>
            <w:r w:rsidR="00E228A5">
              <w:rPr>
                <w:noProof/>
                <w:webHidden/>
              </w:rPr>
              <w:t>28</w:t>
            </w:r>
            <w:r w:rsidR="00E228A5">
              <w:rPr>
                <w:noProof/>
                <w:webHidden/>
              </w:rPr>
              <w:fldChar w:fldCharType="end"/>
            </w:r>
          </w:hyperlink>
        </w:p>
        <w:p w14:paraId="08A76DF2" w14:textId="299B3EFE" w:rsidR="00E228A5" w:rsidRDefault="00000000">
          <w:pPr>
            <w:pStyle w:val="TOC2"/>
            <w:tabs>
              <w:tab w:val="right" w:leader="dot" w:pos="9016"/>
            </w:tabs>
            <w:rPr>
              <w:rFonts w:eastAsiaTheme="minorEastAsia"/>
              <w:noProof/>
              <w:sz w:val="24"/>
              <w:szCs w:val="24"/>
              <w:lang w:eastAsia="en-IE"/>
            </w:rPr>
          </w:pPr>
          <w:hyperlink w:anchor="_Toc160436920" w:history="1">
            <w:r w:rsidR="00E228A5" w:rsidRPr="005C0597">
              <w:rPr>
                <w:rStyle w:val="Hyperlink"/>
                <w:rFonts w:ascii="Arial" w:hAnsi="Arial" w:cs="Arial"/>
                <w:noProof/>
              </w:rPr>
              <w:t>Housing, Social and Community Development</w:t>
            </w:r>
            <w:r w:rsidR="00E228A5">
              <w:rPr>
                <w:noProof/>
                <w:webHidden/>
              </w:rPr>
              <w:tab/>
            </w:r>
            <w:r w:rsidR="00E228A5">
              <w:rPr>
                <w:noProof/>
                <w:webHidden/>
              </w:rPr>
              <w:fldChar w:fldCharType="begin"/>
            </w:r>
            <w:r w:rsidR="00E228A5">
              <w:rPr>
                <w:noProof/>
                <w:webHidden/>
              </w:rPr>
              <w:instrText xml:space="preserve"> PAGEREF _Toc160436920 \h </w:instrText>
            </w:r>
            <w:r w:rsidR="00E228A5">
              <w:rPr>
                <w:noProof/>
                <w:webHidden/>
              </w:rPr>
            </w:r>
            <w:r w:rsidR="00E228A5">
              <w:rPr>
                <w:noProof/>
                <w:webHidden/>
              </w:rPr>
              <w:fldChar w:fldCharType="separate"/>
            </w:r>
            <w:r w:rsidR="00E228A5">
              <w:rPr>
                <w:noProof/>
                <w:webHidden/>
              </w:rPr>
              <w:t>30</w:t>
            </w:r>
            <w:r w:rsidR="00E228A5">
              <w:rPr>
                <w:noProof/>
                <w:webHidden/>
              </w:rPr>
              <w:fldChar w:fldCharType="end"/>
            </w:r>
          </w:hyperlink>
        </w:p>
        <w:p w14:paraId="1A318BAC" w14:textId="7C1DC856" w:rsidR="00E228A5" w:rsidRDefault="00000000">
          <w:pPr>
            <w:pStyle w:val="TOC2"/>
            <w:tabs>
              <w:tab w:val="right" w:leader="dot" w:pos="9016"/>
            </w:tabs>
            <w:rPr>
              <w:rFonts w:eastAsiaTheme="minorEastAsia"/>
              <w:noProof/>
              <w:sz w:val="24"/>
              <w:szCs w:val="24"/>
              <w:lang w:eastAsia="en-IE"/>
            </w:rPr>
          </w:pPr>
          <w:hyperlink w:anchor="_Toc160436921" w:history="1">
            <w:r w:rsidR="00E228A5" w:rsidRPr="005C0597">
              <w:rPr>
                <w:rStyle w:val="Hyperlink"/>
                <w:rFonts w:ascii="Arial" w:hAnsi="Arial" w:cs="Arial"/>
                <w:noProof/>
              </w:rPr>
              <w:t>Environment, Water, and Climate Change</w:t>
            </w:r>
            <w:r w:rsidR="00E228A5">
              <w:rPr>
                <w:noProof/>
                <w:webHidden/>
              </w:rPr>
              <w:tab/>
            </w:r>
            <w:r w:rsidR="00E228A5">
              <w:rPr>
                <w:noProof/>
                <w:webHidden/>
              </w:rPr>
              <w:fldChar w:fldCharType="begin"/>
            </w:r>
            <w:r w:rsidR="00E228A5">
              <w:rPr>
                <w:noProof/>
                <w:webHidden/>
              </w:rPr>
              <w:instrText xml:space="preserve"> PAGEREF _Toc160436921 \h </w:instrText>
            </w:r>
            <w:r w:rsidR="00E228A5">
              <w:rPr>
                <w:noProof/>
                <w:webHidden/>
              </w:rPr>
            </w:r>
            <w:r w:rsidR="00E228A5">
              <w:rPr>
                <w:noProof/>
                <w:webHidden/>
              </w:rPr>
              <w:fldChar w:fldCharType="separate"/>
            </w:r>
            <w:r w:rsidR="00E228A5">
              <w:rPr>
                <w:noProof/>
                <w:webHidden/>
              </w:rPr>
              <w:t>33</w:t>
            </w:r>
            <w:r w:rsidR="00E228A5">
              <w:rPr>
                <w:noProof/>
                <w:webHidden/>
              </w:rPr>
              <w:fldChar w:fldCharType="end"/>
            </w:r>
          </w:hyperlink>
        </w:p>
        <w:p w14:paraId="79C80625" w14:textId="5ECE80B5" w:rsidR="00E228A5" w:rsidRDefault="00000000">
          <w:pPr>
            <w:pStyle w:val="TOC2"/>
            <w:tabs>
              <w:tab w:val="right" w:leader="dot" w:pos="9016"/>
            </w:tabs>
            <w:rPr>
              <w:rFonts w:eastAsiaTheme="minorEastAsia"/>
              <w:noProof/>
              <w:sz w:val="24"/>
              <w:szCs w:val="24"/>
              <w:lang w:eastAsia="en-IE"/>
            </w:rPr>
          </w:pPr>
          <w:hyperlink w:anchor="_Toc160436922" w:history="1">
            <w:r w:rsidR="00E228A5" w:rsidRPr="005C0597">
              <w:rPr>
                <w:rStyle w:val="Hyperlink"/>
                <w:rFonts w:ascii="Arial" w:hAnsi="Arial" w:cs="Arial"/>
                <w:noProof/>
              </w:rPr>
              <w:t>Organisational Capacity and Accountability</w:t>
            </w:r>
            <w:r w:rsidR="00E228A5">
              <w:rPr>
                <w:noProof/>
                <w:webHidden/>
              </w:rPr>
              <w:tab/>
            </w:r>
            <w:r w:rsidR="00E228A5">
              <w:rPr>
                <w:noProof/>
                <w:webHidden/>
              </w:rPr>
              <w:fldChar w:fldCharType="begin"/>
            </w:r>
            <w:r w:rsidR="00E228A5">
              <w:rPr>
                <w:noProof/>
                <w:webHidden/>
              </w:rPr>
              <w:instrText xml:space="preserve"> PAGEREF _Toc160436922 \h </w:instrText>
            </w:r>
            <w:r w:rsidR="00E228A5">
              <w:rPr>
                <w:noProof/>
                <w:webHidden/>
              </w:rPr>
            </w:r>
            <w:r w:rsidR="00E228A5">
              <w:rPr>
                <w:noProof/>
                <w:webHidden/>
              </w:rPr>
              <w:fldChar w:fldCharType="separate"/>
            </w:r>
            <w:r w:rsidR="00E228A5">
              <w:rPr>
                <w:noProof/>
                <w:webHidden/>
              </w:rPr>
              <w:t>37</w:t>
            </w:r>
            <w:r w:rsidR="00E228A5">
              <w:rPr>
                <w:noProof/>
                <w:webHidden/>
              </w:rPr>
              <w:fldChar w:fldCharType="end"/>
            </w:r>
          </w:hyperlink>
        </w:p>
        <w:p w14:paraId="09A0B048" w14:textId="36A4A38B" w:rsidR="00E228A5" w:rsidRDefault="00000000">
          <w:pPr>
            <w:pStyle w:val="TOC1"/>
            <w:tabs>
              <w:tab w:val="right" w:leader="dot" w:pos="9016"/>
            </w:tabs>
            <w:rPr>
              <w:rFonts w:eastAsiaTheme="minorEastAsia"/>
              <w:noProof/>
              <w:sz w:val="24"/>
              <w:szCs w:val="24"/>
              <w:lang w:eastAsia="en-IE"/>
            </w:rPr>
          </w:pPr>
          <w:hyperlink w:anchor="_Toc160436923" w:history="1">
            <w:r w:rsidR="00E228A5" w:rsidRPr="005C0597">
              <w:rPr>
                <w:rStyle w:val="Hyperlink"/>
                <w:rFonts w:ascii="Arial" w:hAnsi="Arial" w:cs="Arial"/>
                <w:noProof/>
              </w:rPr>
              <w:t>Appendices</w:t>
            </w:r>
            <w:r w:rsidR="00E228A5">
              <w:rPr>
                <w:noProof/>
                <w:webHidden/>
              </w:rPr>
              <w:tab/>
            </w:r>
            <w:r w:rsidR="00E228A5">
              <w:rPr>
                <w:noProof/>
                <w:webHidden/>
              </w:rPr>
              <w:fldChar w:fldCharType="begin"/>
            </w:r>
            <w:r w:rsidR="00E228A5">
              <w:rPr>
                <w:noProof/>
                <w:webHidden/>
              </w:rPr>
              <w:instrText xml:space="preserve"> PAGEREF _Toc160436923 \h </w:instrText>
            </w:r>
            <w:r w:rsidR="00E228A5">
              <w:rPr>
                <w:noProof/>
                <w:webHidden/>
              </w:rPr>
            </w:r>
            <w:r w:rsidR="00E228A5">
              <w:rPr>
                <w:noProof/>
                <w:webHidden/>
              </w:rPr>
              <w:fldChar w:fldCharType="separate"/>
            </w:r>
            <w:r w:rsidR="00E228A5">
              <w:rPr>
                <w:noProof/>
                <w:webHidden/>
              </w:rPr>
              <w:t>43</w:t>
            </w:r>
            <w:r w:rsidR="00E228A5">
              <w:rPr>
                <w:noProof/>
                <w:webHidden/>
              </w:rPr>
              <w:fldChar w:fldCharType="end"/>
            </w:r>
          </w:hyperlink>
        </w:p>
        <w:p w14:paraId="749770ED" w14:textId="3F2CA5E8" w:rsidR="00E228A5" w:rsidRDefault="00000000">
          <w:pPr>
            <w:pStyle w:val="TOC2"/>
            <w:tabs>
              <w:tab w:val="right" w:leader="dot" w:pos="9016"/>
            </w:tabs>
            <w:rPr>
              <w:rFonts w:eastAsiaTheme="minorEastAsia"/>
              <w:noProof/>
              <w:sz w:val="24"/>
              <w:szCs w:val="24"/>
              <w:lang w:eastAsia="en-IE"/>
            </w:rPr>
          </w:pPr>
          <w:hyperlink w:anchor="_Toc160436924" w:history="1">
            <w:r w:rsidR="00E228A5" w:rsidRPr="005C0597">
              <w:rPr>
                <w:rStyle w:val="Hyperlink"/>
                <w:rFonts w:ascii="Arial" w:hAnsi="Arial" w:cs="Arial"/>
                <w:noProof/>
              </w:rPr>
              <w:t>Appendix</w:t>
            </w:r>
            <w:r w:rsidR="00E228A5" w:rsidRPr="005C0597">
              <w:rPr>
                <w:rStyle w:val="Hyperlink"/>
                <w:rFonts w:ascii="Arial" w:hAnsi="Arial" w:cs="Arial"/>
                <w:noProof/>
                <w:spacing w:val="21"/>
                <w:w w:val="150"/>
              </w:rPr>
              <w:t xml:space="preserve"> </w:t>
            </w:r>
            <w:r w:rsidR="00E228A5" w:rsidRPr="005C0597">
              <w:rPr>
                <w:rStyle w:val="Hyperlink"/>
                <w:rFonts w:ascii="Arial" w:hAnsi="Arial" w:cs="Arial"/>
                <w:noProof/>
                <w:spacing w:val="-9"/>
              </w:rPr>
              <w:t xml:space="preserve">1.1: </w:t>
            </w:r>
            <w:r w:rsidR="00E228A5" w:rsidRPr="005C0597">
              <w:rPr>
                <w:rStyle w:val="Hyperlink"/>
                <w:rFonts w:ascii="Arial" w:hAnsi="Arial" w:cs="Arial"/>
                <w:noProof/>
              </w:rPr>
              <w:t>Financial</w:t>
            </w:r>
            <w:r w:rsidR="00E228A5" w:rsidRPr="005C0597">
              <w:rPr>
                <w:rStyle w:val="Hyperlink"/>
                <w:rFonts w:ascii="Arial" w:hAnsi="Arial" w:cs="Arial"/>
                <w:noProof/>
                <w:spacing w:val="-2"/>
              </w:rPr>
              <w:t xml:space="preserve"> </w:t>
            </w:r>
            <w:r w:rsidR="00E228A5" w:rsidRPr="005C0597">
              <w:rPr>
                <w:rStyle w:val="Hyperlink"/>
                <w:rFonts w:ascii="Arial" w:hAnsi="Arial" w:cs="Arial"/>
                <w:noProof/>
              </w:rPr>
              <w:t>Statements</w:t>
            </w:r>
            <w:r w:rsidR="00E228A5">
              <w:rPr>
                <w:noProof/>
                <w:webHidden/>
              </w:rPr>
              <w:tab/>
            </w:r>
            <w:r w:rsidR="00E228A5">
              <w:rPr>
                <w:noProof/>
                <w:webHidden/>
              </w:rPr>
              <w:fldChar w:fldCharType="begin"/>
            </w:r>
            <w:r w:rsidR="00E228A5">
              <w:rPr>
                <w:noProof/>
                <w:webHidden/>
              </w:rPr>
              <w:instrText xml:space="preserve"> PAGEREF _Toc160436924 \h </w:instrText>
            </w:r>
            <w:r w:rsidR="00E228A5">
              <w:rPr>
                <w:noProof/>
                <w:webHidden/>
              </w:rPr>
            </w:r>
            <w:r w:rsidR="00E228A5">
              <w:rPr>
                <w:noProof/>
                <w:webHidden/>
              </w:rPr>
              <w:fldChar w:fldCharType="separate"/>
            </w:r>
            <w:r w:rsidR="00E228A5">
              <w:rPr>
                <w:noProof/>
                <w:webHidden/>
              </w:rPr>
              <w:t>43</w:t>
            </w:r>
            <w:r w:rsidR="00E228A5">
              <w:rPr>
                <w:noProof/>
                <w:webHidden/>
              </w:rPr>
              <w:fldChar w:fldCharType="end"/>
            </w:r>
          </w:hyperlink>
        </w:p>
        <w:p w14:paraId="70D42BD5" w14:textId="2137F6C0" w:rsidR="00E228A5" w:rsidRDefault="00000000">
          <w:pPr>
            <w:pStyle w:val="TOC2"/>
            <w:tabs>
              <w:tab w:val="right" w:leader="dot" w:pos="9016"/>
            </w:tabs>
            <w:rPr>
              <w:rFonts w:eastAsiaTheme="minorEastAsia"/>
              <w:noProof/>
              <w:sz w:val="24"/>
              <w:szCs w:val="24"/>
              <w:lang w:eastAsia="en-IE"/>
            </w:rPr>
          </w:pPr>
          <w:hyperlink w:anchor="_Toc160436925" w:history="1">
            <w:r w:rsidR="00E228A5" w:rsidRPr="005C0597">
              <w:rPr>
                <w:rStyle w:val="Hyperlink"/>
                <w:rFonts w:ascii="Arial" w:hAnsi="Arial" w:cs="Arial"/>
                <w:noProof/>
              </w:rPr>
              <w:t>Appendix 1.2 Entertainment and Associated Expenses</w:t>
            </w:r>
            <w:r w:rsidR="00E228A5">
              <w:rPr>
                <w:noProof/>
                <w:webHidden/>
              </w:rPr>
              <w:tab/>
            </w:r>
            <w:r w:rsidR="00E228A5">
              <w:rPr>
                <w:noProof/>
                <w:webHidden/>
              </w:rPr>
              <w:fldChar w:fldCharType="begin"/>
            </w:r>
            <w:r w:rsidR="00E228A5">
              <w:rPr>
                <w:noProof/>
                <w:webHidden/>
              </w:rPr>
              <w:instrText xml:space="preserve"> PAGEREF _Toc160436925 \h </w:instrText>
            </w:r>
            <w:r w:rsidR="00E228A5">
              <w:rPr>
                <w:noProof/>
                <w:webHidden/>
              </w:rPr>
            </w:r>
            <w:r w:rsidR="00E228A5">
              <w:rPr>
                <w:noProof/>
                <w:webHidden/>
              </w:rPr>
              <w:fldChar w:fldCharType="separate"/>
            </w:r>
            <w:r w:rsidR="00E228A5">
              <w:rPr>
                <w:noProof/>
                <w:webHidden/>
              </w:rPr>
              <w:t>43</w:t>
            </w:r>
            <w:r w:rsidR="00E228A5">
              <w:rPr>
                <w:noProof/>
                <w:webHidden/>
              </w:rPr>
              <w:fldChar w:fldCharType="end"/>
            </w:r>
          </w:hyperlink>
        </w:p>
        <w:p w14:paraId="16A26E69" w14:textId="4098041D" w:rsidR="00E228A5" w:rsidRDefault="00000000">
          <w:pPr>
            <w:pStyle w:val="TOC2"/>
            <w:tabs>
              <w:tab w:val="right" w:leader="dot" w:pos="9016"/>
            </w:tabs>
            <w:rPr>
              <w:rFonts w:eastAsiaTheme="minorEastAsia"/>
              <w:noProof/>
              <w:sz w:val="24"/>
              <w:szCs w:val="24"/>
              <w:lang w:eastAsia="en-IE"/>
            </w:rPr>
          </w:pPr>
          <w:hyperlink w:anchor="_Toc160436926" w:history="1">
            <w:r w:rsidR="00E228A5" w:rsidRPr="005C0597">
              <w:rPr>
                <w:rStyle w:val="Hyperlink"/>
                <w:rFonts w:ascii="Arial" w:hAnsi="Arial" w:cs="Arial"/>
                <w:noProof/>
              </w:rPr>
              <w:t>Appendix</w:t>
            </w:r>
            <w:r w:rsidR="00E228A5" w:rsidRPr="005C0597">
              <w:rPr>
                <w:rStyle w:val="Hyperlink"/>
                <w:rFonts w:ascii="Arial" w:hAnsi="Arial" w:cs="Arial"/>
                <w:noProof/>
                <w:spacing w:val="21"/>
                <w:w w:val="150"/>
              </w:rPr>
              <w:t xml:space="preserve"> </w:t>
            </w:r>
            <w:r w:rsidR="00E228A5" w:rsidRPr="005C0597">
              <w:rPr>
                <w:rStyle w:val="Hyperlink"/>
                <w:rFonts w:ascii="Arial" w:hAnsi="Arial" w:cs="Arial"/>
                <w:noProof/>
              </w:rPr>
              <w:t>2.1: Current Elected Members</w:t>
            </w:r>
            <w:r w:rsidR="00E228A5">
              <w:rPr>
                <w:noProof/>
                <w:webHidden/>
              </w:rPr>
              <w:tab/>
            </w:r>
            <w:r w:rsidR="00E228A5">
              <w:rPr>
                <w:noProof/>
                <w:webHidden/>
              </w:rPr>
              <w:fldChar w:fldCharType="begin"/>
            </w:r>
            <w:r w:rsidR="00E228A5">
              <w:rPr>
                <w:noProof/>
                <w:webHidden/>
              </w:rPr>
              <w:instrText xml:space="preserve"> PAGEREF _Toc160436926 \h </w:instrText>
            </w:r>
            <w:r w:rsidR="00E228A5">
              <w:rPr>
                <w:noProof/>
                <w:webHidden/>
              </w:rPr>
            </w:r>
            <w:r w:rsidR="00E228A5">
              <w:rPr>
                <w:noProof/>
                <w:webHidden/>
              </w:rPr>
              <w:fldChar w:fldCharType="separate"/>
            </w:r>
            <w:r w:rsidR="00E228A5">
              <w:rPr>
                <w:noProof/>
                <w:webHidden/>
              </w:rPr>
              <w:t>44</w:t>
            </w:r>
            <w:r w:rsidR="00E228A5">
              <w:rPr>
                <w:noProof/>
                <w:webHidden/>
              </w:rPr>
              <w:fldChar w:fldCharType="end"/>
            </w:r>
          </w:hyperlink>
        </w:p>
        <w:p w14:paraId="70727880" w14:textId="7C9D9412" w:rsidR="00E228A5" w:rsidRDefault="00000000">
          <w:pPr>
            <w:pStyle w:val="TOC2"/>
            <w:tabs>
              <w:tab w:val="right" w:leader="dot" w:pos="9016"/>
            </w:tabs>
            <w:rPr>
              <w:rFonts w:eastAsiaTheme="minorEastAsia"/>
              <w:noProof/>
              <w:sz w:val="24"/>
              <w:szCs w:val="24"/>
              <w:lang w:eastAsia="en-IE"/>
            </w:rPr>
          </w:pPr>
          <w:hyperlink w:anchor="_Toc160436927" w:history="1">
            <w:r w:rsidR="00E228A5" w:rsidRPr="005C0597">
              <w:rPr>
                <w:rStyle w:val="Hyperlink"/>
                <w:rFonts w:ascii="Arial" w:hAnsi="Arial" w:cs="Arial"/>
                <w:noProof/>
              </w:rPr>
              <w:t>Appendix 2.2 Payments Made to Councillors in 2023</w:t>
            </w:r>
            <w:r w:rsidR="00E228A5">
              <w:rPr>
                <w:noProof/>
                <w:webHidden/>
              </w:rPr>
              <w:tab/>
            </w:r>
            <w:r w:rsidR="00E228A5">
              <w:rPr>
                <w:noProof/>
                <w:webHidden/>
              </w:rPr>
              <w:fldChar w:fldCharType="begin"/>
            </w:r>
            <w:r w:rsidR="00E228A5">
              <w:rPr>
                <w:noProof/>
                <w:webHidden/>
              </w:rPr>
              <w:instrText xml:space="preserve"> PAGEREF _Toc160436927 \h </w:instrText>
            </w:r>
            <w:r w:rsidR="00E228A5">
              <w:rPr>
                <w:noProof/>
                <w:webHidden/>
              </w:rPr>
            </w:r>
            <w:r w:rsidR="00E228A5">
              <w:rPr>
                <w:noProof/>
                <w:webHidden/>
              </w:rPr>
              <w:fldChar w:fldCharType="separate"/>
            </w:r>
            <w:r w:rsidR="00E228A5">
              <w:rPr>
                <w:noProof/>
                <w:webHidden/>
              </w:rPr>
              <w:t>45</w:t>
            </w:r>
            <w:r w:rsidR="00E228A5">
              <w:rPr>
                <w:noProof/>
                <w:webHidden/>
              </w:rPr>
              <w:fldChar w:fldCharType="end"/>
            </w:r>
          </w:hyperlink>
        </w:p>
        <w:p w14:paraId="7285B5D7" w14:textId="073309CF" w:rsidR="00E228A5" w:rsidRDefault="00000000">
          <w:pPr>
            <w:pStyle w:val="TOC2"/>
            <w:tabs>
              <w:tab w:val="right" w:leader="dot" w:pos="9016"/>
            </w:tabs>
            <w:rPr>
              <w:rFonts w:eastAsiaTheme="minorEastAsia"/>
              <w:noProof/>
              <w:sz w:val="24"/>
              <w:szCs w:val="24"/>
              <w:lang w:eastAsia="en-IE"/>
            </w:rPr>
          </w:pPr>
          <w:hyperlink w:anchor="_Toc160436928" w:history="1">
            <w:r w:rsidR="00E228A5" w:rsidRPr="005C0597">
              <w:rPr>
                <w:rStyle w:val="Hyperlink"/>
                <w:rFonts w:ascii="Arial" w:hAnsi="Arial" w:cs="Arial"/>
                <w:noProof/>
                <w:lang w:val="en-GB"/>
              </w:rPr>
              <w:t>Appendix 2.3 Council Membership of Committees and Other Bodies</w:t>
            </w:r>
            <w:r w:rsidR="00E228A5">
              <w:rPr>
                <w:noProof/>
                <w:webHidden/>
              </w:rPr>
              <w:tab/>
            </w:r>
            <w:r w:rsidR="00E228A5">
              <w:rPr>
                <w:noProof/>
                <w:webHidden/>
              </w:rPr>
              <w:fldChar w:fldCharType="begin"/>
            </w:r>
            <w:r w:rsidR="00E228A5">
              <w:rPr>
                <w:noProof/>
                <w:webHidden/>
              </w:rPr>
              <w:instrText xml:space="preserve"> PAGEREF _Toc160436928 \h </w:instrText>
            </w:r>
            <w:r w:rsidR="00E228A5">
              <w:rPr>
                <w:noProof/>
                <w:webHidden/>
              </w:rPr>
            </w:r>
            <w:r w:rsidR="00E228A5">
              <w:rPr>
                <w:noProof/>
                <w:webHidden/>
              </w:rPr>
              <w:fldChar w:fldCharType="separate"/>
            </w:r>
            <w:r w:rsidR="00E228A5">
              <w:rPr>
                <w:noProof/>
                <w:webHidden/>
              </w:rPr>
              <w:t>46</w:t>
            </w:r>
            <w:r w:rsidR="00E228A5">
              <w:rPr>
                <w:noProof/>
                <w:webHidden/>
              </w:rPr>
              <w:fldChar w:fldCharType="end"/>
            </w:r>
          </w:hyperlink>
        </w:p>
        <w:p w14:paraId="0E9DF650" w14:textId="5510590E" w:rsidR="00E228A5" w:rsidRDefault="00000000">
          <w:pPr>
            <w:pStyle w:val="TOC2"/>
            <w:tabs>
              <w:tab w:val="right" w:leader="dot" w:pos="9016"/>
            </w:tabs>
            <w:rPr>
              <w:rFonts w:eastAsiaTheme="minorEastAsia"/>
              <w:noProof/>
              <w:sz w:val="24"/>
              <w:szCs w:val="24"/>
              <w:lang w:eastAsia="en-IE"/>
            </w:rPr>
          </w:pPr>
          <w:hyperlink w:anchor="_Toc160436929" w:history="1">
            <w:r w:rsidR="00E228A5" w:rsidRPr="005C0597">
              <w:rPr>
                <w:rStyle w:val="Hyperlink"/>
                <w:rFonts w:ascii="Arial" w:hAnsi="Arial" w:cs="Arial"/>
                <w:noProof/>
              </w:rPr>
              <w:t>Appendix 3: Training and Conferences Attended by Councillors in 2023</w:t>
            </w:r>
            <w:r w:rsidR="00E228A5">
              <w:rPr>
                <w:noProof/>
                <w:webHidden/>
              </w:rPr>
              <w:tab/>
            </w:r>
            <w:r w:rsidR="00E228A5">
              <w:rPr>
                <w:noProof/>
                <w:webHidden/>
              </w:rPr>
              <w:fldChar w:fldCharType="begin"/>
            </w:r>
            <w:r w:rsidR="00E228A5">
              <w:rPr>
                <w:noProof/>
                <w:webHidden/>
              </w:rPr>
              <w:instrText xml:space="preserve"> PAGEREF _Toc160436929 \h </w:instrText>
            </w:r>
            <w:r w:rsidR="00E228A5">
              <w:rPr>
                <w:noProof/>
                <w:webHidden/>
              </w:rPr>
            </w:r>
            <w:r w:rsidR="00E228A5">
              <w:rPr>
                <w:noProof/>
                <w:webHidden/>
              </w:rPr>
              <w:fldChar w:fldCharType="separate"/>
            </w:r>
            <w:r w:rsidR="00E228A5">
              <w:rPr>
                <w:noProof/>
                <w:webHidden/>
              </w:rPr>
              <w:t>54</w:t>
            </w:r>
            <w:r w:rsidR="00E228A5">
              <w:rPr>
                <w:noProof/>
                <w:webHidden/>
              </w:rPr>
              <w:fldChar w:fldCharType="end"/>
            </w:r>
          </w:hyperlink>
        </w:p>
        <w:p w14:paraId="5CFF229E" w14:textId="6A6E99B6" w:rsidR="00E228A5" w:rsidRDefault="00000000">
          <w:pPr>
            <w:pStyle w:val="TOC2"/>
            <w:tabs>
              <w:tab w:val="right" w:leader="dot" w:pos="9016"/>
            </w:tabs>
            <w:rPr>
              <w:rFonts w:eastAsiaTheme="minorEastAsia"/>
              <w:noProof/>
              <w:sz w:val="24"/>
              <w:szCs w:val="24"/>
              <w:lang w:eastAsia="en-IE"/>
            </w:rPr>
          </w:pPr>
          <w:hyperlink w:anchor="_Toc160436930" w:history="1">
            <w:r w:rsidR="00E228A5" w:rsidRPr="005C0597">
              <w:rPr>
                <w:rStyle w:val="Hyperlink"/>
                <w:rFonts w:ascii="Arial" w:hAnsi="Arial" w:cs="Arial"/>
                <w:noProof/>
              </w:rPr>
              <w:t>Appendix 4: South Dublin County Council Equality and Human Rights Framework</w:t>
            </w:r>
            <w:r w:rsidR="00E228A5">
              <w:rPr>
                <w:noProof/>
                <w:webHidden/>
              </w:rPr>
              <w:tab/>
            </w:r>
            <w:r w:rsidR="00E228A5">
              <w:rPr>
                <w:noProof/>
                <w:webHidden/>
              </w:rPr>
              <w:fldChar w:fldCharType="begin"/>
            </w:r>
            <w:r w:rsidR="00E228A5">
              <w:rPr>
                <w:noProof/>
                <w:webHidden/>
              </w:rPr>
              <w:instrText xml:space="preserve"> PAGEREF _Toc160436930 \h </w:instrText>
            </w:r>
            <w:r w:rsidR="00E228A5">
              <w:rPr>
                <w:noProof/>
                <w:webHidden/>
              </w:rPr>
            </w:r>
            <w:r w:rsidR="00E228A5">
              <w:rPr>
                <w:noProof/>
                <w:webHidden/>
              </w:rPr>
              <w:fldChar w:fldCharType="separate"/>
            </w:r>
            <w:r w:rsidR="00E228A5">
              <w:rPr>
                <w:noProof/>
                <w:webHidden/>
              </w:rPr>
              <w:t>55</w:t>
            </w:r>
            <w:r w:rsidR="00E228A5">
              <w:rPr>
                <w:noProof/>
                <w:webHidden/>
              </w:rPr>
              <w:fldChar w:fldCharType="end"/>
            </w:r>
          </w:hyperlink>
        </w:p>
        <w:p w14:paraId="42DFF325" w14:textId="4D30BC4A" w:rsidR="00E228A5" w:rsidRDefault="00000000">
          <w:pPr>
            <w:pStyle w:val="TOC2"/>
            <w:tabs>
              <w:tab w:val="right" w:leader="dot" w:pos="9016"/>
            </w:tabs>
            <w:rPr>
              <w:rFonts w:eastAsiaTheme="minorEastAsia"/>
              <w:noProof/>
              <w:sz w:val="24"/>
              <w:szCs w:val="24"/>
              <w:lang w:eastAsia="en-IE"/>
            </w:rPr>
          </w:pPr>
          <w:hyperlink w:anchor="_Toc160436931" w:history="1">
            <w:r w:rsidR="00E228A5" w:rsidRPr="005C0597">
              <w:rPr>
                <w:rStyle w:val="Hyperlink"/>
                <w:rFonts w:ascii="Arial" w:hAnsi="Arial" w:cs="Arial"/>
                <w:noProof/>
              </w:rPr>
              <w:t>Appendix 5 Energy Efficiency Report</w:t>
            </w:r>
            <w:r w:rsidR="00E228A5">
              <w:rPr>
                <w:noProof/>
                <w:webHidden/>
              </w:rPr>
              <w:tab/>
            </w:r>
            <w:r w:rsidR="00E228A5">
              <w:rPr>
                <w:noProof/>
                <w:webHidden/>
              </w:rPr>
              <w:fldChar w:fldCharType="begin"/>
            </w:r>
            <w:r w:rsidR="00E228A5">
              <w:rPr>
                <w:noProof/>
                <w:webHidden/>
              </w:rPr>
              <w:instrText xml:space="preserve"> PAGEREF _Toc160436931 \h </w:instrText>
            </w:r>
            <w:r w:rsidR="00E228A5">
              <w:rPr>
                <w:noProof/>
                <w:webHidden/>
              </w:rPr>
            </w:r>
            <w:r w:rsidR="00E228A5">
              <w:rPr>
                <w:noProof/>
                <w:webHidden/>
              </w:rPr>
              <w:fldChar w:fldCharType="separate"/>
            </w:r>
            <w:r w:rsidR="00E228A5">
              <w:rPr>
                <w:noProof/>
                <w:webHidden/>
              </w:rPr>
              <w:t>59</w:t>
            </w:r>
            <w:r w:rsidR="00E228A5">
              <w:rPr>
                <w:noProof/>
                <w:webHidden/>
              </w:rPr>
              <w:fldChar w:fldCharType="end"/>
            </w:r>
          </w:hyperlink>
        </w:p>
        <w:p w14:paraId="247FB3ED" w14:textId="0852EC3D" w:rsidR="00E228A5" w:rsidRDefault="00000000">
          <w:pPr>
            <w:pStyle w:val="TOC2"/>
            <w:tabs>
              <w:tab w:val="right" w:leader="dot" w:pos="9016"/>
            </w:tabs>
            <w:rPr>
              <w:rFonts w:eastAsiaTheme="minorEastAsia"/>
              <w:noProof/>
              <w:sz w:val="24"/>
              <w:szCs w:val="24"/>
              <w:lang w:eastAsia="en-IE"/>
            </w:rPr>
          </w:pPr>
          <w:hyperlink w:anchor="_Toc160436932" w:history="1">
            <w:r w:rsidR="00E228A5" w:rsidRPr="005C0597">
              <w:rPr>
                <w:rStyle w:val="Hyperlink"/>
                <w:rFonts w:ascii="Arial" w:hAnsi="Arial" w:cs="Arial"/>
                <w:noProof/>
              </w:rPr>
              <w:t>Appendix 6 Protected Disclosures</w:t>
            </w:r>
            <w:r w:rsidR="00E228A5">
              <w:rPr>
                <w:noProof/>
                <w:webHidden/>
              </w:rPr>
              <w:tab/>
            </w:r>
            <w:r w:rsidR="00E228A5">
              <w:rPr>
                <w:noProof/>
                <w:webHidden/>
              </w:rPr>
              <w:fldChar w:fldCharType="begin"/>
            </w:r>
            <w:r w:rsidR="00E228A5">
              <w:rPr>
                <w:noProof/>
                <w:webHidden/>
              </w:rPr>
              <w:instrText xml:space="preserve"> PAGEREF _Toc160436932 \h </w:instrText>
            </w:r>
            <w:r w:rsidR="00E228A5">
              <w:rPr>
                <w:noProof/>
                <w:webHidden/>
              </w:rPr>
            </w:r>
            <w:r w:rsidR="00E228A5">
              <w:rPr>
                <w:noProof/>
                <w:webHidden/>
              </w:rPr>
              <w:fldChar w:fldCharType="separate"/>
            </w:r>
            <w:r w:rsidR="00E228A5">
              <w:rPr>
                <w:noProof/>
                <w:webHidden/>
              </w:rPr>
              <w:t>59</w:t>
            </w:r>
            <w:r w:rsidR="00E228A5">
              <w:rPr>
                <w:noProof/>
                <w:webHidden/>
              </w:rPr>
              <w:fldChar w:fldCharType="end"/>
            </w:r>
          </w:hyperlink>
        </w:p>
        <w:p w14:paraId="52264AA3" w14:textId="0A970B82" w:rsidR="00E228A5" w:rsidRDefault="00000000">
          <w:pPr>
            <w:pStyle w:val="TOC2"/>
            <w:tabs>
              <w:tab w:val="right" w:leader="dot" w:pos="9016"/>
            </w:tabs>
            <w:rPr>
              <w:rFonts w:eastAsiaTheme="minorEastAsia"/>
              <w:noProof/>
              <w:sz w:val="24"/>
              <w:szCs w:val="24"/>
              <w:lang w:eastAsia="en-IE"/>
            </w:rPr>
          </w:pPr>
          <w:hyperlink w:anchor="_Toc160436933" w:history="1">
            <w:r w:rsidR="00E228A5" w:rsidRPr="005C0597">
              <w:rPr>
                <w:rStyle w:val="Hyperlink"/>
                <w:rFonts w:ascii="Arial" w:hAnsi="Arial" w:cs="Arial"/>
                <w:noProof/>
              </w:rPr>
              <w:t>Appendix 7: Local Performance Indicators 2023</w:t>
            </w:r>
            <w:r w:rsidR="00E228A5">
              <w:rPr>
                <w:noProof/>
                <w:webHidden/>
              </w:rPr>
              <w:tab/>
            </w:r>
            <w:r w:rsidR="00E228A5">
              <w:rPr>
                <w:noProof/>
                <w:webHidden/>
              </w:rPr>
              <w:fldChar w:fldCharType="begin"/>
            </w:r>
            <w:r w:rsidR="00E228A5">
              <w:rPr>
                <w:noProof/>
                <w:webHidden/>
              </w:rPr>
              <w:instrText xml:space="preserve"> PAGEREF _Toc160436933 \h </w:instrText>
            </w:r>
            <w:r w:rsidR="00E228A5">
              <w:rPr>
                <w:noProof/>
                <w:webHidden/>
              </w:rPr>
            </w:r>
            <w:r w:rsidR="00E228A5">
              <w:rPr>
                <w:noProof/>
                <w:webHidden/>
              </w:rPr>
              <w:fldChar w:fldCharType="separate"/>
            </w:r>
            <w:r w:rsidR="00E228A5">
              <w:rPr>
                <w:noProof/>
                <w:webHidden/>
              </w:rPr>
              <w:t>60</w:t>
            </w:r>
            <w:r w:rsidR="00E228A5">
              <w:rPr>
                <w:noProof/>
                <w:webHidden/>
              </w:rPr>
              <w:fldChar w:fldCharType="end"/>
            </w:r>
          </w:hyperlink>
        </w:p>
        <w:p w14:paraId="220A2A41" w14:textId="4DF45451" w:rsidR="00E228A5" w:rsidRDefault="00000000">
          <w:pPr>
            <w:pStyle w:val="TOC2"/>
            <w:tabs>
              <w:tab w:val="right" w:leader="dot" w:pos="9016"/>
            </w:tabs>
            <w:rPr>
              <w:rFonts w:eastAsiaTheme="minorEastAsia"/>
              <w:noProof/>
              <w:sz w:val="24"/>
              <w:szCs w:val="24"/>
              <w:lang w:eastAsia="en-IE"/>
            </w:rPr>
          </w:pPr>
          <w:hyperlink w:anchor="_Toc160436934" w:history="1">
            <w:r w:rsidR="00E228A5" w:rsidRPr="005C0597">
              <w:rPr>
                <w:rStyle w:val="Hyperlink"/>
                <w:rFonts w:ascii="Arial" w:hAnsi="Arial" w:cs="Arial"/>
                <w:noProof/>
              </w:rPr>
              <w:t>Appendix 8 Senior Management Team</w:t>
            </w:r>
            <w:r w:rsidR="00E228A5">
              <w:rPr>
                <w:noProof/>
                <w:webHidden/>
              </w:rPr>
              <w:tab/>
            </w:r>
            <w:r w:rsidR="00E228A5">
              <w:rPr>
                <w:noProof/>
                <w:webHidden/>
              </w:rPr>
              <w:fldChar w:fldCharType="begin"/>
            </w:r>
            <w:r w:rsidR="00E228A5">
              <w:rPr>
                <w:noProof/>
                <w:webHidden/>
              </w:rPr>
              <w:instrText xml:space="preserve"> PAGEREF _Toc160436934 \h </w:instrText>
            </w:r>
            <w:r w:rsidR="00E228A5">
              <w:rPr>
                <w:noProof/>
                <w:webHidden/>
              </w:rPr>
            </w:r>
            <w:r w:rsidR="00E228A5">
              <w:rPr>
                <w:noProof/>
                <w:webHidden/>
              </w:rPr>
              <w:fldChar w:fldCharType="separate"/>
            </w:r>
            <w:r w:rsidR="00E228A5">
              <w:rPr>
                <w:noProof/>
                <w:webHidden/>
              </w:rPr>
              <w:t>62</w:t>
            </w:r>
            <w:r w:rsidR="00E228A5">
              <w:rPr>
                <w:noProof/>
                <w:webHidden/>
              </w:rPr>
              <w:fldChar w:fldCharType="end"/>
            </w:r>
          </w:hyperlink>
        </w:p>
        <w:p w14:paraId="77F78105" w14:textId="7B03CDAF" w:rsidR="00372812" w:rsidRDefault="00372812">
          <w:r>
            <w:rPr>
              <w:b/>
              <w:bCs/>
              <w:noProof/>
            </w:rPr>
            <w:fldChar w:fldCharType="end"/>
          </w:r>
        </w:p>
      </w:sdtContent>
    </w:sdt>
    <w:p w14:paraId="14E601AC" w14:textId="65309541" w:rsidR="00F97B84" w:rsidRPr="00471416" w:rsidRDefault="00F97B84">
      <w:pPr>
        <w:rPr>
          <w:rFonts w:ascii="Arial" w:hAnsi="Arial" w:cs="Arial"/>
        </w:rPr>
      </w:pPr>
      <w:r w:rsidRPr="00471416">
        <w:rPr>
          <w:rFonts w:ascii="Arial" w:hAnsi="Arial" w:cs="Arial"/>
        </w:rPr>
        <w:br w:type="page"/>
      </w:r>
    </w:p>
    <w:p w14:paraId="60FD157D" w14:textId="4D16D481" w:rsidR="00A17D6C" w:rsidRDefault="00F97B84" w:rsidP="00A17D6C">
      <w:pPr>
        <w:pStyle w:val="Heading1"/>
        <w:rPr>
          <w:rFonts w:ascii="Arial" w:hAnsi="Arial" w:cs="Arial"/>
        </w:rPr>
      </w:pPr>
      <w:bookmarkStart w:id="2" w:name="_Toc131407709"/>
      <w:bookmarkStart w:id="3" w:name="_Toc160436909"/>
      <w:r w:rsidRPr="00471416">
        <w:rPr>
          <w:rFonts w:ascii="Arial" w:hAnsi="Arial" w:cs="Arial"/>
        </w:rPr>
        <w:lastRenderedPageBreak/>
        <w:t xml:space="preserve">Mayor’s </w:t>
      </w:r>
      <w:bookmarkEnd w:id="2"/>
      <w:r w:rsidR="00967ED9">
        <w:rPr>
          <w:rFonts w:ascii="Arial" w:hAnsi="Arial" w:cs="Arial"/>
        </w:rPr>
        <w:t>F</w:t>
      </w:r>
      <w:r w:rsidRPr="00471416">
        <w:rPr>
          <w:rFonts w:ascii="Arial" w:hAnsi="Arial" w:cs="Arial"/>
        </w:rPr>
        <w:t>oreword</w:t>
      </w:r>
      <w:bookmarkEnd w:id="3"/>
    </w:p>
    <w:p w14:paraId="0BF8001D" w14:textId="77777777" w:rsidR="00A17D6C" w:rsidRDefault="00A17D6C" w:rsidP="00A17D6C">
      <w:pPr>
        <w:pStyle w:val="BodyText"/>
        <w:spacing w:before="223" w:line="360" w:lineRule="auto"/>
        <w:ind w:left="0" w:right="-46"/>
        <w:rPr>
          <w:color w:val="000000" w:themeColor="text1"/>
        </w:rPr>
      </w:pPr>
      <w:r w:rsidRPr="00A17D6C">
        <w:rPr>
          <w:color w:val="000000" w:themeColor="text1"/>
        </w:rPr>
        <w:t>It has been a signal honour to serve as first citizen of South Dublin during what has been a very eventful and exciting year. Above all, it has been my privilege to meet so many of the amazing community volunteers and activists who are the lifeblood of our County and to celebrate the pivotal role that they play in ensuring that South Dublin is a safe, welcoming and inclusive place to call home.</w:t>
      </w:r>
    </w:p>
    <w:p w14:paraId="5675A1F6" w14:textId="7685F43F" w:rsidR="00A17D6C" w:rsidRDefault="00A17D6C" w:rsidP="00A17D6C">
      <w:pPr>
        <w:pStyle w:val="BodyText"/>
        <w:spacing w:before="223" w:line="360" w:lineRule="auto"/>
        <w:ind w:left="0" w:right="-46"/>
        <w:rPr>
          <w:color w:val="000000" w:themeColor="text1"/>
        </w:rPr>
      </w:pPr>
      <w:r w:rsidRPr="00A17D6C">
        <w:rPr>
          <w:color w:val="000000" w:themeColor="text1"/>
        </w:rPr>
        <w:t>I didn’t come to politics via the conventional route but through civic society campaigns and I have seen firsthand, the power of people to change society for the better from the ground up. In my term as Mayor, I have endeavoured to keep in touch with the grass roots and to support and work alongside those within our communities who dedicate themselves to making our County better and I have done my best to foster more engagement and better communication between the local authority and the people it serves.</w:t>
      </w:r>
    </w:p>
    <w:p w14:paraId="24F0E8BC" w14:textId="77777777" w:rsidR="00A17D6C" w:rsidRDefault="00A17D6C" w:rsidP="00A17D6C">
      <w:pPr>
        <w:pStyle w:val="NormalWeb"/>
        <w:shd w:val="clear" w:color="auto" w:fill="FFFFFF"/>
        <w:spacing w:before="0" w:beforeAutospacing="0" w:after="150" w:afterAutospacing="0" w:line="360" w:lineRule="auto"/>
        <w:rPr>
          <w:rFonts w:ascii="Arial" w:hAnsi="Arial" w:cs="Arial"/>
          <w:color w:val="000000" w:themeColor="text1"/>
          <w:sz w:val="22"/>
          <w:szCs w:val="22"/>
        </w:rPr>
      </w:pPr>
      <w:r w:rsidRPr="00A17D6C">
        <w:rPr>
          <w:rFonts w:ascii="Arial" w:hAnsi="Arial" w:cs="Arial"/>
          <w:color w:val="000000" w:themeColor="text1"/>
          <w:sz w:val="22"/>
          <w:szCs w:val="22"/>
        </w:rPr>
        <w:t>Community is the beating heart of local government and when I was elected Mayor, I placed community at the centre of my programme for the year. The first of the three priorities I identified was to advocate for a united front to combat prejudice and discrimination and to celebrate our diversity as a County, and this has never been more important than at the present time, when we grapple with a rising tide of hatred and misinformation. I have been working closely alongside new arrivals to our County, seeing at first hand their incredible contribution to our civic life and to our local economy. As we head towards the election season, it is my hope as first citizen to bring together people from across the political spectrum to take a stand against racism and all forms of discrimination and against the misinformation that stokes it</w:t>
      </w:r>
      <w:r>
        <w:rPr>
          <w:rFonts w:ascii="Arial" w:hAnsi="Arial" w:cs="Arial"/>
          <w:color w:val="000000" w:themeColor="text1"/>
          <w:sz w:val="22"/>
          <w:szCs w:val="22"/>
        </w:rPr>
        <w:t>.</w:t>
      </w:r>
    </w:p>
    <w:p w14:paraId="10EF9CCB" w14:textId="77777777" w:rsidR="00A17D6C" w:rsidRDefault="00A17D6C" w:rsidP="00A17D6C">
      <w:pPr>
        <w:pStyle w:val="NormalWeb"/>
        <w:shd w:val="clear" w:color="auto" w:fill="FFFFFF"/>
        <w:spacing w:before="0" w:beforeAutospacing="0" w:after="150" w:afterAutospacing="0" w:line="360" w:lineRule="auto"/>
        <w:rPr>
          <w:rFonts w:ascii="Arial" w:hAnsi="Arial" w:cs="Arial"/>
          <w:color w:val="000000" w:themeColor="text1"/>
          <w:sz w:val="22"/>
          <w:szCs w:val="22"/>
        </w:rPr>
      </w:pPr>
      <w:r w:rsidRPr="00A17D6C">
        <w:rPr>
          <w:rFonts w:ascii="Arial" w:hAnsi="Arial" w:cs="Arial"/>
          <w:color w:val="000000" w:themeColor="text1"/>
          <w:sz w:val="22"/>
          <w:szCs w:val="22"/>
        </w:rPr>
        <w:t xml:space="preserve">It has been my privilege as Mayor to visit all of our Community Centres and to meet so many of the wonderful staff, volunteers and community activists whose work brings real, tangible benefits to local communities every single day. A highlight of the year has been the rolling out of health fairs throughout our Community Centres and the launch of a wide variety of health-based initiatives which have demonstrated the integral role which Community Centres can and should play in terms of the health and happiness of the people of this County. </w:t>
      </w:r>
    </w:p>
    <w:p w14:paraId="4C71F94A" w14:textId="0387EF2F" w:rsidR="00A17D6C" w:rsidRPr="00A17D6C" w:rsidRDefault="00A17D6C" w:rsidP="00A17D6C">
      <w:pPr>
        <w:pStyle w:val="NormalWeb"/>
        <w:shd w:val="clear" w:color="auto" w:fill="FFFFFF"/>
        <w:spacing w:before="0" w:beforeAutospacing="0" w:after="150" w:afterAutospacing="0" w:line="360" w:lineRule="auto"/>
        <w:rPr>
          <w:rFonts w:ascii="Arial" w:hAnsi="Arial" w:cs="Arial"/>
          <w:color w:val="000000" w:themeColor="text1"/>
          <w:sz w:val="22"/>
          <w:szCs w:val="22"/>
        </w:rPr>
      </w:pPr>
      <w:r w:rsidRPr="00A17D6C">
        <w:rPr>
          <w:rFonts w:ascii="Arial" w:hAnsi="Arial" w:cs="Arial"/>
          <w:color w:val="000000" w:themeColor="text1"/>
          <w:sz w:val="22"/>
          <w:szCs w:val="22"/>
        </w:rPr>
        <w:t xml:space="preserve">An essential part of community development is communication and I’m extremely proud of the great steps that have been taken in the past year to showcase and bring to the attention of people the amazing work done by agencies within the County. The highlight by far was the Community Services Family Day which was a triumph and, I hope, the first of many – giving people a chance to better understand the services that exist and to meet and network with the agencies that work so hard on all our behalf. </w:t>
      </w:r>
    </w:p>
    <w:p w14:paraId="567F39C5" w14:textId="77777777" w:rsidR="00A17D6C" w:rsidRDefault="00A17D6C" w:rsidP="00A17D6C">
      <w:pPr>
        <w:pStyle w:val="NormalWeb"/>
        <w:shd w:val="clear" w:color="auto" w:fill="FFFFFF"/>
        <w:spacing w:line="360" w:lineRule="auto"/>
        <w:rPr>
          <w:rFonts w:ascii="Arial" w:hAnsi="Arial" w:cs="Arial"/>
          <w:color w:val="000000" w:themeColor="text1"/>
          <w:sz w:val="22"/>
          <w:szCs w:val="22"/>
        </w:rPr>
      </w:pPr>
      <w:r w:rsidRPr="00A17D6C">
        <w:rPr>
          <w:rFonts w:ascii="Arial" w:hAnsi="Arial" w:cs="Arial"/>
          <w:color w:val="000000" w:themeColor="text1"/>
          <w:sz w:val="22"/>
          <w:szCs w:val="22"/>
        </w:rPr>
        <w:lastRenderedPageBreak/>
        <w:t>Communication has also been at the heart of the Climate Action Plan which we recently passed and huge credit must go to Director Teresa Walsh and her excellent staff for the extent to which they have engaged with the public in formulating our response to the climate emergency. It has, I feel, been a model for how public consultation should be done.</w:t>
      </w:r>
    </w:p>
    <w:p w14:paraId="6E7139F6" w14:textId="77777777" w:rsidR="00A17D6C" w:rsidRDefault="00A17D6C" w:rsidP="00A17D6C">
      <w:pPr>
        <w:pStyle w:val="NormalWeb"/>
        <w:shd w:val="clear" w:color="auto" w:fill="FFFFFF"/>
        <w:spacing w:line="360" w:lineRule="auto"/>
        <w:rPr>
          <w:rFonts w:ascii="Arial" w:hAnsi="Arial" w:cs="Arial"/>
          <w:color w:val="000000" w:themeColor="text1"/>
          <w:sz w:val="22"/>
          <w:szCs w:val="22"/>
        </w:rPr>
      </w:pPr>
      <w:r w:rsidRPr="00A17D6C">
        <w:rPr>
          <w:rFonts w:ascii="Arial" w:hAnsi="Arial" w:cs="Arial"/>
          <w:color w:val="000000" w:themeColor="text1"/>
          <w:sz w:val="22"/>
          <w:szCs w:val="22"/>
        </w:rPr>
        <w:t xml:space="preserve">Sport is an essential part of community, and this past year has been a very proud one for the County in terms of its sporting achievements, particularly in terms of women athletes. It’s been my great honour to celebrate many of our outstanding local athletes and its fitting that this year has seen the launch of Active South Dublin and the completion of the Fourth Stand at Tallaght Stadium, both of which reflect a commitment to ensure that our sportspeople have access to the very best facilities to enable them to continue doing us proud locally, nationally and internationally. </w:t>
      </w:r>
    </w:p>
    <w:p w14:paraId="14E973A7" w14:textId="77777777" w:rsidR="00A17D6C" w:rsidRDefault="00A17D6C" w:rsidP="00A17D6C">
      <w:pPr>
        <w:pStyle w:val="NormalWeb"/>
        <w:shd w:val="clear" w:color="auto" w:fill="FFFFFF"/>
        <w:spacing w:line="360" w:lineRule="auto"/>
        <w:rPr>
          <w:rFonts w:ascii="Arial" w:hAnsi="Arial" w:cs="Arial"/>
          <w:color w:val="000000" w:themeColor="text1"/>
          <w:sz w:val="22"/>
          <w:szCs w:val="22"/>
        </w:rPr>
      </w:pPr>
      <w:r w:rsidRPr="00A17D6C">
        <w:rPr>
          <w:rFonts w:ascii="Arial" w:hAnsi="Arial" w:cs="Arial"/>
          <w:color w:val="000000" w:themeColor="text1"/>
          <w:sz w:val="22"/>
          <w:szCs w:val="22"/>
        </w:rPr>
        <w:t xml:space="preserve">This has also been a very exciting year for local businesses and the completion of the Innovation Centre is an outstanding achievement which will build on the fantastic successes of LEO as well as heralding the revitalisation of the civic quarter. I want to express my thanks and admiration to LEO, to the Economic Development Enterprise and Tourism Department and to the South Dublin Chamber for their sterling work this year supporting local entrepreneurs, start-ups, and established businesses. </w:t>
      </w:r>
    </w:p>
    <w:p w14:paraId="07A24F95" w14:textId="77777777" w:rsidR="00A17D6C" w:rsidRDefault="00A17D6C" w:rsidP="00A17D6C">
      <w:pPr>
        <w:pStyle w:val="NormalWeb"/>
        <w:shd w:val="clear" w:color="auto" w:fill="FFFFFF"/>
        <w:spacing w:line="360" w:lineRule="auto"/>
        <w:rPr>
          <w:rFonts w:ascii="Arial" w:hAnsi="Arial" w:cs="Arial"/>
          <w:color w:val="000000" w:themeColor="text1"/>
          <w:sz w:val="22"/>
          <w:szCs w:val="22"/>
        </w:rPr>
      </w:pPr>
      <w:r w:rsidRPr="00A17D6C">
        <w:rPr>
          <w:rFonts w:ascii="Arial" w:hAnsi="Arial" w:cs="Arial"/>
          <w:color w:val="000000" w:themeColor="text1"/>
          <w:sz w:val="22"/>
          <w:szCs w:val="22"/>
        </w:rPr>
        <w:t>This year has also seen great strides forward in terms of ensuring that the County is accessible to all. An important milestone in terms of our Age Friendly Strategy was the launch of the first age-friendly homes in the County. Our Libraries continue to innovate and have been rightly praised for their superb work in terms of sensory equipment and spaces and their continued leadership in terms of promoting diversity and inclusion throughout our County.</w:t>
      </w:r>
    </w:p>
    <w:p w14:paraId="496864E2" w14:textId="77777777" w:rsidR="00A17D6C" w:rsidRDefault="00A17D6C" w:rsidP="00A17D6C">
      <w:pPr>
        <w:pStyle w:val="NormalWeb"/>
        <w:shd w:val="clear" w:color="auto" w:fill="FFFFFF"/>
        <w:spacing w:line="360" w:lineRule="auto"/>
        <w:rPr>
          <w:rFonts w:ascii="Arial" w:hAnsi="Arial" w:cs="Arial"/>
          <w:color w:val="000000" w:themeColor="text1"/>
          <w:sz w:val="22"/>
          <w:szCs w:val="22"/>
        </w:rPr>
      </w:pPr>
      <w:r w:rsidRPr="00A17D6C">
        <w:rPr>
          <w:rFonts w:ascii="Arial" w:hAnsi="Arial" w:cs="Arial"/>
          <w:color w:val="000000" w:themeColor="text1"/>
          <w:sz w:val="22"/>
          <w:szCs w:val="22"/>
        </w:rPr>
        <w:t xml:space="preserve">A high point of my term was the recognition of our sensory friendly playspaces at the Access Cities Awards in Brussels. In this regard, I want to pay tribute to our late Disability Liaison and Equality Officer, Selina Bonnie. The fruits of her trojan work over the years can be seen all over South Dublin and it is my hope that her example will motivate us to continue to strive to be the best we can in terms of ensuring that our County is fully accessible to everyone.  </w:t>
      </w:r>
    </w:p>
    <w:p w14:paraId="3B9578B8" w14:textId="44F309FE" w:rsidR="00A17D6C" w:rsidRPr="00A17D6C" w:rsidRDefault="00A17D6C" w:rsidP="00A17D6C">
      <w:pPr>
        <w:pStyle w:val="NormalWeb"/>
        <w:shd w:val="clear" w:color="auto" w:fill="FFFFFF"/>
        <w:spacing w:line="360" w:lineRule="auto"/>
        <w:rPr>
          <w:rFonts w:ascii="Arial" w:hAnsi="Arial" w:cs="Arial"/>
          <w:color w:val="000000" w:themeColor="text1"/>
          <w:sz w:val="22"/>
          <w:szCs w:val="22"/>
        </w:rPr>
      </w:pPr>
      <w:r w:rsidRPr="00A17D6C">
        <w:rPr>
          <w:rFonts w:ascii="Arial" w:hAnsi="Arial" w:cs="Arial"/>
          <w:color w:val="000000" w:themeColor="text1"/>
          <w:sz w:val="22"/>
          <w:szCs w:val="22"/>
        </w:rPr>
        <w:t>I want to extend my thanks to the Chief Executive</w:t>
      </w:r>
      <w:r>
        <w:rPr>
          <w:rFonts w:ascii="Arial" w:hAnsi="Arial" w:cs="Arial"/>
          <w:color w:val="000000" w:themeColor="text1"/>
          <w:sz w:val="22"/>
          <w:szCs w:val="22"/>
        </w:rPr>
        <w:t>,</w:t>
      </w:r>
      <w:r w:rsidRPr="00A17D6C">
        <w:rPr>
          <w:rFonts w:ascii="Arial" w:hAnsi="Arial" w:cs="Arial"/>
          <w:color w:val="000000" w:themeColor="text1"/>
          <w:sz w:val="22"/>
          <w:szCs w:val="22"/>
        </w:rPr>
        <w:t xml:space="preserve"> Colm Ward for his outstanding leadership this year and to all the staff of South Dublin County Council for the teamwork which has been so much in evidence this past year. I want to also thank Deputy Mayor Yvonne Collins for her friendship and support throughout the year.</w:t>
      </w:r>
    </w:p>
    <w:p w14:paraId="32A418D0" w14:textId="4AD20CEA" w:rsidR="00F97B84" w:rsidRPr="00471416" w:rsidRDefault="00F97B84" w:rsidP="00F97B84">
      <w:pPr>
        <w:pStyle w:val="Heading1"/>
        <w:rPr>
          <w:rFonts w:ascii="Arial" w:hAnsi="Arial" w:cs="Arial"/>
          <w:sz w:val="22"/>
          <w:szCs w:val="22"/>
        </w:rPr>
      </w:pPr>
      <w:bookmarkStart w:id="4" w:name="_Toc131407711"/>
      <w:bookmarkStart w:id="5" w:name="_Toc160436910"/>
      <w:r w:rsidRPr="00471416">
        <w:rPr>
          <w:rFonts w:ascii="Arial" w:hAnsi="Arial" w:cs="Arial"/>
        </w:rPr>
        <w:lastRenderedPageBreak/>
        <w:t xml:space="preserve">Annual Report 2023 – Chief Executive </w:t>
      </w:r>
      <w:r w:rsidR="00967ED9">
        <w:rPr>
          <w:rFonts w:ascii="Arial" w:hAnsi="Arial" w:cs="Arial"/>
        </w:rPr>
        <w:t>F</w:t>
      </w:r>
      <w:r w:rsidRPr="00471416">
        <w:rPr>
          <w:rFonts w:ascii="Arial" w:hAnsi="Arial" w:cs="Arial"/>
        </w:rPr>
        <w:t>oreword</w:t>
      </w:r>
      <w:bookmarkEnd w:id="4"/>
      <w:bookmarkEnd w:id="5"/>
    </w:p>
    <w:p w14:paraId="1C29392A" w14:textId="6DDA45A2" w:rsidR="00E228A5" w:rsidRPr="00230CDD" w:rsidRDefault="00E228A5" w:rsidP="00E228A5">
      <w:pPr>
        <w:spacing w:after="0" w:line="360" w:lineRule="auto"/>
        <w:jc w:val="both"/>
        <w:rPr>
          <w:rFonts w:ascii="Arial" w:hAnsi="Arial" w:cs="Arial"/>
        </w:rPr>
      </w:pPr>
      <w:r w:rsidRPr="00230CDD">
        <w:rPr>
          <w:rFonts w:ascii="Arial" w:hAnsi="Arial" w:cs="Arial"/>
        </w:rPr>
        <w:t xml:space="preserve">While 2023 was a year of both transition and challenge for the Council, it was also notable for continued progress in many areas towards our vision of making South Dublin County </w:t>
      </w:r>
      <w:r w:rsidRPr="00230CDD">
        <w:rPr>
          <w:rFonts w:ascii="Arial" w:hAnsi="Arial" w:cs="Arial"/>
          <w:color w:val="383838"/>
          <w:shd w:val="clear" w:color="auto" w:fill="FFFFFF"/>
        </w:rPr>
        <w:t>a vibrant and inclusive place for the people who live, visit, work and do business here.</w:t>
      </w:r>
    </w:p>
    <w:p w14:paraId="7482B4C8" w14:textId="77777777" w:rsidR="00E228A5" w:rsidRPr="00230CDD" w:rsidRDefault="00E228A5" w:rsidP="00E228A5">
      <w:pPr>
        <w:spacing w:after="0" w:line="360" w:lineRule="auto"/>
        <w:jc w:val="both"/>
        <w:rPr>
          <w:rFonts w:ascii="Arial" w:hAnsi="Arial" w:cs="Arial"/>
        </w:rPr>
      </w:pPr>
    </w:p>
    <w:p w14:paraId="555E4328" w14:textId="2E1CD372" w:rsidR="00E228A5" w:rsidRPr="00230CDD" w:rsidRDefault="00E228A5" w:rsidP="00E228A5">
      <w:pPr>
        <w:spacing w:after="0" w:line="360" w:lineRule="auto"/>
        <w:jc w:val="both"/>
        <w:rPr>
          <w:rFonts w:ascii="Arial" w:hAnsi="Arial" w:cs="Arial"/>
        </w:rPr>
      </w:pPr>
      <w:r w:rsidRPr="00230CDD">
        <w:rPr>
          <w:rFonts w:ascii="Arial" w:hAnsi="Arial" w:cs="Arial"/>
        </w:rPr>
        <w:t>Housing delivery remained a key priority, with over 1,000 new social and affordable homes provided across a range of delivery streams</w:t>
      </w:r>
      <w:r>
        <w:rPr>
          <w:rFonts w:ascii="Arial" w:hAnsi="Arial" w:cs="Arial"/>
        </w:rPr>
        <w:t>,</w:t>
      </w:r>
      <w:r w:rsidRPr="00230CDD">
        <w:rPr>
          <w:rFonts w:ascii="Arial" w:hAnsi="Arial" w:cs="Arial"/>
        </w:rPr>
        <w:t xml:space="preserve"> as we achieved 92% of our new social housing targets. Output from our joint-venture project at Kilcarbery continued</w:t>
      </w:r>
      <w:r>
        <w:rPr>
          <w:rFonts w:ascii="Arial" w:hAnsi="Arial" w:cs="Arial"/>
        </w:rPr>
        <w:t>,</w:t>
      </w:r>
      <w:r w:rsidRPr="00230CDD">
        <w:rPr>
          <w:rFonts w:ascii="Arial" w:hAnsi="Arial" w:cs="Arial"/>
        </w:rPr>
        <w:t xml:space="preserve"> while various infill developments were progressed and completed, including age friendly homes to support rightsizing and more effective use of existing properties. Our re-let activities improved significantly with 208 homes re-allocated at reduced turnaround times, while 33 vacant homes refurbishment grants approved under the new Croí Cónaithe Towns Fund</w:t>
      </w:r>
      <w:r>
        <w:rPr>
          <w:rFonts w:ascii="Arial" w:hAnsi="Arial" w:cs="Arial"/>
        </w:rPr>
        <w:t>, which</w:t>
      </w:r>
      <w:r w:rsidRPr="00230CDD">
        <w:rPr>
          <w:rFonts w:ascii="Arial" w:hAnsi="Arial" w:cs="Arial"/>
        </w:rPr>
        <w:t xml:space="preserve"> helped to address vacancy and facilitate home ownership.  Future housing plans also advanced</w:t>
      </w:r>
      <w:r>
        <w:rPr>
          <w:rFonts w:ascii="Arial" w:hAnsi="Arial" w:cs="Arial"/>
        </w:rPr>
        <w:t>,</w:t>
      </w:r>
      <w:r w:rsidRPr="00230CDD">
        <w:rPr>
          <w:rFonts w:ascii="Arial" w:hAnsi="Arial" w:cs="Arial"/>
        </w:rPr>
        <w:t xml:space="preserve"> with commencement of various phases of Council and private sites in Clonburris SDZ, supported by infrastructure subsidised through URDF.  Several sites, which will provide up to 385 homes, were identified for the temporary planning exemption for social and affordable housing. The start of construction on our cost rental development at Belgard in March</w:t>
      </w:r>
      <w:r>
        <w:rPr>
          <w:rFonts w:ascii="Arial" w:hAnsi="Arial" w:cs="Arial"/>
        </w:rPr>
        <w:t>;</w:t>
      </w:r>
      <w:r w:rsidRPr="00230CDD">
        <w:rPr>
          <w:rFonts w:ascii="Arial" w:hAnsi="Arial" w:cs="Arial"/>
        </w:rPr>
        <w:t xml:space="preserve"> the first such local authority funded scheme, was also a landmark for the Council and the sector.</w:t>
      </w:r>
      <w:r>
        <w:rPr>
          <w:rFonts w:ascii="Arial" w:hAnsi="Arial" w:cs="Arial"/>
        </w:rPr>
        <w:t xml:space="preserve">  </w:t>
      </w:r>
      <w:r w:rsidRPr="00230CDD">
        <w:rPr>
          <w:rFonts w:ascii="Arial" w:hAnsi="Arial" w:cs="Arial"/>
        </w:rPr>
        <w:t>Although 246 households exited homelessness through allocations and Housing Assistance Payment support and we committed to acquiring over 120 households’ rented properties under the tenant-in situ scheme, homelessness continues to impact many</w:t>
      </w:r>
      <w:r>
        <w:rPr>
          <w:rFonts w:ascii="Arial" w:hAnsi="Arial" w:cs="Arial"/>
        </w:rPr>
        <w:t>,</w:t>
      </w:r>
      <w:r w:rsidRPr="00230CDD">
        <w:rPr>
          <w:rFonts w:ascii="Arial" w:hAnsi="Arial" w:cs="Arial"/>
        </w:rPr>
        <w:t xml:space="preserve"> and a new family hub opened in Clondalkin in March to provide local households with temporary</w:t>
      </w:r>
      <w:r>
        <w:rPr>
          <w:rFonts w:ascii="Arial" w:hAnsi="Arial" w:cs="Arial"/>
        </w:rPr>
        <w:t>,</w:t>
      </w:r>
      <w:r w:rsidRPr="00230CDD">
        <w:rPr>
          <w:rFonts w:ascii="Arial" w:hAnsi="Arial" w:cs="Arial"/>
        </w:rPr>
        <w:t xml:space="preserve"> supported accommodation close to their established supports and services.  The impact of new arrivals has added to accommodation challenges, and we have continued to lead the community response and integration forum, working with a range of statutory, community and voluntary agencies to co-ordinate integration supports and connections to public services.</w:t>
      </w:r>
    </w:p>
    <w:p w14:paraId="1C4341F4" w14:textId="77777777" w:rsidR="00E228A5" w:rsidRPr="00230CDD" w:rsidRDefault="00E228A5" w:rsidP="00E228A5">
      <w:pPr>
        <w:spacing w:after="0" w:line="360" w:lineRule="auto"/>
        <w:jc w:val="both"/>
        <w:rPr>
          <w:rFonts w:ascii="Arial" w:hAnsi="Arial" w:cs="Arial"/>
        </w:rPr>
      </w:pPr>
    </w:p>
    <w:p w14:paraId="5B46011C" w14:textId="434A7149" w:rsidR="00E228A5" w:rsidRPr="00230CDD" w:rsidRDefault="00E228A5" w:rsidP="00E228A5">
      <w:pPr>
        <w:spacing w:after="0" w:line="360" w:lineRule="auto"/>
        <w:jc w:val="both"/>
        <w:rPr>
          <w:rFonts w:ascii="Arial" w:hAnsi="Arial" w:cs="Arial"/>
        </w:rPr>
      </w:pPr>
      <w:r w:rsidRPr="00230CDD">
        <w:rPr>
          <w:rFonts w:ascii="Arial" w:hAnsi="Arial" w:cs="Arial"/>
        </w:rPr>
        <w:t>Following public engagement and formal consultation, our new Climate Action Plan was finalised for consideration by our Elected Members. It builds on actions identified under the previous plan which saw commencement of the Tallaght District Heating Scheme, with connections to County Hall and TUD buildings,</w:t>
      </w:r>
      <w:r>
        <w:rPr>
          <w:rFonts w:ascii="Arial" w:hAnsi="Arial" w:cs="Arial"/>
        </w:rPr>
        <w:t xml:space="preserve"> the</w:t>
      </w:r>
      <w:r w:rsidRPr="00230CDD">
        <w:rPr>
          <w:rFonts w:ascii="Arial" w:hAnsi="Arial" w:cs="Arial"/>
        </w:rPr>
        <w:t xml:space="preserve"> selection of Clondalkin as a Decarbonising Zone, a new €1 million Community Climate Action Fund launched, and an Energy Officer appointed during 2023.  163 social homes were upgraded under the national Energy Efficiency Retrofit Programme while 2,012 existing public lights were switched to LED and 20 new public drinking water fountains were installed. Our Major Emergency Management Plan was extended to include sub-plans for emergency flood events and severe weather, and works </w:t>
      </w:r>
      <w:r w:rsidRPr="00230CDD">
        <w:rPr>
          <w:rFonts w:ascii="Arial" w:hAnsi="Arial" w:cs="Arial"/>
        </w:rPr>
        <w:lastRenderedPageBreak/>
        <w:t>continued on major flood alleviation schemes, with the Whitechurch Scheme under construction and design work progressing for both the Poddle and Camac Schemes.</w:t>
      </w:r>
      <w:r>
        <w:rPr>
          <w:rFonts w:ascii="Arial" w:hAnsi="Arial" w:cs="Arial"/>
        </w:rPr>
        <w:t xml:space="preserve">  </w:t>
      </w:r>
      <w:r w:rsidRPr="00230CDD">
        <w:rPr>
          <w:rFonts w:ascii="Arial" w:hAnsi="Arial" w:cs="Arial"/>
        </w:rPr>
        <w:t xml:space="preserve">We significantly advanced our active travel and Cycle South Dublin programme, supported with investment of €22.3 million from the National Transport Authority (NTA) and additional funding from the Department of Housing, Local Government and Heritage.  15km of cycling routes and 7km of new walking links were completed, including the Grange Road, Dodder Valley Greenway Phase 4, Templeville and Griffeen Road active travel schemes, while design work was ongoing for a further 85km of new and improved routes.  2023 also saw “school street” works started in Springfield, Old Bawn, Clondalkin and Palmerstown.  We engaged with the NTA and Irish Rail on new Bus Connects routes and the DART+ Southwest Scheme, as well as assisting Irish Rail on their upgrade of Kishogue rail station.  We began implementation of our new Road Safety Action Plan and the Celbridge Link Road in Adamstown </w:t>
      </w:r>
      <w:r w:rsidRPr="0026644D">
        <w:rPr>
          <w:rFonts w:ascii="Arial" w:hAnsi="Arial" w:cs="Arial"/>
        </w:rPr>
        <w:t xml:space="preserve">opened in June </w:t>
      </w:r>
      <w:r w:rsidRPr="00230CDD">
        <w:rPr>
          <w:rFonts w:ascii="Arial" w:hAnsi="Arial" w:cs="Arial"/>
        </w:rPr>
        <w:t>while works continued on the Southern Link Street in Clonburris SDZ, both with funding support from DHLGH.  Design and procurement for the Airton Road extension in Cookstown also progressed to allow works to commence early in 2024.</w:t>
      </w:r>
    </w:p>
    <w:p w14:paraId="27A5765A" w14:textId="77777777" w:rsidR="00E228A5" w:rsidRPr="00230CDD" w:rsidRDefault="00E228A5" w:rsidP="00E228A5">
      <w:pPr>
        <w:spacing w:after="0" w:line="360" w:lineRule="auto"/>
        <w:jc w:val="both"/>
        <w:rPr>
          <w:rFonts w:ascii="Arial" w:hAnsi="Arial" w:cs="Arial"/>
        </w:rPr>
      </w:pPr>
    </w:p>
    <w:p w14:paraId="11BA12BF" w14:textId="62F13652" w:rsidR="00E228A5" w:rsidRPr="00230CDD" w:rsidRDefault="00E228A5" w:rsidP="00E228A5">
      <w:pPr>
        <w:spacing w:after="0" w:line="360" w:lineRule="auto"/>
        <w:jc w:val="both"/>
        <w:rPr>
          <w:rFonts w:ascii="Arial" w:hAnsi="Arial" w:cs="Arial"/>
        </w:rPr>
      </w:pPr>
      <w:r w:rsidRPr="00230CDD">
        <w:rPr>
          <w:rFonts w:ascii="Arial" w:hAnsi="Arial" w:cs="Arial"/>
        </w:rPr>
        <w:t>The “Year One” monitoring report for the new County Development Plan was being prepared at year end and a variation process was initiated for City Edge.  Informal public consultation was held for the Clondalkin Local Area Plan receiving over 700 submissions.  The Residential Zoned Land Tax mapping and consultation was also completed, and work commenced on a comprehensive review of employment land and future needs across the County. Our economic development and job creation focus included expansion plans for Grange Castle Business Park, presented to the Elected members in June outlining the potential for up to 12,000 new jobs.  This was followed by approval for a Section 183 disposal for an 85-acre site for a major pharmaceutical facility in Grange Castle</w:t>
      </w:r>
      <w:r>
        <w:rPr>
          <w:rFonts w:ascii="Arial" w:hAnsi="Arial" w:cs="Arial"/>
        </w:rPr>
        <w:t>,</w:t>
      </w:r>
      <w:r w:rsidRPr="00230CDD">
        <w:rPr>
          <w:rFonts w:ascii="Arial" w:hAnsi="Arial" w:cs="Arial"/>
        </w:rPr>
        <w:t xml:space="preserve"> while the proposed media park development there moved towards the planning application stage and significant additional development works were undertaken by many of our clients within the business park.  The 12th Lock Masterplan for an exciting new economic, cultural, and social quarter was presented to Council in</w:t>
      </w:r>
      <w:r>
        <w:rPr>
          <w:rFonts w:ascii="Arial" w:hAnsi="Arial" w:cs="Arial"/>
        </w:rPr>
        <w:t xml:space="preserve"> February</w:t>
      </w:r>
      <w:r w:rsidRPr="00230CDD">
        <w:rPr>
          <w:rFonts w:ascii="Arial" w:hAnsi="Arial" w:cs="Arial"/>
        </w:rPr>
        <w:t xml:space="preserve"> and the Work IQ Innovation Centre in Tallaght was completed with 3,000 m</w:t>
      </w:r>
      <w:r w:rsidRPr="00230CDD">
        <w:rPr>
          <w:rFonts w:ascii="Arial" w:hAnsi="Arial" w:cs="Arial"/>
          <w:vertAlign w:val="superscript"/>
        </w:rPr>
        <w:t>2</w:t>
      </w:r>
      <w:r w:rsidRPr="00230CDD">
        <w:rPr>
          <w:rFonts w:ascii="Arial" w:hAnsi="Arial" w:cs="Arial"/>
        </w:rPr>
        <w:t xml:space="preserve"> of new space for entrepreneurs and start-ups</w:t>
      </w:r>
      <w:r>
        <w:rPr>
          <w:rFonts w:ascii="Arial" w:hAnsi="Arial" w:cs="Arial"/>
        </w:rPr>
        <w:t xml:space="preserve"> is</w:t>
      </w:r>
      <w:r w:rsidRPr="00230CDD">
        <w:rPr>
          <w:rFonts w:ascii="Arial" w:hAnsi="Arial" w:cs="Arial"/>
        </w:rPr>
        <w:t xml:space="preserve"> set to officially open in 2024.  Our LEO team also continued to provide a range of targeted programmes as well as awarding 93 Trading Online Vouchers. The LEO Evaluation and Approvals Committee approved 27 projects and 47 immediate new full-time job while Local Enterprise Week in March featured many successful events including our Local Enterprise Awards.</w:t>
      </w:r>
    </w:p>
    <w:p w14:paraId="2A6DD7C5" w14:textId="77777777" w:rsidR="00E228A5" w:rsidRPr="00230CDD" w:rsidRDefault="00E228A5" w:rsidP="00E228A5">
      <w:pPr>
        <w:spacing w:after="0" w:line="360" w:lineRule="auto"/>
        <w:jc w:val="both"/>
        <w:rPr>
          <w:rFonts w:ascii="Arial" w:hAnsi="Arial" w:cs="Arial"/>
        </w:rPr>
      </w:pPr>
    </w:p>
    <w:p w14:paraId="52FB64C0" w14:textId="41999708" w:rsidR="00E228A5" w:rsidRPr="00230CDD" w:rsidRDefault="00E228A5" w:rsidP="00E228A5">
      <w:pPr>
        <w:spacing w:after="0" w:line="360" w:lineRule="auto"/>
        <w:jc w:val="both"/>
        <w:rPr>
          <w:rFonts w:ascii="Arial" w:hAnsi="Arial" w:cs="Arial"/>
        </w:rPr>
      </w:pPr>
      <w:r w:rsidRPr="00230CDD">
        <w:rPr>
          <w:rFonts w:ascii="Arial" w:hAnsi="Arial" w:cs="Arial"/>
        </w:rPr>
        <w:t xml:space="preserve">A new five-year Tourism Strategy for the County was adopted in December outlining our future strategic tourism development priorities.  Partners were selected for the Rathfarnham Castle </w:t>
      </w:r>
      <w:r w:rsidRPr="00230CDD">
        <w:rPr>
          <w:rFonts w:ascii="Arial" w:hAnsi="Arial" w:cs="Arial"/>
        </w:rPr>
        <w:lastRenderedPageBreak/>
        <w:t xml:space="preserve">Courtyard and Stables project, consultants progressed detailed design for the Dublin Mountains Visitor Centre and the Tallaght Heritage Centre secured Part 8 planning approval </w:t>
      </w:r>
      <w:r w:rsidRPr="0026644D">
        <w:rPr>
          <w:rFonts w:ascii="Arial" w:hAnsi="Arial" w:cs="Arial"/>
        </w:rPr>
        <w:t>in October.</w:t>
      </w:r>
      <w:r w:rsidRPr="00230CDD">
        <w:rPr>
          <w:rFonts w:ascii="Arial" w:hAnsi="Arial" w:cs="Arial"/>
        </w:rPr>
        <w:t xml:space="preserve"> There were over 100,000 visitors to Brú Chrónáin - Round Tower Visitor Centre with a new Design and Craft Shop opening there in December and we committed to the purchase of Lucan House.  We also supported various events and festivals and hosted both the Tymon Park Outdoor Food and Craft Market which saw over 20,000 visitors and the Rathfarnham Castle Christmas Market which had over 3,000 attendees.</w:t>
      </w:r>
      <w:r>
        <w:rPr>
          <w:rFonts w:ascii="Arial" w:hAnsi="Arial" w:cs="Arial"/>
        </w:rPr>
        <w:t xml:space="preserve"> </w:t>
      </w:r>
      <w:r w:rsidRPr="00230CDD">
        <w:rPr>
          <w:rFonts w:ascii="Arial" w:hAnsi="Arial" w:cs="Arial"/>
        </w:rPr>
        <w:t>Various area improvement schemes continued, with the Castletymon District Centre enhancement scheme substantially complete, Part 8 planning permission secured for Rosemount District Centre, public consultation was launched for enhancement of Bawnogue District Centre and design work ongoing for Dodsboro District Centre.  The major public realm works around County Hall in Tallaght neared completion and procurement for Lucan Village enhancement is well underway.  These improvements to towns, villages and district centres and select public realm areas will be complemented by implementation of the new Litter Management Plan, adopted in October.</w:t>
      </w:r>
    </w:p>
    <w:p w14:paraId="1154FED5" w14:textId="77777777" w:rsidR="00E228A5" w:rsidRPr="00230CDD" w:rsidRDefault="00E228A5" w:rsidP="00E228A5">
      <w:pPr>
        <w:spacing w:after="0"/>
        <w:jc w:val="both"/>
        <w:rPr>
          <w:rFonts w:ascii="Arial" w:hAnsi="Arial" w:cs="Arial"/>
        </w:rPr>
      </w:pPr>
    </w:p>
    <w:p w14:paraId="04C0E622" w14:textId="3454E751" w:rsidR="00E228A5" w:rsidRPr="00230CDD" w:rsidRDefault="00E228A5" w:rsidP="00E228A5">
      <w:pPr>
        <w:spacing w:after="0" w:line="360" w:lineRule="auto"/>
        <w:jc w:val="both"/>
        <w:rPr>
          <w:rFonts w:ascii="Arial" w:eastAsia="Adobe Fan Heiti Std B" w:hAnsi="Arial" w:cs="Arial"/>
          <w:lang w:val="en-US"/>
        </w:rPr>
      </w:pPr>
      <w:r w:rsidRPr="00230CDD">
        <w:rPr>
          <w:rFonts w:ascii="Arial" w:hAnsi="Arial" w:cs="Arial"/>
        </w:rPr>
        <w:t>Wider geopolitical events, along with more local issues including contractor availability and labour supply, have continued to impact on construction timelines and costs as we sought to expand our capital programme. However, despite these challenges, many new recreational and community infrastructure projects were delivered including the upgrade and expansion of Tallaght Stadium, Sean Walsh 3G artificial pitch, (both with funding under URDF), the new Airlie Park (supported by LIHAF), with its 3G artificial pitch, changing pavilion, café and many other facilities, and refurbishment of Rathcoole Courthouse (with support from the Town and Village Renewal Fund).  We also completed various playspaces, teenspaces, tennis and basketball courts, a BMX pump track and athletics track and several projects under the Department of Rural and Community Development Community Recognition Fund in areas impacted by new arrivals.</w:t>
      </w:r>
      <w:r>
        <w:rPr>
          <w:rFonts w:ascii="Arial" w:hAnsi="Arial" w:cs="Arial"/>
        </w:rPr>
        <w:t xml:space="preserve">  </w:t>
      </w:r>
      <w:r w:rsidRPr="00230CDD">
        <w:rPr>
          <w:rFonts w:ascii="Arial" w:hAnsi="Arial" w:cs="Arial"/>
        </w:rPr>
        <w:t xml:space="preserve">Construction started for the Templeogue Intergenerational Centre in Tymon Park while works continued on Lucan Swimming Pool, Saggart Schoolhouse Community Centre, and the Clondalkin Age Friendly Centre.  We announced plans for a new library in Citywest, major park upgrades started in Corkagh Park, Killinarden Park and Whitestown Stream, and Part 8 planning approval was granted for improvement works at Jobstown Park, Quarryvale Park and Carrigmore Park.  Progress also continued on our Pollinator Action Plan </w:t>
      </w:r>
      <w:r w:rsidRPr="0026644D">
        <w:rPr>
          <w:rFonts w:ascii="Arial" w:hAnsi="Arial" w:cs="Arial"/>
        </w:rPr>
        <w:t>with the expansion to 167 hectares of annual meadow and short flowering meadow areas.</w:t>
      </w:r>
      <w:r w:rsidRPr="00230CDD">
        <w:rPr>
          <w:rFonts w:ascii="Arial" w:hAnsi="Arial" w:cs="Arial"/>
        </w:rPr>
        <w:t xml:space="preserve">  </w:t>
      </w:r>
      <w:r w:rsidRPr="00230CDD">
        <w:rPr>
          <w:rFonts w:ascii="Arial" w:eastAsia="Adobe Fan Heiti Std B" w:hAnsi="Arial" w:cs="Arial"/>
          <w:lang w:val="en-US"/>
        </w:rPr>
        <w:t xml:space="preserve">Along with this investment in community and </w:t>
      </w:r>
      <w:r w:rsidRPr="00230CDD">
        <w:rPr>
          <w:rFonts w:ascii="Arial" w:hAnsi="Arial" w:cs="Arial"/>
        </w:rPr>
        <w:t xml:space="preserve">recreational infrastructure, we introduced significant capacity building and other supports for community centre boards of management, and over €1.2million in community and sports grants were approved as part of our community development restructuring.  Our Active South Dublin Sports </w:t>
      </w:r>
      <w:r w:rsidRPr="00230CDD">
        <w:rPr>
          <w:rFonts w:ascii="Arial" w:hAnsi="Arial" w:cs="Arial"/>
        </w:rPr>
        <w:lastRenderedPageBreak/>
        <w:t>and Physical Activity Plan launched in November was the first such strategy in the local government sector and our Healthy Ireland and Sláintecare staff implemented a range of initiatives to address health inequalities, energy poverty and community safety. Our new Library Development Plan, “Our Library, Our Future”, was launched in Tallaght Library with almost 2,000 people attending a Family Fun Day.  384,965 visits were made to arts centres and venues in the County and the Red Line Book Festival in</w:t>
      </w:r>
      <w:r w:rsidRPr="00230CDD">
        <w:rPr>
          <w:rFonts w:ascii="Arial" w:eastAsia="Adobe Fan Heiti Std B" w:hAnsi="Arial" w:cs="Arial"/>
          <w:lang w:val="en-US"/>
        </w:rPr>
        <w:t xml:space="preserve"> October hosted 42 events attended by 2,934 people.  Our South Dublin Live Programme was attended by 21,540 people</w:t>
      </w:r>
      <w:r>
        <w:rPr>
          <w:rFonts w:ascii="Arial" w:eastAsia="Adobe Fan Heiti Std B" w:hAnsi="Arial" w:cs="Arial"/>
          <w:lang w:val="en-US"/>
        </w:rPr>
        <w:t>.</w:t>
      </w:r>
      <w:r w:rsidRPr="00230CDD">
        <w:rPr>
          <w:rFonts w:ascii="Arial" w:eastAsia="Adobe Fan Heiti Std B" w:hAnsi="Arial" w:cs="Arial"/>
          <w:lang w:val="en-US"/>
        </w:rPr>
        <w:t xml:space="preserve"> Culture Night in the Cultural Quarter,</w:t>
      </w:r>
      <w:r>
        <w:rPr>
          <w:rFonts w:ascii="Arial" w:eastAsia="Adobe Fan Heiti Std B" w:hAnsi="Arial" w:cs="Arial"/>
          <w:lang w:val="en-US"/>
        </w:rPr>
        <w:t xml:space="preserve"> </w:t>
      </w:r>
      <w:r w:rsidRPr="00230CDD">
        <w:rPr>
          <w:rFonts w:ascii="Arial" w:eastAsia="Adobe Fan Heiti Std B" w:hAnsi="Arial" w:cs="Arial"/>
          <w:lang w:val="en-US"/>
        </w:rPr>
        <w:t>the Ruaillle Buaille Lucan Childrens Music Festival, Cruinniú na nÓg, and Music Generation were among our very successful events and programmes.</w:t>
      </w:r>
    </w:p>
    <w:p w14:paraId="77495507" w14:textId="77777777" w:rsidR="00E228A5" w:rsidRPr="00230CDD" w:rsidRDefault="00E228A5" w:rsidP="00E228A5">
      <w:pPr>
        <w:spacing w:after="0" w:line="360" w:lineRule="auto"/>
        <w:jc w:val="both"/>
        <w:rPr>
          <w:rFonts w:ascii="Arial" w:eastAsia="Adobe Fan Heiti Std B" w:hAnsi="Arial" w:cs="Arial"/>
          <w:lang w:val="en-US"/>
        </w:rPr>
      </w:pPr>
    </w:p>
    <w:p w14:paraId="534FF3F7" w14:textId="145FE5B0" w:rsidR="00E228A5" w:rsidRPr="00230CDD" w:rsidRDefault="00E228A5" w:rsidP="00E228A5">
      <w:pPr>
        <w:spacing w:after="0" w:line="360" w:lineRule="auto"/>
        <w:jc w:val="both"/>
        <w:rPr>
          <w:rFonts w:ascii="Arial" w:eastAsia="Adobe Fan Heiti Std B" w:hAnsi="Arial" w:cs="Arial"/>
          <w:lang w:val="en-US"/>
        </w:rPr>
      </w:pPr>
      <w:r w:rsidRPr="00230CDD">
        <w:rPr>
          <w:rFonts w:ascii="Arial" w:eastAsia="Adobe Fan Heiti Std B" w:hAnsi="Arial" w:cs="Arial"/>
          <w:lang w:val="en-US"/>
        </w:rPr>
        <w:t xml:space="preserve">While I have referenced some highlights above, there is much more detail throughout this report and many of our initiatives received well-deserved recognition with various awards as outlined in </w:t>
      </w:r>
      <w:r w:rsidRPr="0026644D">
        <w:rPr>
          <w:rFonts w:ascii="Arial" w:eastAsia="Adobe Fan Heiti Std B" w:hAnsi="Arial" w:cs="Arial"/>
          <w:lang w:val="en-US"/>
        </w:rPr>
        <w:t xml:space="preserve">Council Awards 2023 on page </w:t>
      </w:r>
      <w:r>
        <w:rPr>
          <w:rFonts w:ascii="Arial" w:eastAsia="Adobe Fan Heiti Std B" w:hAnsi="Arial" w:cs="Arial"/>
          <w:lang w:val="en-US"/>
        </w:rPr>
        <w:t>23</w:t>
      </w:r>
      <w:r w:rsidRPr="0026644D">
        <w:rPr>
          <w:rFonts w:ascii="Arial" w:eastAsia="Adobe Fan Heiti Std B" w:hAnsi="Arial" w:cs="Arial"/>
          <w:lang w:val="en-US"/>
        </w:rPr>
        <w:t>.</w:t>
      </w:r>
      <w:r w:rsidRPr="00230CDD">
        <w:rPr>
          <w:rFonts w:ascii="Arial" w:eastAsia="Adobe Fan Heiti Std B" w:hAnsi="Arial" w:cs="Arial"/>
          <w:lang w:val="en-US"/>
        </w:rPr>
        <w:t xml:space="preserve">  This is testament to the commitment, ability and innovation of our staff who deliver a huge range of services and projects at very high standards even despite well-documented recruitment and turnover issues.  We hired 139 new staff in 2023, saw 86 existing staff promoted, and explored additional recruitment initiatives including the WAM Graduate Programme, other graduate partnerships with universities and a General Operative Traineeship programme.  Many staff engagement, support and wellbeing initiatives were arranged including nearly 400 staff training and development programmes and a new employee induction programme.  We also published our 2023 Gender Pay Gap Report and continued our Innovation Strategy actions, including the annual staff innovation awards, while the Staff Information and Consultation Forum, which had six meetings, promoted </w:t>
      </w:r>
      <w:r w:rsidRPr="00230CDD">
        <w:rPr>
          <w:rFonts w:ascii="Arial" w:hAnsi="Arial" w:cs="Arial"/>
          <w:color w:val="000000"/>
          <w:kern w:val="0"/>
        </w:rPr>
        <w:t>employee engagement and good change management practices.</w:t>
      </w:r>
      <w:r w:rsidRPr="00230CDD">
        <w:rPr>
          <w:rFonts w:ascii="Arial" w:eastAsia="Adobe Fan Heiti Std B" w:hAnsi="Arial" w:cs="Arial"/>
          <w:lang w:val="en-US"/>
        </w:rPr>
        <w:t xml:space="preserve">  Our debt management improvements resulted in an extra €9.5 million collected in commercial rates bringing the total collected to over €141 million while housing differential rents collection also increased by more than 10% to over €31.3 million.</w:t>
      </w:r>
    </w:p>
    <w:p w14:paraId="3D4F1F7A" w14:textId="77777777" w:rsidR="00E228A5" w:rsidRPr="00230CDD" w:rsidRDefault="00E228A5" w:rsidP="00E228A5">
      <w:pPr>
        <w:spacing w:after="0" w:line="360" w:lineRule="auto"/>
        <w:jc w:val="both"/>
        <w:rPr>
          <w:rFonts w:ascii="Arial" w:hAnsi="Arial" w:cs="Arial"/>
          <w:color w:val="000000"/>
          <w:kern w:val="0"/>
        </w:rPr>
      </w:pPr>
    </w:p>
    <w:p w14:paraId="1F774F82" w14:textId="68018D73" w:rsidR="00E228A5" w:rsidRDefault="00E228A5" w:rsidP="00E228A5">
      <w:pPr>
        <w:spacing w:after="0" w:line="360" w:lineRule="auto"/>
        <w:jc w:val="both"/>
        <w:rPr>
          <w:rFonts w:ascii="Arial" w:hAnsi="Arial" w:cs="Arial"/>
        </w:rPr>
      </w:pPr>
      <w:r w:rsidRPr="00230CDD">
        <w:rPr>
          <w:rFonts w:ascii="Arial" w:hAnsi="Arial" w:cs="Arial"/>
        </w:rPr>
        <w:t>We continue to meaningfully involve citizens and communities in our activities, expanding online services with ePlanning going live, enhancements to our supplier registration, public consultation and housing online portals.  Our new Housing Customer Centre opened in July, with over 12,000 Housing Online users now registered while our community centre online booking system was successfully introduced in 23 centres, helping 37,000 people make use of community facilities.  We also expanded our open data</w:t>
      </w:r>
      <w:r w:rsidR="00ED5EC7">
        <w:rPr>
          <w:rFonts w:ascii="Arial" w:hAnsi="Arial" w:cs="Arial"/>
        </w:rPr>
        <w:t>,</w:t>
      </w:r>
      <w:r w:rsidRPr="00230CDD">
        <w:rPr>
          <w:rFonts w:ascii="Arial" w:hAnsi="Arial" w:cs="Arial"/>
        </w:rPr>
        <w:t xml:space="preserve"> including publication of noise mapping for the County and our performance monitoring dashboard was improved and enhanced in conjunction with the Elected Members. The €300k Have Your Say initiative for Tallaght South and Saggart saw nearly 10,000 votes deciding the ten winning projects in June </w:t>
      </w:r>
      <w:r w:rsidRPr="00230CDD">
        <w:rPr>
          <w:rFonts w:ascii="Arial" w:hAnsi="Arial" w:cs="Arial"/>
        </w:rPr>
        <w:lastRenderedPageBreak/>
        <w:t>while our participation in #YourCouncilDay in June and the Public Services Fun Day at the Square in July highlighted the range and diversity of our work.</w:t>
      </w:r>
    </w:p>
    <w:p w14:paraId="705AF438" w14:textId="77777777" w:rsidR="00ED5EC7" w:rsidRPr="00230CDD" w:rsidRDefault="00ED5EC7" w:rsidP="00E228A5">
      <w:pPr>
        <w:spacing w:after="0" w:line="360" w:lineRule="auto"/>
        <w:jc w:val="both"/>
        <w:rPr>
          <w:rFonts w:ascii="Arial" w:hAnsi="Arial" w:cs="Arial"/>
        </w:rPr>
      </w:pPr>
    </w:p>
    <w:p w14:paraId="3F31ECF1" w14:textId="77777777" w:rsidR="00E228A5" w:rsidRPr="00230CDD" w:rsidRDefault="00E228A5" w:rsidP="00E228A5">
      <w:pPr>
        <w:spacing w:after="0" w:line="360" w:lineRule="auto"/>
        <w:jc w:val="both"/>
        <w:rPr>
          <w:rFonts w:ascii="Arial" w:hAnsi="Arial" w:cs="Arial"/>
        </w:rPr>
      </w:pPr>
      <w:r w:rsidRPr="00230CDD">
        <w:rPr>
          <w:rFonts w:ascii="Arial" w:hAnsi="Arial" w:cs="Arial"/>
        </w:rPr>
        <w:t>The continued progress across many areas of importance for our citizens during 2023 reflects the dedication and positive engagement by our Elected Members whose ongoing support is greatly appreciated.</w:t>
      </w:r>
    </w:p>
    <w:p w14:paraId="235E3D2D" w14:textId="50A9C64C" w:rsidR="00F97B84" w:rsidRPr="00471416" w:rsidRDefault="00F97B84" w:rsidP="00F97B84">
      <w:pPr>
        <w:rPr>
          <w:rFonts w:ascii="Arial" w:hAnsi="Arial" w:cs="Arial"/>
        </w:rPr>
      </w:pPr>
    </w:p>
    <w:p w14:paraId="13DABADA" w14:textId="1C771062" w:rsidR="00F97B84" w:rsidRPr="00471416" w:rsidRDefault="00F97B84">
      <w:pPr>
        <w:rPr>
          <w:rFonts w:ascii="Arial" w:hAnsi="Arial" w:cs="Arial"/>
        </w:rPr>
      </w:pPr>
      <w:r w:rsidRPr="00471416">
        <w:rPr>
          <w:rFonts w:ascii="Arial" w:hAnsi="Arial" w:cs="Arial"/>
        </w:rPr>
        <w:br w:type="page"/>
      </w:r>
    </w:p>
    <w:p w14:paraId="4937B02A" w14:textId="77777777" w:rsidR="00F97B84" w:rsidRPr="00471416" w:rsidRDefault="00F97B84" w:rsidP="00F97B84">
      <w:pPr>
        <w:pStyle w:val="Heading1"/>
        <w:rPr>
          <w:rFonts w:ascii="Arial" w:hAnsi="Arial" w:cs="Arial"/>
        </w:rPr>
      </w:pPr>
      <w:bookmarkStart w:id="6" w:name="_Toc131407712"/>
      <w:bookmarkStart w:id="7" w:name="_Toc160436911"/>
      <w:r w:rsidRPr="00471416">
        <w:rPr>
          <w:rFonts w:ascii="Arial" w:hAnsi="Arial" w:cs="Arial"/>
        </w:rPr>
        <w:lastRenderedPageBreak/>
        <w:t>About the Council</w:t>
      </w:r>
      <w:bookmarkEnd w:id="6"/>
      <w:bookmarkEnd w:id="7"/>
      <w:r w:rsidRPr="00471416">
        <w:rPr>
          <w:rFonts w:ascii="Arial" w:hAnsi="Arial" w:cs="Arial"/>
        </w:rPr>
        <w:t xml:space="preserve"> </w:t>
      </w:r>
    </w:p>
    <w:p w14:paraId="4A2E4964" w14:textId="1085807B" w:rsidR="0088006B" w:rsidRPr="00471416" w:rsidRDefault="0088006B" w:rsidP="0088006B">
      <w:pPr>
        <w:spacing w:after="0" w:line="360" w:lineRule="auto"/>
        <w:rPr>
          <w:rFonts w:ascii="Arial" w:hAnsi="Arial" w:cs="Arial"/>
        </w:rPr>
      </w:pPr>
      <w:r w:rsidRPr="00471416">
        <w:rPr>
          <w:rFonts w:ascii="Arial" w:hAnsi="Arial" w:cs="Arial"/>
        </w:rPr>
        <w:t>South Dublin County Council</w:t>
      </w:r>
      <w:r w:rsidRPr="00967ED9">
        <w:rPr>
          <w:rFonts w:ascii="Arial" w:hAnsi="Arial" w:cs="Arial"/>
        </w:rPr>
        <w:t xml:space="preserve">, now in it’s </w:t>
      </w:r>
      <w:r w:rsidR="00967ED9" w:rsidRPr="00967ED9">
        <w:rPr>
          <w:rFonts w:ascii="Arial" w:hAnsi="Arial" w:cs="Arial"/>
        </w:rPr>
        <w:t>3</w:t>
      </w:r>
      <w:r w:rsidRPr="00967ED9">
        <w:rPr>
          <w:rFonts w:ascii="Arial" w:hAnsi="Arial" w:cs="Arial"/>
        </w:rPr>
        <w:t>0</w:t>
      </w:r>
      <w:r w:rsidRPr="00967ED9">
        <w:rPr>
          <w:rFonts w:ascii="Arial" w:hAnsi="Arial" w:cs="Arial"/>
          <w:vertAlign w:val="superscript"/>
        </w:rPr>
        <w:t>th</w:t>
      </w:r>
      <w:r w:rsidRPr="00967ED9">
        <w:rPr>
          <w:rFonts w:ascii="Arial" w:hAnsi="Arial" w:cs="Arial"/>
        </w:rPr>
        <w:t xml:space="preserve"> year, came</w:t>
      </w:r>
      <w:r w:rsidRPr="00471416">
        <w:rPr>
          <w:rFonts w:ascii="Arial" w:hAnsi="Arial" w:cs="Arial"/>
        </w:rPr>
        <w:t xml:space="preserve"> into existence on Saturday, 1 January 1994 and operates in an area of 222.74 </w:t>
      </w:r>
      <w:r w:rsidRPr="00881DD6">
        <w:rPr>
          <w:rFonts w:ascii="Arial" w:hAnsi="Arial" w:cs="Arial"/>
        </w:rPr>
        <w:t xml:space="preserve">square </w:t>
      </w:r>
      <w:r w:rsidR="003E5065" w:rsidRPr="00881DD6">
        <w:rPr>
          <w:rFonts w:ascii="Arial" w:hAnsi="Arial" w:cs="Arial"/>
        </w:rPr>
        <w:t>kilometres</w:t>
      </w:r>
      <w:r w:rsidRPr="00881DD6">
        <w:rPr>
          <w:rFonts w:ascii="Arial" w:hAnsi="Arial" w:cs="Arial"/>
        </w:rPr>
        <w:t>. It</w:t>
      </w:r>
      <w:r w:rsidRPr="00471416">
        <w:rPr>
          <w:rFonts w:ascii="Arial" w:hAnsi="Arial" w:cs="Arial"/>
        </w:rPr>
        <w:t xml:space="preserve"> is bounded by Dublin city to the northeast, the Dublin Mountains and County Wicklow to the south, the River Liffey to the north separating it from Fingal and County Kildare to the west. </w:t>
      </w:r>
    </w:p>
    <w:p w14:paraId="6CC26548" w14:textId="77777777" w:rsidR="0088006B" w:rsidRPr="00471416" w:rsidRDefault="0088006B" w:rsidP="0088006B">
      <w:pPr>
        <w:spacing w:after="0" w:line="360" w:lineRule="auto"/>
        <w:rPr>
          <w:rFonts w:ascii="Arial" w:hAnsi="Arial" w:cs="Arial"/>
        </w:rPr>
      </w:pPr>
    </w:p>
    <w:p w14:paraId="78B460D5" w14:textId="409C4E9F" w:rsidR="0088006B" w:rsidRPr="00471416" w:rsidRDefault="0088006B" w:rsidP="0088006B">
      <w:pPr>
        <w:spacing w:after="0" w:line="360" w:lineRule="auto"/>
        <w:rPr>
          <w:rFonts w:ascii="Arial" w:hAnsi="Arial" w:cs="Arial"/>
        </w:rPr>
      </w:pPr>
      <w:r w:rsidRPr="00471416">
        <w:rPr>
          <w:rFonts w:ascii="Arial" w:hAnsi="Arial" w:cs="Arial"/>
        </w:rPr>
        <w:t>The County now has a population of 301,075 people living in 106,074</w:t>
      </w:r>
      <w:r w:rsidRPr="00471416">
        <w:rPr>
          <w:rFonts w:ascii="Arial" w:hAnsi="Arial" w:cs="Arial"/>
          <w:shd w:val="clear" w:color="auto" w:fill="F2F7FA"/>
        </w:rPr>
        <w:t xml:space="preserve"> </w:t>
      </w:r>
      <w:r w:rsidRPr="00471416">
        <w:rPr>
          <w:rFonts w:ascii="Arial" w:hAnsi="Arial" w:cs="Arial"/>
        </w:rPr>
        <w:t>homes according to the 2022 census results, represe</w:t>
      </w:r>
      <w:r w:rsidRPr="00A76B29">
        <w:rPr>
          <w:rFonts w:ascii="Arial" w:hAnsi="Arial" w:cs="Arial"/>
        </w:rPr>
        <w:t xml:space="preserve">nting </w:t>
      </w:r>
      <w:r w:rsidR="00A76B29" w:rsidRPr="00A76B29">
        <w:rPr>
          <w:rFonts w:ascii="Arial" w:hAnsi="Arial" w:cs="Arial"/>
        </w:rPr>
        <w:t>an</w:t>
      </w:r>
      <w:r w:rsidRPr="00471416">
        <w:rPr>
          <w:rFonts w:ascii="Arial" w:hAnsi="Arial" w:cs="Arial"/>
        </w:rPr>
        <w:t xml:space="preserve"> 8% population increase from the previous census in 2016. </w:t>
      </w:r>
    </w:p>
    <w:p w14:paraId="3AF3B7F3" w14:textId="77777777" w:rsidR="0088006B" w:rsidRPr="00471416" w:rsidRDefault="0088006B" w:rsidP="0088006B">
      <w:pPr>
        <w:spacing w:after="0" w:line="360" w:lineRule="auto"/>
        <w:rPr>
          <w:rFonts w:ascii="Arial" w:hAnsi="Arial" w:cs="Arial"/>
        </w:rPr>
      </w:pPr>
    </w:p>
    <w:p w14:paraId="32E4C6C3" w14:textId="77777777" w:rsidR="0088006B" w:rsidRPr="00471416" w:rsidRDefault="0088006B" w:rsidP="0088006B">
      <w:pPr>
        <w:spacing w:after="0" w:line="360" w:lineRule="auto"/>
        <w:rPr>
          <w:rFonts w:ascii="Arial" w:hAnsi="Arial" w:cs="Arial"/>
        </w:rPr>
      </w:pPr>
      <w:r w:rsidRPr="00471416">
        <w:rPr>
          <w:rFonts w:ascii="Arial" w:hAnsi="Arial" w:cs="Arial"/>
        </w:rPr>
        <w:t>The Council is made up of 40 Elected Members spread across seven electoral areas with the Mayor elected by the members annually. Along with the Corporate Policy Group, six Strategic Policy Committees develop and recommend policy to the Council. Committees are made up of Elected Members and representatives o</w:t>
      </w:r>
      <w:r w:rsidRPr="00A76B29">
        <w:rPr>
          <w:rFonts w:ascii="Arial" w:hAnsi="Arial" w:cs="Arial"/>
        </w:rPr>
        <w:t>f the business, farming, environment, community and trade union sectors.</w:t>
      </w:r>
    </w:p>
    <w:p w14:paraId="63E62EBF" w14:textId="109C3E5D" w:rsidR="00F97B84" w:rsidRPr="00471416" w:rsidRDefault="00F97B84">
      <w:pPr>
        <w:rPr>
          <w:rFonts w:ascii="Arial" w:hAnsi="Arial" w:cs="Arial"/>
        </w:rPr>
      </w:pPr>
      <w:r w:rsidRPr="00471416">
        <w:rPr>
          <w:rFonts w:ascii="Arial" w:hAnsi="Arial" w:cs="Arial"/>
        </w:rPr>
        <w:br w:type="page"/>
      </w:r>
    </w:p>
    <w:p w14:paraId="6D24C0B0" w14:textId="1ABCDCF5" w:rsidR="00F97B84" w:rsidRPr="00471416" w:rsidRDefault="00F97B84" w:rsidP="00F97B84">
      <w:pPr>
        <w:pStyle w:val="Heading1"/>
        <w:rPr>
          <w:rFonts w:ascii="Arial" w:hAnsi="Arial" w:cs="Arial"/>
        </w:rPr>
      </w:pPr>
      <w:bookmarkStart w:id="8" w:name="_Toc131407713"/>
      <w:bookmarkStart w:id="9" w:name="_Toc160436912"/>
      <w:r w:rsidRPr="00471416">
        <w:rPr>
          <w:rFonts w:ascii="Arial" w:hAnsi="Arial" w:cs="Arial"/>
        </w:rPr>
        <w:lastRenderedPageBreak/>
        <w:t xml:space="preserve">Our </w:t>
      </w:r>
      <w:r w:rsidR="00967ED9">
        <w:rPr>
          <w:rFonts w:ascii="Arial" w:hAnsi="Arial" w:cs="Arial"/>
        </w:rPr>
        <w:t>P</w:t>
      </w:r>
      <w:r w:rsidRPr="00471416">
        <w:rPr>
          <w:rFonts w:ascii="Arial" w:hAnsi="Arial" w:cs="Arial"/>
        </w:rPr>
        <w:t xml:space="preserve">rincipal </w:t>
      </w:r>
      <w:bookmarkEnd w:id="8"/>
      <w:r w:rsidR="00967ED9">
        <w:rPr>
          <w:rFonts w:ascii="Arial" w:hAnsi="Arial" w:cs="Arial"/>
        </w:rPr>
        <w:t>S</w:t>
      </w:r>
      <w:r w:rsidRPr="00471416">
        <w:rPr>
          <w:rFonts w:ascii="Arial" w:hAnsi="Arial" w:cs="Arial"/>
        </w:rPr>
        <w:t>ervices</w:t>
      </w:r>
      <w:bookmarkEnd w:id="9"/>
      <w:r w:rsidRPr="00471416">
        <w:rPr>
          <w:rFonts w:ascii="Arial" w:hAnsi="Arial" w:cs="Arial"/>
        </w:rPr>
        <w:t xml:space="preserve"> </w:t>
      </w:r>
    </w:p>
    <w:p w14:paraId="08A1A605" w14:textId="77777777" w:rsidR="00F97B84" w:rsidRPr="00372812" w:rsidRDefault="00F97B84" w:rsidP="00F97B84">
      <w:pPr>
        <w:rPr>
          <w:rFonts w:ascii="Arial" w:hAnsi="Arial" w:cs="Arial"/>
          <w:sz w:val="24"/>
          <w:szCs w:val="24"/>
        </w:rPr>
      </w:pPr>
      <w:r w:rsidRPr="00372812">
        <w:rPr>
          <w:rFonts w:ascii="Arial" w:hAnsi="Arial" w:cs="Arial"/>
          <w:sz w:val="24"/>
          <w:szCs w:val="24"/>
        </w:rPr>
        <w:t xml:space="preserve">We have five service areas as follows: </w:t>
      </w:r>
    </w:p>
    <w:p w14:paraId="3C6AD599" w14:textId="14A3051B" w:rsidR="00F97B84" w:rsidRPr="00372812" w:rsidRDefault="00F97B84" w:rsidP="00372812">
      <w:pPr>
        <w:rPr>
          <w:rFonts w:ascii="Arial" w:hAnsi="Arial" w:cs="Arial"/>
          <w:b/>
          <w:bCs/>
          <w:color w:val="2F5496" w:themeColor="accent1" w:themeShade="BF"/>
          <w:sz w:val="28"/>
          <w:szCs w:val="28"/>
        </w:rPr>
      </w:pPr>
      <w:r w:rsidRPr="00A76B29">
        <w:rPr>
          <w:rFonts w:ascii="Arial" w:hAnsi="Arial" w:cs="Arial"/>
          <w:b/>
          <w:bCs/>
          <w:color w:val="2F5496" w:themeColor="accent1" w:themeShade="BF"/>
          <w:sz w:val="28"/>
          <w:szCs w:val="28"/>
        </w:rPr>
        <w:t xml:space="preserve">Economic, </w:t>
      </w:r>
      <w:r w:rsidR="00A76B29" w:rsidRPr="00A76B29">
        <w:rPr>
          <w:rFonts w:ascii="Arial" w:hAnsi="Arial" w:cs="Arial"/>
          <w:b/>
          <w:bCs/>
          <w:color w:val="2F5496" w:themeColor="accent1" w:themeShade="BF"/>
          <w:sz w:val="28"/>
          <w:szCs w:val="28"/>
        </w:rPr>
        <w:t>E</w:t>
      </w:r>
      <w:r w:rsidRPr="00A76B29">
        <w:rPr>
          <w:rFonts w:ascii="Arial" w:hAnsi="Arial" w:cs="Arial"/>
          <w:b/>
          <w:bCs/>
          <w:color w:val="2F5496" w:themeColor="accent1" w:themeShade="BF"/>
          <w:sz w:val="28"/>
          <w:szCs w:val="28"/>
        </w:rPr>
        <w:t xml:space="preserve">nterprise and </w:t>
      </w:r>
      <w:r w:rsidR="00A76B29" w:rsidRPr="00A76B29">
        <w:rPr>
          <w:rFonts w:ascii="Arial" w:hAnsi="Arial" w:cs="Arial"/>
          <w:b/>
          <w:bCs/>
          <w:color w:val="2F5496" w:themeColor="accent1" w:themeShade="BF"/>
          <w:sz w:val="28"/>
          <w:szCs w:val="28"/>
        </w:rPr>
        <w:t>T</w:t>
      </w:r>
      <w:r w:rsidRPr="00A76B29">
        <w:rPr>
          <w:rFonts w:ascii="Arial" w:hAnsi="Arial" w:cs="Arial"/>
          <w:b/>
          <w:bCs/>
          <w:color w:val="2F5496" w:themeColor="accent1" w:themeShade="BF"/>
          <w:sz w:val="28"/>
          <w:szCs w:val="28"/>
        </w:rPr>
        <w:t xml:space="preserve">ourism </w:t>
      </w:r>
      <w:r w:rsidR="00A76B29" w:rsidRPr="00A76B29">
        <w:rPr>
          <w:rFonts w:ascii="Arial" w:hAnsi="Arial" w:cs="Arial"/>
          <w:b/>
          <w:bCs/>
          <w:color w:val="2F5496" w:themeColor="accent1" w:themeShade="BF"/>
          <w:sz w:val="28"/>
          <w:szCs w:val="28"/>
        </w:rPr>
        <w:t>D</w:t>
      </w:r>
      <w:r w:rsidRPr="00A76B29">
        <w:rPr>
          <w:rFonts w:ascii="Arial" w:hAnsi="Arial" w:cs="Arial"/>
          <w:b/>
          <w:bCs/>
          <w:color w:val="2F5496" w:themeColor="accent1" w:themeShade="BF"/>
          <w:sz w:val="28"/>
          <w:szCs w:val="28"/>
        </w:rPr>
        <w:t>evelopment</w:t>
      </w:r>
      <w:r w:rsidRPr="00372812">
        <w:rPr>
          <w:rFonts w:ascii="Arial" w:hAnsi="Arial" w:cs="Arial"/>
          <w:b/>
          <w:bCs/>
          <w:color w:val="2F5496" w:themeColor="accent1" w:themeShade="BF"/>
          <w:sz w:val="28"/>
          <w:szCs w:val="28"/>
        </w:rPr>
        <w:t xml:space="preserve"> </w:t>
      </w:r>
    </w:p>
    <w:p w14:paraId="699128DE" w14:textId="77777777" w:rsidR="00F97B84" w:rsidRPr="00372812" w:rsidRDefault="00F97B84" w:rsidP="00F97B84">
      <w:pPr>
        <w:rPr>
          <w:rFonts w:ascii="Arial" w:hAnsi="Arial" w:cs="Arial"/>
          <w:sz w:val="24"/>
          <w:szCs w:val="24"/>
        </w:rPr>
      </w:pPr>
      <w:r w:rsidRPr="00372812">
        <w:rPr>
          <w:rFonts w:ascii="Arial" w:hAnsi="Arial" w:cs="Arial"/>
          <w:sz w:val="24"/>
          <w:szCs w:val="24"/>
        </w:rPr>
        <w:t xml:space="preserve">-  </w:t>
      </w:r>
      <w:r w:rsidRPr="00372812">
        <w:rPr>
          <w:rFonts w:ascii="Arial" w:hAnsi="Arial" w:cs="Arial"/>
          <w:sz w:val="24"/>
          <w:szCs w:val="24"/>
        </w:rPr>
        <w:tab/>
        <w:t xml:space="preserve">Economic development and promotion of the county for investment </w:t>
      </w:r>
    </w:p>
    <w:p w14:paraId="00D9C822" w14:textId="77777777" w:rsidR="00F97B84" w:rsidRPr="00372812" w:rsidRDefault="00F97B84" w:rsidP="00F97B84">
      <w:pPr>
        <w:rPr>
          <w:rFonts w:ascii="Arial" w:hAnsi="Arial" w:cs="Arial"/>
          <w:sz w:val="24"/>
          <w:szCs w:val="24"/>
        </w:rPr>
      </w:pPr>
      <w:r w:rsidRPr="00372812">
        <w:rPr>
          <w:rFonts w:ascii="Arial" w:hAnsi="Arial" w:cs="Arial"/>
          <w:sz w:val="24"/>
          <w:szCs w:val="24"/>
        </w:rPr>
        <w:t xml:space="preserve">- </w:t>
      </w:r>
      <w:r w:rsidRPr="00372812">
        <w:rPr>
          <w:rFonts w:ascii="Arial" w:hAnsi="Arial" w:cs="Arial"/>
          <w:sz w:val="24"/>
          <w:szCs w:val="24"/>
        </w:rPr>
        <w:tab/>
        <w:t xml:space="preserve">Enterprise development and supports </w:t>
      </w:r>
    </w:p>
    <w:p w14:paraId="3DDF8104" w14:textId="77777777" w:rsidR="00F97B84" w:rsidRPr="00372812" w:rsidRDefault="00F97B84" w:rsidP="00F97B84">
      <w:pPr>
        <w:rPr>
          <w:rFonts w:ascii="Arial" w:hAnsi="Arial" w:cs="Arial"/>
          <w:sz w:val="24"/>
          <w:szCs w:val="24"/>
        </w:rPr>
      </w:pPr>
      <w:r w:rsidRPr="00372812">
        <w:rPr>
          <w:rFonts w:ascii="Arial" w:hAnsi="Arial" w:cs="Arial"/>
          <w:sz w:val="24"/>
          <w:szCs w:val="24"/>
        </w:rPr>
        <w:t xml:space="preserve">- </w:t>
      </w:r>
      <w:r w:rsidRPr="00372812">
        <w:rPr>
          <w:rFonts w:ascii="Arial" w:hAnsi="Arial" w:cs="Arial"/>
          <w:sz w:val="24"/>
          <w:szCs w:val="24"/>
        </w:rPr>
        <w:tab/>
        <w:t xml:space="preserve">Asset management </w:t>
      </w:r>
    </w:p>
    <w:p w14:paraId="426546ED" w14:textId="77777777" w:rsidR="00F97B84" w:rsidRPr="00372812" w:rsidRDefault="00F97B84" w:rsidP="00F97B84">
      <w:pPr>
        <w:rPr>
          <w:rFonts w:ascii="Arial" w:hAnsi="Arial" w:cs="Arial"/>
          <w:sz w:val="24"/>
          <w:szCs w:val="24"/>
        </w:rPr>
      </w:pPr>
      <w:r w:rsidRPr="00372812">
        <w:rPr>
          <w:rFonts w:ascii="Arial" w:hAnsi="Arial" w:cs="Arial"/>
          <w:sz w:val="24"/>
          <w:szCs w:val="24"/>
        </w:rPr>
        <w:t xml:space="preserve">- </w:t>
      </w:r>
      <w:r w:rsidRPr="00372812">
        <w:rPr>
          <w:rFonts w:ascii="Arial" w:hAnsi="Arial" w:cs="Arial"/>
          <w:sz w:val="24"/>
          <w:szCs w:val="24"/>
        </w:rPr>
        <w:tab/>
        <w:t xml:space="preserve">Library services, the arts office and cultural infrastructure </w:t>
      </w:r>
    </w:p>
    <w:p w14:paraId="425EDA8C" w14:textId="77777777" w:rsidR="00F97B84" w:rsidRPr="00372812" w:rsidRDefault="00F97B84" w:rsidP="00F97B84">
      <w:pPr>
        <w:rPr>
          <w:rFonts w:ascii="Arial" w:hAnsi="Arial" w:cs="Arial"/>
          <w:sz w:val="24"/>
          <w:szCs w:val="24"/>
        </w:rPr>
      </w:pPr>
      <w:r w:rsidRPr="00372812">
        <w:rPr>
          <w:rFonts w:ascii="Arial" w:hAnsi="Arial" w:cs="Arial"/>
          <w:sz w:val="24"/>
          <w:szCs w:val="24"/>
        </w:rPr>
        <w:t xml:space="preserve">- </w:t>
      </w:r>
      <w:r w:rsidRPr="00372812">
        <w:rPr>
          <w:rFonts w:ascii="Arial" w:hAnsi="Arial" w:cs="Arial"/>
          <w:sz w:val="24"/>
          <w:szCs w:val="24"/>
        </w:rPr>
        <w:tab/>
        <w:t>County promotion and tourism development</w:t>
      </w:r>
    </w:p>
    <w:p w14:paraId="4BF30EA4" w14:textId="71E0E44B" w:rsidR="00F97B84" w:rsidRPr="00372812" w:rsidRDefault="00F97B84" w:rsidP="00372812">
      <w:pPr>
        <w:rPr>
          <w:rFonts w:ascii="Arial" w:hAnsi="Arial" w:cs="Arial"/>
          <w:b/>
          <w:bCs/>
          <w:color w:val="2F5496" w:themeColor="accent1" w:themeShade="BF"/>
          <w:sz w:val="28"/>
          <w:szCs w:val="28"/>
        </w:rPr>
      </w:pPr>
      <w:r w:rsidRPr="00372812">
        <w:rPr>
          <w:rFonts w:ascii="Arial" w:hAnsi="Arial" w:cs="Arial"/>
          <w:b/>
          <w:bCs/>
          <w:color w:val="2F5496" w:themeColor="accent1" w:themeShade="BF"/>
          <w:sz w:val="28"/>
          <w:szCs w:val="28"/>
        </w:rPr>
        <w:t xml:space="preserve">Land </w:t>
      </w:r>
      <w:r w:rsidR="00A76B29">
        <w:rPr>
          <w:rFonts w:ascii="Arial" w:hAnsi="Arial" w:cs="Arial"/>
          <w:b/>
          <w:bCs/>
          <w:color w:val="2F5496" w:themeColor="accent1" w:themeShade="BF"/>
          <w:sz w:val="28"/>
          <w:szCs w:val="28"/>
        </w:rPr>
        <w:t>U</w:t>
      </w:r>
      <w:r w:rsidRPr="00372812">
        <w:rPr>
          <w:rFonts w:ascii="Arial" w:hAnsi="Arial" w:cs="Arial"/>
          <w:b/>
          <w:bCs/>
          <w:color w:val="2F5496" w:themeColor="accent1" w:themeShade="BF"/>
          <w:sz w:val="28"/>
          <w:szCs w:val="28"/>
        </w:rPr>
        <w:t xml:space="preserve">se, </w:t>
      </w:r>
      <w:r w:rsidR="00A76B29">
        <w:rPr>
          <w:rFonts w:ascii="Arial" w:hAnsi="Arial" w:cs="Arial"/>
          <w:b/>
          <w:bCs/>
          <w:color w:val="2F5496" w:themeColor="accent1" w:themeShade="BF"/>
          <w:sz w:val="28"/>
          <w:szCs w:val="28"/>
        </w:rPr>
        <w:t>P</w:t>
      </w:r>
      <w:r w:rsidRPr="00372812">
        <w:rPr>
          <w:rFonts w:ascii="Arial" w:hAnsi="Arial" w:cs="Arial"/>
          <w:b/>
          <w:bCs/>
          <w:color w:val="2F5496" w:themeColor="accent1" w:themeShade="BF"/>
          <w:sz w:val="28"/>
          <w:szCs w:val="28"/>
        </w:rPr>
        <w:t xml:space="preserve">lanning and </w:t>
      </w:r>
      <w:r w:rsidR="00A76B29">
        <w:rPr>
          <w:rFonts w:ascii="Arial" w:hAnsi="Arial" w:cs="Arial"/>
          <w:b/>
          <w:bCs/>
          <w:color w:val="2F5496" w:themeColor="accent1" w:themeShade="BF"/>
          <w:sz w:val="28"/>
          <w:szCs w:val="28"/>
        </w:rPr>
        <w:t>T</w:t>
      </w:r>
      <w:r w:rsidRPr="00372812">
        <w:rPr>
          <w:rFonts w:ascii="Arial" w:hAnsi="Arial" w:cs="Arial"/>
          <w:b/>
          <w:bCs/>
          <w:color w:val="2F5496" w:themeColor="accent1" w:themeShade="BF"/>
          <w:sz w:val="28"/>
          <w:szCs w:val="28"/>
        </w:rPr>
        <w:t>ransportation</w:t>
      </w:r>
    </w:p>
    <w:p w14:paraId="468584FE" w14:textId="77777777" w:rsidR="00F97B84" w:rsidRPr="00372812" w:rsidRDefault="00F97B84" w:rsidP="00F97B84">
      <w:pPr>
        <w:rPr>
          <w:rFonts w:ascii="Arial" w:hAnsi="Arial" w:cs="Arial"/>
          <w:color w:val="000000"/>
          <w:sz w:val="24"/>
          <w:szCs w:val="24"/>
        </w:rPr>
      </w:pPr>
      <w:r w:rsidRPr="00372812">
        <w:rPr>
          <w:rFonts w:ascii="Arial" w:hAnsi="Arial" w:cs="Arial"/>
          <w:color w:val="000000"/>
          <w:sz w:val="24"/>
          <w:szCs w:val="24"/>
        </w:rPr>
        <w:t xml:space="preserve">- </w:t>
      </w:r>
      <w:r w:rsidRPr="00372812">
        <w:rPr>
          <w:rFonts w:ascii="Arial" w:hAnsi="Arial" w:cs="Arial"/>
          <w:color w:val="000000"/>
          <w:sz w:val="24"/>
          <w:szCs w:val="24"/>
        </w:rPr>
        <w:tab/>
        <w:t>Development management</w:t>
      </w:r>
    </w:p>
    <w:p w14:paraId="0B4BCED5" w14:textId="77777777" w:rsidR="00F97B84" w:rsidRPr="00372812" w:rsidRDefault="00F97B84" w:rsidP="00F97B84">
      <w:pPr>
        <w:rPr>
          <w:rFonts w:ascii="Arial" w:hAnsi="Arial" w:cs="Arial"/>
          <w:color w:val="000101"/>
          <w:sz w:val="24"/>
          <w:szCs w:val="24"/>
        </w:rPr>
      </w:pPr>
      <w:r w:rsidRPr="00372812">
        <w:rPr>
          <w:rFonts w:ascii="Arial" w:hAnsi="Arial" w:cs="Arial"/>
          <w:color w:val="000101"/>
          <w:sz w:val="24"/>
          <w:szCs w:val="24"/>
        </w:rPr>
        <w:t xml:space="preserve">- </w:t>
      </w:r>
      <w:r w:rsidRPr="00372812">
        <w:rPr>
          <w:rFonts w:ascii="Arial" w:hAnsi="Arial" w:cs="Arial"/>
          <w:color w:val="000101"/>
          <w:sz w:val="24"/>
          <w:szCs w:val="24"/>
        </w:rPr>
        <w:tab/>
        <w:t>Forward Planning</w:t>
      </w:r>
    </w:p>
    <w:p w14:paraId="764A6A96" w14:textId="77777777" w:rsidR="00F97B84" w:rsidRPr="00372812" w:rsidRDefault="00F97B84" w:rsidP="00F97B84">
      <w:pPr>
        <w:rPr>
          <w:rFonts w:ascii="Arial" w:hAnsi="Arial" w:cs="Arial"/>
          <w:color w:val="000000"/>
          <w:sz w:val="24"/>
          <w:szCs w:val="24"/>
        </w:rPr>
      </w:pPr>
      <w:r w:rsidRPr="00372812">
        <w:rPr>
          <w:rFonts w:ascii="Arial" w:hAnsi="Arial" w:cs="Arial"/>
          <w:color w:val="000000"/>
          <w:sz w:val="24"/>
          <w:szCs w:val="24"/>
        </w:rPr>
        <w:t xml:space="preserve">- </w:t>
      </w:r>
      <w:r w:rsidRPr="00372812">
        <w:rPr>
          <w:rFonts w:ascii="Arial" w:hAnsi="Arial" w:cs="Arial"/>
          <w:color w:val="000000"/>
          <w:sz w:val="24"/>
          <w:szCs w:val="24"/>
        </w:rPr>
        <w:tab/>
        <w:t>Roads construction and maintenance</w:t>
      </w:r>
    </w:p>
    <w:p w14:paraId="1FE7F8F3" w14:textId="77777777" w:rsidR="00F97B84" w:rsidRPr="00372812" w:rsidRDefault="00F97B84" w:rsidP="00F97B84">
      <w:pPr>
        <w:rPr>
          <w:rFonts w:ascii="Arial" w:hAnsi="Arial" w:cs="Arial"/>
          <w:color w:val="000000"/>
          <w:sz w:val="24"/>
          <w:szCs w:val="24"/>
        </w:rPr>
      </w:pPr>
      <w:r w:rsidRPr="00372812">
        <w:rPr>
          <w:rFonts w:ascii="Arial" w:hAnsi="Arial" w:cs="Arial"/>
          <w:color w:val="000000"/>
          <w:sz w:val="24"/>
          <w:szCs w:val="24"/>
        </w:rPr>
        <w:t xml:space="preserve">- </w:t>
      </w:r>
      <w:r w:rsidRPr="00372812">
        <w:rPr>
          <w:rFonts w:ascii="Arial" w:hAnsi="Arial" w:cs="Arial"/>
          <w:color w:val="000000"/>
          <w:sz w:val="24"/>
          <w:szCs w:val="24"/>
        </w:rPr>
        <w:tab/>
        <w:t>Traffic management</w:t>
      </w:r>
    </w:p>
    <w:p w14:paraId="214650E1" w14:textId="77777777" w:rsidR="00F97B84" w:rsidRPr="00372812" w:rsidRDefault="00F97B84" w:rsidP="00F97B84">
      <w:pPr>
        <w:rPr>
          <w:rFonts w:ascii="Arial" w:hAnsi="Arial" w:cs="Arial"/>
          <w:color w:val="000000"/>
          <w:sz w:val="24"/>
          <w:szCs w:val="24"/>
        </w:rPr>
      </w:pPr>
      <w:r w:rsidRPr="00372812">
        <w:rPr>
          <w:rFonts w:ascii="Arial" w:hAnsi="Arial" w:cs="Arial"/>
          <w:color w:val="000000"/>
          <w:sz w:val="24"/>
          <w:szCs w:val="24"/>
        </w:rPr>
        <w:t xml:space="preserve">- </w:t>
      </w:r>
      <w:r w:rsidRPr="00372812">
        <w:rPr>
          <w:rFonts w:ascii="Arial" w:hAnsi="Arial" w:cs="Arial"/>
          <w:color w:val="000000"/>
          <w:sz w:val="24"/>
          <w:szCs w:val="24"/>
        </w:rPr>
        <w:tab/>
        <w:t>Public lighting</w:t>
      </w:r>
    </w:p>
    <w:p w14:paraId="21998FF9" w14:textId="77777777" w:rsidR="00F97B84" w:rsidRPr="00372812" w:rsidRDefault="00F97B84" w:rsidP="00F97B84">
      <w:pPr>
        <w:rPr>
          <w:rFonts w:ascii="Arial" w:hAnsi="Arial" w:cs="Arial"/>
          <w:color w:val="000000"/>
          <w:sz w:val="24"/>
          <w:szCs w:val="24"/>
        </w:rPr>
      </w:pPr>
      <w:r w:rsidRPr="00372812">
        <w:rPr>
          <w:rFonts w:ascii="Arial" w:hAnsi="Arial" w:cs="Arial"/>
          <w:color w:val="000000"/>
          <w:sz w:val="24"/>
          <w:szCs w:val="24"/>
        </w:rPr>
        <w:t xml:space="preserve">- </w:t>
      </w:r>
      <w:r w:rsidRPr="00372812">
        <w:rPr>
          <w:rFonts w:ascii="Arial" w:hAnsi="Arial" w:cs="Arial"/>
          <w:color w:val="000000"/>
          <w:sz w:val="24"/>
          <w:szCs w:val="24"/>
        </w:rPr>
        <w:tab/>
        <w:t>Building control</w:t>
      </w:r>
    </w:p>
    <w:p w14:paraId="1B34FAD5" w14:textId="77777777" w:rsidR="00F97B84" w:rsidRPr="00372812" w:rsidRDefault="00F97B84" w:rsidP="00F97B84">
      <w:pPr>
        <w:rPr>
          <w:rFonts w:ascii="Arial" w:hAnsi="Arial" w:cs="Arial"/>
          <w:sz w:val="24"/>
          <w:szCs w:val="24"/>
        </w:rPr>
      </w:pPr>
      <w:r w:rsidRPr="00372812">
        <w:rPr>
          <w:rFonts w:ascii="Arial" w:hAnsi="Arial" w:cs="Arial"/>
          <w:color w:val="000000"/>
          <w:sz w:val="24"/>
          <w:szCs w:val="24"/>
        </w:rPr>
        <w:t xml:space="preserve">- </w:t>
      </w:r>
      <w:r w:rsidRPr="00372812">
        <w:rPr>
          <w:rFonts w:ascii="Arial" w:hAnsi="Arial" w:cs="Arial"/>
          <w:color w:val="000000"/>
          <w:sz w:val="24"/>
          <w:szCs w:val="24"/>
        </w:rPr>
        <w:tab/>
        <w:t>Heritage and conservation promotion</w:t>
      </w:r>
    </w:p>
    <w:p w14:paraId="5A8779C5" w14:textId="29E3505B" w:rsidR="00F97B84" w:rsidRPr="00372812" w:rsidRDefault="00F97B84" w:rsidP="00372812">
      <w:pPr>
        <w:rPr>
          <w:rFonts w:ascii="Arial" w:hAnsi="Arial" w:cs="Arial"/>
          <w:b/>
          <w:bCs/>
          <w:color w:val="2F5496" w:themeColor="accent1" w:themeShade="BF"/>
          <w:sz w:val="28"/>
          <w:szCs w:val="28"/>
        </w:rPr>
      </w:pPr>
      <w:r w:rsidRPr="00372812">
        <w:rPr>
          <w:rFonts w:ascii="Arial" w:hAnsi="Arial" w:cs="Arial"/>
          <w:b/>
          <w:bCs/>
          <w:color w:val="2F5496" w:themeColor="accent1" w:themeShade="BF"/>
          <w:sz w:val="28"/>
          <w:szCs w:val="28"/>
        </w:rPr>
        <w:t xml:space="preserve">Housing, </w:t>
      </w:r>
      <w:r w:rsidR="00A76B29">
        <w:rPr>
          <w:rFonts w:ascii="Arial" w:hAnsi="Arial" w:cs="Arial"/>
          <w:b/>
          <w:bCs/>
          <w:color w:val="2F5496" w:themeColor="accent1" w:themeShade="BF"/>
          <w:sz w:val="28"/>
          <w:szCs w:val="28"/>
        </w:rPr>
        <w:t>S</w:t>
      </w:r>
      <w:r w:rsidRPr="00372812">
        <w:rPr>
          <w:rFonts w:ascii="Arial" w:hAnsi="Arial" w:cs="Arial"/>
          <w:b/>
          <w:bCs/>
          <w:color w:val="2F5496" w:themeColor="accent1" w:themeShade="BF"/>
          <w:sz w:val="28"/>
          <w:szCs w:val="28"/>
        </w:rPr>
        <w:t xml:space="preserve">ocial and </w:t>
      </w:r>
      <w:r w:rsidR="00A76B29">
        <w:rPr>
          <w:rFonts w:ascii="Arial" w:hAnsi="Arial" w:cs="Arial"/>
          <w:b/>
          <w:bCs/>
          <w:color w:val="2F5496" w:themeColor="accent1" w:themeShade="BF"/>
          <w:sz w:val="28"/>
          <w:szCs w:val="28"/>
        </w:rPr>
        <w:t>C</w:t>
      </w:r>
      <w:r w:rsidRPr="00372812">
        <w:rPr>
          <w:rFonts w:ascii="Arial" w:hAnsi="Arial" w:cs="Arial"/>
          <w:b/>
          <w:bCs/>
          <w:color w:val="2F5496" w:themeColor="accent1" w:themeShade="BF"/>
          <w:sz w:val="28"/>
          <w:szCs w:val="28"/>
        </w:rPr>
        <w:t xml:space="preserve">ommunity </w:t>
      </w:r>
      <w:r w:rsidR="00A76B29">
        <w:rPr>
          <w:rFonts w:ascii="Arial" w:hAnsi="Arial" w:cs="Arial"/>
          <w:b/>
          <w:bCs/>
          <w:color w:val="2F5496" w:themeColor="accent1" w:themeShade="BF"/>
          <w:sz w:val="28"/>
          <w:szCs w:val="28"/>
        </w:rPr>
        <w:t>D</w:t>
      </w:r>
      <w:r w:rsidRPr="00372812">
        <w:rPr>
          <w:rFonts w:ascii="Arial" w:hAnsi="Arial" w:cs="Arial"/>
          <w:b/>
          <w:bCs/>
          <w:color w:val="2F5496" w:themeColor="accent1" w:themeShade="BF"/>
          <w:sz w:val="28"/>
          <w:szCs w:val="28"/>
        </w:rPr>
        <w:t xml:space="preserve">evelopment </w:t>
      </w:r>
    </w:p>
    <w:p w14:paraId="1A5763D8"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Social housing programme </w:t>
      </w:r>
    </w:p>
    <w:p w14:paraId="259E10D0"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Housing allocations, maintenance and refurbishment </w:t>
      </w:r>
    </w:p>
    <w:p w14:paraId="3BF7D002"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Social services, estate management and community development </w:t>
      </w:r>
    </w:p>
    <w:p w14:paraId="2CF3AB67"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Age-friendly and social inclusion initiatives </w:t>
      </w:r>
      <w:r w:rsidRPr="00372812">
        <w:rPr>
          <w:rFonts w:ascii="Arial" w:hAnsi="Arial" w:cs="Arial"/>
          <w:sz w:val="24"/>
          <w:szCs w:val="24"/>
        </w:rPr>
        <w:br/>
        <w:t>-</w:t>
      </w:r>
      <w:r w:rsidRPr="00372812">
        <w:rPr>
          <w:rFonts w:ascii="Arial" w:hAnsi="Arial" w:cs="Arial"/>
          <w:sz w:val="24"/>
          <w:szCs w:val="24"/>
        </w:rPr>
        <w:tab/>
        <w:t xml:space="preserve">Sports programmes and health and wellbeing initiatives </w:t>
      </w:r>
    </w:p>
    <w:p w14:paraId="1B035D9F" w14:textId="47A77482" w:rsidR="00F97B84" w:rsidRPr="00372812" w:rsidRDefault="00F97B84" w:rsidP="00372812">
      <w:pPr>
        <w:rPr>
          <w:rFonts w:ascii="Arial" w:hAnsi="Arial" w:cs="Arial"/>
          <w:b/>
          <w:bCs/>
          <w:color w:val="2F5496" w:themeColor="accent1" w:themeShade="BF"/>
          <w:sz w:val="28"/>
          <w:szCs w:val="28"/>
        </w:rPr>
      </w:pPr>
      <w:r w:rsidRPr="00372812">
        <w:rPr>
          <w:rFonts w:ascii="Arial" w:hAnsi="Arial" w:cs="Arial"/>
          <w:b/>
          <w:bCs/>
          <w:color w:val="2F5496" w:themeColor="accent1" w:themeShade="BF"/>
          <w:sz w:val="28"/>
          <w:szCs w:val="28"/>
        </w:rPr>
        <w:t xml:space="preserve">Environment, </w:t>
      </w:r>
      <w:r w:rsidR="00A76B29">
        <w:rPr>
          <w:rFonts w:ascii="Arial" w:hAnsi="Arial" w:cs="Arial"/>
          <w:b/>
          <w:bCs/>
          <w:color w:val="2F5496" w:themeColor="accent1" w:themeShade="BF"/>
          <w:sz w:val="28"/>
          <w:szCs w:val="28"/>
        </w:rPr>
        <w:t>W</w:t>
      </w:r>
      <w:r w:rsidRPr="00372812">
        <w:rPr>
          <w:rFonts w:ascii="Arial" w:hAnsi="Arial" w:cs="Arial"/>
          <w:b/>
          <w:bCs/>
          <w:color w:val="2F5496" w:themeColor="accent1" w:themeShade="BF"/>
          <w:sz w:val="28"/>
          <w:szCs w:val="28"/>
        </w:rPr>
        <w:t xml:space="preserve">ater and </w:t>
      </w:r>
      <w:r w:rsidR="00A76B29">
        <w:rPr>
          <w:rFonts w:ascii="Arial" w:hAnsi="Arial" w:cs="Arial"/>
          <w:b/>
          <w:bCs/>
          <w:color w:val="2F5496" w:themeColor="accent1" w:themeShade="BF"/>
          <w:sz w:val="28"/>
          <w:szCs w:val="28"/>
        </w:rPr>
        <w:t>C</w:t>
      </w:r>
      <w:r w:rsidRPr="00372812">
        <w:rPr>
          <w:rFonts w:ascii="Arial" w:hAnsi="Arial" w:cs="Arial"/>
          <w:b/>
          <w:bCs/>
          <w:color w:val="2F5496" w:themeColor="accent1" w:themeShade="BF"/>
          <w:sz w:val="28"/>
          <w:szCs w:val="28"/>
        </w:rPr>
        <w:t xml:space="preserve">limate </w:t>
      </w:r>
      <w:r w:rsidR="00A76B29">
        <w:rPr>
          <w:rFonts w:ascii="Arial" w:hAnsi="Arial" w:cs="Arial"/>
          <w:b/>
          <w:bCs/>
          <w:color w:val="2F5496" w:themeColor="accent1" w:themeShade="BF"/>
          <w:sz w:val="28"/>
          <w:szCs w:val="28"/>
        </w:rPr>
        <w:t>C</w:t>
      </w:r>
      <w:r w:rsidRPr="00372812">
        <w:rPr>
          <w:rFonts w:ascii="Arial" w:hAnsi="Arial" w:cs="Arial"/>
          <w:b/>
          <w:bCs/>
          <w:color w:val="2F5496" w:themeColor="accent1" w:themeShade="BF"/>
          <w:sz w:val="28"/>
          <w:szCs w:val="28"/>
        </w:rPr>
        <w:t xml:space="preserve">hange </w:t>
      </w:r>
    </w:p>
    <w:p w14:paraId="6B2B5003"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Climate change mitigation and adaptation </w:t>
      </w:r>
    </w:p>
    <w:p w14:paraId="77A96638"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Major emergency management</w:t>
      </w:r>
    </w:p>
    <w:p w14:paraId="38C3582C"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Waste and enforcement </w:t>
      </w:r>
    </w:p>
    <w:p w14:paraId="391A6421"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Water and drainage services </w:t>
      </w:r>
    </w:p>
    <w:p w14:paraId="44801F27"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Veterinary services </w:t>
      </w:r>
    </w:p>
    <w:p w14:paraId="0237FADB"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Public realm management and maintenance </w:t>
      </w:r>
    </w:p>
    <w:p w14:paraId="389F5550" w14:textId="516A56B8" w:rsidR="00F97B84" w:rsidRPr="00372812" w:rsidRDefault="00F97B84" w:rsidP="00372812">
      <w:pPr>
        <w:rPr>
          <w:rFonts w:ascii="Arial" w:hAnsi="Arial" w:cs="Arial"/>
          <w:b/>
          <w:bCs/>
          <w:color w:val="2F5496" w:themeColor="accent1" w:themeShade="BF"/>
          <w:sz w:val="28"/>
          <w:szCs w:val="28"/>
        </w:rPr>
      </w:pPr>
      <w:r w:rsidRPr="00372812">
        <w:rPr>
          <w:rFonts w:ascii="Arial" w:hAnsi="Arial" w:cs="Arial"/>
          <w:b/>
          <w:bCs/>
          <w:color w:val="2F5496" w:themeColor="accent1" w:themeShade="BF"/>
          <w:sz w:val="28"/>
          <w:szCs w:val="28"/>
        </w:rPr>
        <w:t xml:space="preserve">Organisational </w:t>
      </w:r>
      <w:r w:rsidR="00A76B29">
        <w:rPr>
          <w:rFonts w:ascii="Arial" w:hAnsi="Arial" w:cs="Arial"/>
          <w:b/>
          <w:bCs/>
          <w:color w:val="2F5496" w:themeColor="accent1" w:themeShade="BF"/>
          <w:sz w:val="28"/>
          <w:szCs w:val="28"/>
        </w:rPr>
        <w:t>C</w:t>
      </w:r>
      <w:r w:rsidRPr="00372812">
        <w:rPr>
          <w:rFonts w:ascii="Arial" w:hAnsi="Arial" w:cs="Arial"/>
          <w:b/>
          <w:bCs/>
          <w:color w:val="2F5496" w:themeColor="accent1" w:themeShade="BF"/>
          <w:sz w:val="28"/>
          <w:szCs w:val="28"/>
        </w:rPr>
        <w:t xml:space="preserve">apacity and </w:t>
      </w:r>
      <w:r w:rsidR="00A76B29">
        <w:rPr>
          <w:rFonts w:ascii="Arial" w:hAnsi="Arial" w:cs="Arial"/>
          <w:b/>
          <w:bCs/>
          <w:color w:val="2F5496" w:themeColor="accent1" w:themeShade="BF"/>
          <w:sz w:val="28"/>
          <w:szCs w:val="28"/>
        </w:rPr>
        <w:t>A</w:t>
      </w:r>
      <w:r w:rsidRPr="00372812">
        <w:rPr>
          <w:rFonts w:ascii="Arial" w:hAnsi="Arial" w:cs="Arial"/>
          <w:b/>
          <w:bCs/>
          <w:color w:val="2F5496" w:themeColor="accent1" w:themeShade="BF"/>
          <w:sz w:val="28"/>
          <w:szCs w:val="28"/>
        </w:rPr>
        <w:t xml:space="preserve">ccountability </w:t>
      </w:r>
    </w:p>
    <w:p w14:paraId="5398A8EB" w14:textId="12EAB574" w:rsidR="00F97B84" w:rsidRPr="00372812" w:rsidRDefault="00F97B84" w:rsidP="00F97B84">
      <w:pPr>
        <w:rPr>
          <w:rFonts w:ascii="Arial" w:hAnsi="Arial" w:cs="Arial"/>
          <w:sz w:val="24"/>
          <w:szCs w:val="24"/>
        </w:rPr>
      </w:pPr>
      <w:r w:rsidRPr="00372812">
        <w:rPr>
          <w:rFonts w:ascii="Arial" w:hAnsi="Arial" w:cs="Arial"/>
          <w:sz w:val="24"/>
          <w:szCs w:val="24"/>
        </w:rPr>
        <w:lastRenderedPageBreak/>
        <w:t>-</w:t>
      </w:r>
      <w:r w:rsidRPr="00372812">
        <w:rPr>
          <w:rFonts w:ascii="Arial" w:hAnsi="Arial" w:cs="Arial"/>
          <w:sz w:val="24"/>
          <w:szCs w:val="24"/>
        </w:rPr>
        <w:tab/>
        <w:t xml:space="preserve">Corporate </w:t>
      </w:r>
      <w:r w:rsidR="00A76B29">
        <w:rPr>
          <w:rFonts w:ascii="Arial" w:hAnsi="Arial" w:cs="Arial"/>
          <w:sz w:val="24"/>
          <w:szCs w:val="24"/>
        </w:rPr>
        <w:t>S</w:t>
      </w:r>
      <w:r w:rsidRPr="00372812">
        <w:rPr>
          <w:rFonts w:ascii="Arial" w:hAnsi="Arial" w:cs="Arial"/>
          <w:sz w:val="24"/>
          <w:szCs w:val="24"/>
        </w:rPr>
        <w:t xml:space="preserve">ervices </w:t>
      </w:r>
    </w:p>
    <w:p w14:paraId="22951B76"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Human resource management </w:t>
      </w:r>
    </w:p>
    <w:p w14:paraId="4D4B3A69"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Financial management </w:t>
      </w:r>
    </w:p>
    <w:p w14:paraId="5A0C9EFE" w14:textId="77777777" w:rsidR="00F97B84" w:rsidRPr="00372812" w:rsidRDefault="00F97B84" w:rsidP="00F97B84">
      <w:pPr>
        <w:rPr>
          <w:rFonts w:ascii="Arial" w:hAnsi="Arial" w:cs="Arial"/>
          <w:sz w:val="24"/>
          <w:szCs w:val="24"/>
        </w:rPr>
      </w:pPr>
      <w:r w:rsidRPr="00372812">
        <w:rPr>
          <w:rFonts w:ascii="Arial" w:hAnsi="Arial" w:cs="Arial"/>
          <w:sz w:val="24"/>
          <w:szCs w:val="24"/>
        </w:rPr>
        <w:t xml:space="preserve">- </w:t>
      </w:r>
      <w:r w:rsidRPr="00372812">
        <w:rPr>
          <w:rFonts w:ascii="Arial" w:hAnsi="Arial" w:cs="Arial"/>
          <w:sz w:val="24"/>
          <w:szCs w:val="24"/>
        </w:rPr>
        <w:tab/>
        <w:t xml:space="preserve">Information and communication technologies </w:t>
      </w:r>
    </w:p>
    <w:p w14:paraId="313C4FBD"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 xml:space="preserve">Architectural services </w:t>
      </w:r>
    </w:p>
    <w:p w14:paraId="71CBDADA" w14:textId="77777777" w:rsidR="00F97B84" w:rsidRPr="00372812" w:rsidRDefault="00F97B84" w:rsidP="00F97B84">
      <w:pPr>
        <w:rPr>
          <w:rFonts w:ascii="Arial" w:hAnsi="Arial" w:cs="Arial"/>
          <w:sz w:val="24"/>
          <w:szCs w:val="24"/>
        </w:rPr>
      </w:pPr>
      <w:r w:rsidRPr="00372812">
        <w:rPr>
          <w:rFonts w:ascii="Arial" w:hAnsi="Arial" w:cs="Arial"/>
          <w:sz w:val="24"/>
          <w:szCs w:val="24"/>
        </w:rPr>
        <w:t>-</w:t>
      </w:r>
      <w:r w:rsidRPr="00372812">
        <w:rPr>
          <w:rFonts w:ascii="Arial" w:hAnsi="Arial" w:cs="Arial"/>
          <w:sz w:val="24"/>
          <w:szCs w:val="24"/>
        </w:rPr>
        <w:tab/>
        <w:t>Legal services</w:t>
      </w:r>
    </w:p>
    <w:p w14:paraId="78F7CF85" w14:textId="55E10B44" w:rsidR="00F97B84" w:rsidRPr="00372812" w:rsidRDefault="00F97B84">
      <w:pPr>
        <w:rPr>
          <w:rFonts w:ascii="Arial" w:hAnsi="Arial" w:cs="Arial"/>
          <w:sz w:val="24"/>
          <w:szCs w:val="24"/>
        </w:rPr>
      </w:pPr>
      <w:r w:rsidRPr="00372812">
        <w:rPr>
          <w:rFonts w:ascii="Arial" w:hAnsi="Arial" w:cs="Arial"/>
          <w:sz w:val="24"/>
          <w:szCs w:val="24"/>
        </w:rPr>
        <w:br w:type="page"/>
      </w:r>
    </w:p>
    <w:p w14:paraId="4B6592C2" w14:textId="36A58F04" w:rsidR="00F97B84" w:rsidRPr="00471416" w:rsidRDefault="00F97B84" w:rsidP="00F97B84">
      <w:pPr>
        <w:pStyle w:val="Heading1"/>
        <w:rPr>
          <w:rFonts w:ascii="Arial" w:hAnsi="Arial" w:cs="Arial"/>
        </w:rPr>
      </w:pPr>
      <w:bookmarkStart w:id="10" w:name="x__Toc510512286"/>
      <w:bookmarkStart w:id="11" w:name="_Toc131407714"/>
      <w:bookmarkStart w:id="12" w:name="_Toc160436913"/>
      <w:r w:rsidRPr="00471416">
        <w:rPr>
          <w:rFonts w:ascii="Arial" w:hAnsi="Arial" w:cs="Arial"/>
        </w:rPr>
        <w:lastRenderedPageBreak/>
        <w:t>Council Meetings 20</w:t>
      </w:r>
      <w:bookmarkEnd w:id="10"/>
      <w:r w:rsidRPr="00471416">
        <w:rPr>
          <w:rFonts w:ascii="Arial" w:hAnsi="Arial" w:cs="Arial"/>
        </w:rPr>
        <w:t>2</w:t>
      </w:r>
      <w:bookmarkEnd w:id="11"/>
      <w:r w:rsidRPr="00471416">
        <w:rPr>
          <w:rFonts w:ascii="Arial" w:hAnsi="Arial" w:cs="Arial"/>
        </w:rPr>
        <w:t>3</w:t>
      </w:r>
      <w:bookmarkEnd w:id="12"/>
      <w:r w:rsidR="00FB1ED6">
        <w:rPr>
          <w:rFonts w:ascii="Arial" w:hAnsi="Arial" w:cs="Arial"/>
        </w:rPr>
        <w:t xml:space="preserve">   </w:t>
      </w:r>
    </w:p>
    <w:p w14:paraId="40C33E2E" w14:textId="77777777" w:rsidR="00471416" w:rsidRPr="00471416" w:rsidRDefault="00471416" w:rsidP="00471416">
      <w:pPr>
        <w:pStyle w:val="xmsonormal"/>
        <w:spacing w:line="360" w:lineRule="auto"/>
        <w:jc w:val="both"/>
        <w:rPr>
          <w:rFonts w:ascii="Arial" w:hAnsi="Arial" w:cs="Arial"/>
          <w:sz w:val="20"/>
          <w:szCs w:val="20"/>
        </w:rPr>
      </w:pPr>
      <w:r w:rsidRPr="00471416">
        <w:rPr>
          <w:rFonts w:ascii="Arial" w:hAnsi="Arial" w:cs="Arial"/>
          <w:lang w:val="en-GB"/>
        </w:rPr>
        <w:t>There were 106 meetings of the full Council, Organisation, Procedure and Finance Committee, Corporate Policy Group (CPG) and Area Committees comprising:</w:t>
      </w:r>
    </w:p>
    <w:p w14:paraId="1D3543A7" w14:textId="055DA498" w:rsidR="00471416" w:rsidRPr="00881DD6" w:rsidRDefault="00471416" w:rsidP="00471416">
      <w:pPr>
        <w:pStyle w:val="xmsolistparagraph"/>
        <w:numPr>
          <w:ilvl w:val="0"/>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11 County Council Meetings</w:t>
      </w:r>
      <w:r w:rsidR="00FB1ED6" w:rsidRPr="00881DD6">
        <w:rPr>
          <w:rFonts w:ascii="Arial" w:eastAsia="Times New Roman" w:hAnsi="Arial" w:cs="Arial"/>
          <w:lang w:val="en-GB"/>
        </w:rPr>
        <w:t xml:space="preserve">  </w:t>
      </w:r>
    </w:p>
    <w:p w14:paraId="1F712873" w14:textId="74800F24" w:rsidR="00471416" w:rsidRPr="00881DD6" w:rsidRDefault="00881DD6" w:rsidP="00471416">
      <w:pPr>
        <w:pStyle w:val="xmsolistparagraph"/>
        <w:numPr>
          <w:ilvl w:val="0"/>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One</w:t>
      </w:r>
      <w:r w:rsidR="00471416" w:rsidRPr="00881DD6">
        <w:rPr>
          <w:rFonts w:ascii="Arial" w:eastAsia="Times New Roman" w:hAnsi="Arial" w:cs="Arial"/>
          <w:lang w:val="en-GB"/>
        </w:rPr>
        <w:t xml:space="preserve"> Annual Meeting</w:t>
      </w:r>
    </w:p>
    <w:p w14:paraId="532981E4" w14:textId="7887E8C1" w:rsidR="00471416" w:rsidRPr="00881DD6" w:rsidRDefault="00881DD6" w:rsidP="00471416">
      <w:pPr>
        <w:pStyle w:val="xmsolistparagraph"/>
        <w:numPr>
          <w:ilvl w:val="0"/>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 xml:space="preserve">One </w:t>
      </w:r>
      <w:r w:rsidR="00471416" w:rsidRPr="00881DD6">
        <w:rPr>
          <w:rFonts w:ascii="Arial" w:eastAsia="Times New Roman" w:hAnsi="Arial" w:cs="Arial"/>
          <w:lang w:val="en-GB"/>
        </w:rPr>
        <w:t>Special Meeting of the County Council</w:t>
      </w:r>
    </w:p>
    <w:p w14:paraId="7A68F7EB" w14:textId="4F5674B2" w:rsidR="00471416" w:rsidRPr="00881DD6" w:rsidRDefault="00881DD6" w:rsidP="00471416">
      <w:pPr>
        <w:pStyle w:val="xmsolistparagraph"/>
        <w:numPr>
          <w:ilvl w:val="0"/>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One</w:t>
      </w:r>
      <w:r w:rsidR="00471416" w:rsidRPr="00881DD6">
        <w:rPr>
          <w:rFonts w:ascii="Arial" w:eastAsia="Times New Roman" w:hAnsi="Arial" w:cs="Arial"/>
          <w:lang w:val="en-GB"/>
        </w:rPr>
        <w:t xml:space="preserve"> Annual Budget Meeting</w:t>
      </w:r>
    </w:p>
    <w:p w14:paraId="27FBE863" w14:textId="1A989E98" w:rsidR="00471416" w:rsidRPr="00881DD6" w:rsidRDefault="00881DD6" w:rsidP="00471416">
      <w:pPr>
        <w:pStyle w:val="xmsolistparagraph"/>
        <w:numPr>
          <w:ilvl w:val="0"/>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Six</w:t>
      </w:r>
      <w:r w:rsidR="00471416" w:rsidRPr="00881DD6">
        <w:rPr>
          <w:rFonts w:ascii="Arial" w:eastAsia="Times New Roman" w:hAnsi="Arial" w:cs="Arial"/>
          <w:lang w:val="en-GB"/>
        </w:rPr>
        <w:t xml:space="preserve"> Organisation, Procedure and Finance Committee Meetings (including 1 Special Budget Meeting)</w:t>
      </w:r>
    </w:p>
    <w:p w14:paraId="060ED4BE" w14:textId="77777777" w:rsidR="00471416" w:rsidRPr="00881DD6" w:rsidRDefault="00471416" w:rsidP="00471416">
      <w:pPr>
        <w:pStyle w:val="xmsolistparagraph"/>
        <w:numPr>
          <w:ilvl w:val="0"/>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11 Corporate Policy Group meetings</w:t>
      </w:r>
    </w:p>
    <w:p w14:paraId="02042809" w14:textId="77777777" w:rsidR="00471416" w:rsidRPr="00881DD6" w:rsidRDefault="00471416" w:rsidP="00471416">
      <w:pPr>
        <w:pStyle w:val="xmsolistparagraph"/>
        <w:numPr>
          <w:ilvl w:val="0"/>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The four Area Committees met:</w:t>
      </w:r>
    </w:p>
    <w:p w14:paraId="74809EC8" w14:textId="77777777" w:rsidR="00471416" w:rsidRPr="00881DD6" w:rsidRDefault="00471416" w:rsidP="00471416">
      <w:pPr>
        <w:pStyle w:val="xmsolistparagraph"/>
        <w:numPr>
          <w:ilvl w:val="1"/>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10 Rathfarnham/Templeogue/Firhouse-Bohernabreena meetings</w:t>
      </w:r>
    </w:p>
    <w:p w14:paraId="055863BC" w14:textId="77777777" w:rsidR="00471416" w:rsidRPr="00881DD6" w:rsidRDefault="00471416" w:rsidP="00471416">
      <w:pPr>
        <w:pStyle w:val="xmsolistparagraph"/>
        <w:numPr>
          <w:ilvl w:val="1"/>
          <w:numId w:val="30"/>
        </w:numPr>
        <w:spacing w:after="160" w:line="360" w:lineRule="auto"/>
        <w:jc w:val="both"/>
        <w:rPr>
          <w:rFonts w:ascii="Arial" w:eastAsia="Times New Roman" w:hAnsi="Arial" w:cs="Arial"/>
          <w:sz w:val="20"/>
          <w:szCs w:val="20"/>
        </w:rPr>
      </w:pPr>
      <w:r w:rsidRPr="00881DD6">
        <w:rPr>
          <w:rFonts w:ascii="Arial" w:eastAsia="Times New Roman" w:hAnsi="Arial" w:cs="Arial"/>
          <w:lang w:val="en-GB"/>
        </w:rPr>
        <w:t>10 Clondalkin, Newcastle, Rathcoole, Saggart/Brittas meetings</w:t>
      </w:r>
    </w:p>
    <w:p w14:paraId="2AF6DE44" w14:textId="77777777" w:rsidR="00471416" w:rsidRPr="00881DD6" w:rsidRDefault="00471416" w:rsidP="00471416">
      <w:pPr>
        <w:pStyle w:val="xmsolistparagraph"/>
        <w:numPr>
          <w:ilvl w:val="1"/>
          <w:numId w:val="30"/>
        </w:numPr>
        <w:spacing w:after="160" w:line="360" w:lineRule="auto"/>
        <w:jc w:val="both"/>
        <w:rPr>
          <w:rFonts w:ascii="Arial" w:hAnsi="Arial" w:cs="Arial"/>
          <w:sz w:val="20"/>
          <w:szCs w:val="20"/>
        </w:rPr>
      </w:pPr>
      <w:r w:rsidRPr="00881DD6">
        <w:rPr>
          <w:rFonts w:ascii="Arial" w:eastAsia="Times New Roman" w:hAnsi="Arial" w:cs="Arial"/>
          <w:lang w:val="en-GB"/>
        </w:rPr>
        <w:t xml:space="preserve">10 Lucan/Palmerstown/North Clondalkin meetings </w:t>
      </w:r>
    </w:p>
    <w:p w14:paraId="5BB9AEAB" w14:textId="77777777" w:rsidR="00471416" w:rsidRPr="00471416" w:rsidRDefault="00471416" w:rsidP="00471416">
      <w:pPr>
        <w:pStyle w:val="xmsolistparagraph"/>
        <w:numPr>
          <w:ilvl w:val="1"/>
          <w:numId w:val="30"/>
        </w:numPr>
        <w:spacing w:after="160" w:line="360" w:lineRule="auto"/>
        <w:jc w:val="both"/>
        <w:rPr>
          <w:rFonts w:ascii="Arial" w:hAnsi="Arial" w:cs="Arial"/>
          <w:sz w:val="20"/>
          <w:szCs w:val="20"/>
        </w:rPr>
      </w:pPr>
      <w:r w:rsidRPr="00881DD6">
        <w:rPr>
          <w:rFonts w:ascii="Arial" w:eastAsia="Times New Roman" w:hAnsi="Arial" w:cs="Arial"/>
          <w:lang w:val="en-GB"/>
        </w:rPr>
        <w:t>10 Tallaght</w:t>
      </w:r>
      <w:r w:rsidRPr="00471416">
        <w:rPr>
          <w:rFonts w:ascii="Arial" w:eastAsia="Times New Roman" w:hAnsi="Arial" w:cs="Arial"/>
          <w:lang w:val="en-GB"/>
        </w:rPr>
        <w:t xml:space="preserve"> Area Committee meetings</w:t>
      </w:r>
    </w:p>
    <w:p w14:paraId="7D6EB966" w14:textId="77777777" w:rsidR="00471416" w:rsidRPr="00471416" w:rsidRDefault="00471416" w:rsidP="00471416">
      <w:pPr>
        <w:pStyle w:val="xmsolistparagraph"/>
        <w:spacing w:after="160" w:line="360" w:lineRule="auto"/>
        <w:ind w:left="0"/>
        <w:jc w:val="both"/>
        <w:rPr>
          <w:rFonts w:ascii="Arial" w:hAnsi="Arial" w:cs="Arial"/>
          <w:sz w:val="20"/>
          <w:szCs w:val="20"/>
        </w:rPr>
      </w:pPr>
      <w:r w:rsidRPr="00471416">
        <w:rPr>
          <w:rFonts w:ascii="Arial" w:hAnsi="Arial" w:cs="Arial"/>
          <w:lang w:val="en-GB"/>
        </w:rPr>
        <w:t>In addition, there were:</w:t>
      </w:r>
    </w:p>
    <w:p w14:paraId="1BCB71BF" w14:textId="77777777" w:rsidR="00471416" w:rsidRPr="00471416" w:rsidRDefault="00471416" w:rsidP="00471416">
      <w:pPr>
        <w:pStyle w:val="xmsolistparagraph"/>
        <w:numPr>
          <w:ilvl w:val="0"/>
          <w:numId w:val="31"/>
        </w:numPr>
        <w:spacing w:after="160" w:line="360" w:lineRule="auto"/>
        <w:jc w:val="both"/>
        <w:rPr>
          <w:rFonts w:ascii="Arial" w:eastAsia="Times New Roman" w:hAnsi="Arial" w:cs="Arial"/>
          <w:sz w:val="20"/>
          <w:szCs w:val="20"/>
        </w:rPr>
      </w:pPr>
      <w:r w:rsidRPr="00471416">
        <w:rPr>
          <w:rFonts w:ascii="Arial" w:eastAsia="Times New Roman" w:hAnsi="Arial" w:cs="Arial"/>
          <w:lang w:val="en-GB"/>
        </w:rPr>
        <w:t>25 meetings across the six Strategic Policy Committees</w:t>
      </w:r>
    </w:p>
    <w:p w14:paraId="66D7713E" w14:textId="392C97CB" w:rsidR="00471416" w:rsidRPr="00471416" w:rsidRDefault="00881DD6" w:rsidP="00471416">
      <w:pPr>
        <w:pStyle w:val="xmsolistparagraph"/>
        <w:numPr>
          <w:ilvl w:val="0"/>
          <w:numId w:val="31"/>
        </w:numPr>
        <w:spacing w:after="160" w:line="360" w:lineRule="auto"/>
        <w:jc w:val="both"/>
        <w:rPr>
          <w:rFonts w:ascii="Arial" w:eastAsia="Times New Roman" w:hAnsi="Arial" w:cs="Arial"/>
          <w:sz w:val="20"/>
          <w:szCs w:val="20"/>
        </w:rPr>
      </w:pPr>
      <w:r>
        <w:rPr>
          <w:rFonts w:ascii="Arial" w:eastAsia="Times New Roman" w:hAnsi="Arial" w:cs="Arial"/>
          <w:lang w:val="en-GB"/>
        </w:rPr>
        <w:t>Four</w:t>
      </w:r>
      <w:r w:rsidR="00471416" w:rsidRPr="00471416">
        <w:rPr>
          <w:rFonts w:ascii="Arial" w:eastAsia="Times New Roman" w:hAnsi="Arial" w:cs="Arial"/>
          <w:lang w:val="en-GB"/>
        </w:rPr>
        <w:t xml:space="preserve"> meeting of the Joint Policing Committee</w:t>
      </w:r>
    </w:p>
    <w:p w14:paraId="722054F3" w14:textId="59049CFF" w:rsidR="00471416" w:rsidRPr="00471416" w:rsidRDefault="00881DD6" w:rsidP="00471416">
      <w:pPr>
        <w:pStyle w:val="xmsolistparagraph"/>
        <w:numPr>
          <w:ilvl w:val="0"/>
          <w:numId w:val="31"/>
        </w:numPr>
        <w:spacing w:after="160" w:line="360" w:lineRule="auto"/>
        <w:jc w:val="both"/>
        <w:rPr>
          <w:rFonts w:ascii="Arial" w:eastAsia="Times New Roman" w:hAnsi="Arial" w:cs="Arial"/>
          <w:sz w:val="20"/>
          <w:szCs w:val="20"/>
        </w:rPr>
      </w:pPr>
      <w:r>
        <w:rPr>
          <w:rFonts w:ascii="Arial" w:eastAsia="Times New Roman" w:hAnsi="Arial" w:cs="Arial"/>
          <w:lang w:val="en-GB"/>
        </w:rPr>
        <w:t>Four</w:t>
      </w:r>
      <w:r w:rsidR="00471416" w:rsidRPr="00471416">
        <w:rPr>
          <w:rFonts w:ascii="Arial" w:eastAsia="Times New Roman" w:hAnsi="Arial" w:cs="Arial"/>
          <w:lang w:val="en-GB"/>
        </w:rPr>
        <w:t xml:space="preserve"> Audit Committee Meetings</w:t>
      </w:r>
    </w:p>
    <w:p w14:paraId="5D67F107" w14:textId="4899ED06" w:rsidR="00471416" w:rsidRPr="00AA6592" w:rsidRDefault="00881DD6" w:rsidP="00471416">
      <w:pPr>
        <w:pStyle w:val="xmsolistparagraph"/>
        <w:numPr>
          <w:ilvl w:val="0"/>
          <w:numId w:val="31"/>
        </w:numPr>
        <w:spacing w:after="160" w:line="360" w:lineRule="auto"/>
        <w:jc w:val="both"/>
        <w:rPr>
          <w:rFonts w:ascii="Arial" w:eastAsia="Times New Roman" w:hAnsi="Arial" w:cs="Arial"/>
          <w:sz w:val="20"/>
          <w:szCs w:val="20"/>
        </w:rPr>
      </w:pPr>
      <w:r>
        <w:rPr>
          <w:rFonts w:ascii="Arial" w:eastAsia="Times New Roman" w:hAnsi="Arial" w:cs="Arial"/>
          <w:lang w:val="en-GB"/>
        </w:rPr>
        <w:t>Two</w:t>
      </w:r>
      <w:r w:rsidR="00471416" w:rsidRPr="00471416">
        <w:rPr>
          <w:rFonts w:ascii="Arial" w:eastAsia="Times New Roman" w:hAnsi="Arial" w:cs="Arial"/>
          <w:lang w:val="en-GB"/>
        </w:rPr>
        <w:t xml:space="preserve"> Oireachtas Members Meetings</w:t>
      </w:r>
    </w:p>
    <w:p w14:paraId="2BBAE365" w14:textId="77777777" w:rsidR="00AA6592" w:rsidRPr="00471416" w:rsidRDefault="00AA6592" w:rsidP="00881DD6">
      <w:pPr>
        <w:pStyle w:val="xmsolistparagraph"/>
        <w:spacing w:after="160" w:line="360" w:lineRule="auto"/>
        <w:jc w:val="both"/>
        <w:rPr>
          <w:rFonts w:ascii="Arial" w:eastAsia="Times New Roman" w:hAnsi="Arial" w:cs="Arial"/>
          <w:sz w:val="20"/>
          <w:szCs w:val="20"/>
        </w:rPr>
      </w:pPr>
    </w:p>
    <w:p w14:paraId="720DB068" w14:textId="1A952284" w:rsidR="003D51C0" w:rsidRPr="00AA6592" w:rsidRDefault="00AA6592" w:rsidP="00AA6592">
      <w:pPr>
        <w:pStyle w:val="Heading2"/>
        <w:rPr>
          <w:rFonts w:ascii="Arial" w:hAnsi="Arial" w:cs="Arial"/>
        </w:rPr>
      </w:pPr>
      <w:bookmarkStart w:id="13" w:name="_Toc160436914"/>
      <w:r w:rsidRPr="00AA6592">
        <w:rPr>
          <w:rFonts w:ascii="Arial" w:eastAsia="Times New Roman" w:hAnsi="Arial" w:cs="Arial"/>
          <w:lang w:val="en-GB"/>
        </w:rPr>
        <w:t>Strategic Policy Committee Work</w:t>
      </w:r>
      <w:bookmarkEnd w:id="13"/>
    </w:p>
    <w:p w14:paraId="12358204" w14:textId="77777777" w:rsidR="003D51C0" w:rsidRPr="00372812" w:rsidRDefault="003D51C0" w:rsidP="00372812">
      <w:pPr>
        <w:rPr>
          <w:rFonts w:ascii="Arial" w:hAnsi="Arial" w:cs="Arial"/>
          <w:b/>
          <w:bCs/>
          <w:color w:val="2F5496" w:themeColor="accent1" w:themeShade="BF"/>
          <w:sz w:val="24"/>
          <w:szCs w:val="24"/>
        </w:rPr>
      </w:pPr>
      <w:r w:rsidRPr="00372812">
        <w:rPr>
          <w:rFonts w:ascii="Arial" w:hAnsi="Arial" w:cs="Arial"/>
          <w:b/>
          <w:bCs/>
          <w:color w:val="2F5496" w:themeColor="accent1" w:themeShade="BF"/>
          <w:sz w:val="24"/>
          <w:szCs w:val="24"/>
        </w:rPr>
        <w:t>Arts, Culture, Gaeilge, Heritage and Libraries SPC</w:t>
      </w:r>
    </w:p>
    <w:p w14:paraId="29C98D39"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Council Members</w:t>
      </w:r>
    </w:p>
    <w:p w14:paraId="343B9F45" w14:textId="77777777" w:rsidR="003D51C0" w:rsidRPr="003D51C0" w:rsidRDefault="003D51C0" w:rsidP="003D51C0">
      <w:pPr>
        <w:numPr>
          <w:ilvl w:val="0"/>
          <w:numId w:val="34"/>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Gus O’Connell</w:t>
      </w:r>
      <w:r w:rsidRPr="003D51C0">
        <w:rPr>
          <w:rFonts w:ascii="Arial" w:eastAsia="Times New Roman" w:hAnsi="Arial" w:cs="Arial"/>
          <w:b/>
          <w:bCs/>
          <w:lang w:eastAsia="en-IE"/>
        </w:rPr>
        <w:t xml:space="preserve"> </w:t>
      </w:r>
      <w:r w:rsidRPr="003D51C0">
        <w:rPr>
          <w:rFonts w:ascii="Arial" w:eastAsia="Times New Roman" w:hAnsi="Arial" w:cs="Arial"/>
          <w:color w:val="383838"/>
          <w:lang w:eastAsia="en-IE"/>
        </w:rPr>
        <w:t>(Independent) - Chair</w:t>
      </w:r>
    </w:p>
    <w:p w14:paraId="6E59F28E" w14:textId="77777777" w:rsidR="003D51C0" w:rsidRPr="003D51C0" w:rsidRDefault="003D51C0" w:rsidP="003D51C0">
      <w:pPr>
        <w:numPr>
          <w:ilvl w:val="0"/>
          <w:numId w:val="34"/>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Mick Duff (Independent) </w:t>
      </w:r>
    </w:p>
    <w:p w14:paraId="0BBB1F49" w14:textId="77777777" w:rsidR="003D51C0" w:rsidRPr="003D51C0" w:rsidRDefault="003D51C0" w:rsidP="003D51C0">
      <w:pPr>
        <w:numPr>
          <w:ilvl w:val="0"/>
          <w:numId w:val="34"/>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Kenneth Egan (Independent)</w:t>
      </w:r>
    </w:p>
    <w:p w14:paraId="24ABE400" w14:textId="77777777" w:rsidR="003D51C0" w:rsidRPr="003D51C0" w:rsidRDefault="003D51C0" w:rsidP="003D51C0">
      <w:pPr>
        <w:numPr>
          <w:ilvl w:val="0"/>
          <w:numId w:val="34"/>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Alan Hayes (Independent)</w:t>
      </w:r>
    </w:p>
    <w:p w14:paraId="71569B7B" w14:textId="77777777" w:rsidR="003D51C0" w:rsidRDefault="003D51C0" w:rsidP="003D51C0">
      <w:pPr>
        <w:numPr>
          <w:ilvl w:val="0"/>
          <w:numId w:val="34"/>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lastRenderedPageBreak/>
        <w:t>Teresa Costello (Fianna Fáil)</w:t>
      </w:r>
    </w:p>
    <w:p w14:paraId="0CEA4CF7" w14:textId="2225A7D2" w:rsidR="00B52883" w:rsidRPr="003D51C0" w:rsidRDefault="00B52883" w:rsidP="003D51C0">
      <w:pPr>
        <w:numPr>
          <w:ilvl w:val="0"/>
          <w:numId w:val="34"/>
        </w:numPr>
        <w:shd w:val="clear" w:color="auto" w:fill="FFFFFF"/>
        <w:spacing w:before="150" w:after="100" w:afterAutospacing="1" w:line="240" w:lineRule="auto"/>
        <w:ind w:left="990"/>
        <w:rPr>
          <w:rFonts w:ascii="Arial" w:eastAsia="Times New Roman" w:hAnsi="Arial" w:cs="Arial"/>
          <w:color w:val="383838"/>
          <w:lang w:eastAsia="en-IE"/>
        </w:rPr>
      </w:pPr>
      <w:r>
        <w:rPr>
          <w:rFonts w:ascii="Arial" w:eastAsia="Times New Roman" w:hAnsi="Arial" w:cs="Arial"/>
          <w:color w:val="383838"/>
          <w:lang w:eastAsia="en-IE"/>
        </w:rPr>
        <w:t>Mark Lynch (</w:t>
      </w:r>
      <w:r w:rsidRPr="003D51C0">
        <w:rPr>
          <w:rFonts w:ascii="Arial" w:eastAsia="Times New Roman" w:hAnsi="Arial" w:cs="Arial"/>
          <w:color w:val="383838"/>
          <w:lang w:eastAsia="en-IE"/>
        </w:rPr>
        <w:t>Green Party</w:t>
      </w:r>
      <w:r>
        <w:rPr>
          <w:rFonts w:ascii="Arial" w:eastAsia="Times New Roman" w:hAnsi="Arial" w:cs="Arial"/>
          <w:color w:val="383838"/>
          <w:lang w:eastAsia="en-IE"/>
        </w:rPr>
        <w:t>)</w:t>
      </w:r>
    </w:p>
    <w:p w14:paraId="2297A277" w14:textId="77777777" w:rsidR="003D51C0" w:rsidRPr="004C1741" w:rsidRDefault="003D51C0" w:rsidP="004C1741">
      <w:pPr>
        <w:rPr>
          <w:rFonts w:ascii="Arial" w:hAnsi="Arial" w:cs="Arial"/>
          <w:b/>
          <w:bCs/>
          <w:lang w:eastAsia="en-IE"/>
        </w:rPr>
      </w:pPr>
      <w:r w:rsidRPr="004C1741">
        <w:rPr>
          <w:rFonts w:ascii="Arial" w:hAnsi="Arial" w:cs="Arial"/>
          <w:b/>
          <w:bCs/>
          <w:color w:val="2F5496" w:themeColor="accent1" w:themeShade="BF"/>
          <w:lang w:eastAsia="en-IE"/>
        </w:rPr>
        <w:t>Sectoral</w:t>
      </w:r>
      <w:r w:rsidRPr="004C1741">
        <w:rPr>
          <w:rFonts w:ascii="Arial" w:hAnsi="Arial" w:cs="Arial"/>
          <w:b/>
          <w:bCs/>
          <w:lang w:eastAsia="en-IE"/>
        </w:rPr>
        <w:t xml:space="preserve"> </w:t>
      </w:r>
      <w:r w:rsidRPr="004C1741">
        <w:rPr>
          <w:rFonts w:ascii="Arial" w:hAnsi="Arial" w:cs="Arial"/>
          <w:b/>
          <w:bCs/>
          <w:color w:val="2F5496" w:themeColor="accent1" w:themeShade="BF"/>
          <w:lang w:eastAsia="en-IE"/>
        </w:rPr>
        <w:t>Members</w:t>
      </w:r>
    </w:p>
    <w:p w14:paraId="2E406E8C" w14:textId="77777777" w:rsidR="003D51C0" w:rsidRPr="003D51C0" w:rsidRDefault="003D51C0" w:rsidP="003D51C0">
      <w:pPr>
        <w:numPr>
          <w:ilvl w:val="0"/>
          <w:numId w:val="35"/>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Ms. Freda Manweiler - Public Participation Network (PPN)</w:t>
      </w:r>
    </w:p>
    <w:tbl>
      <w:tblPr>
        <w:tblpPr w:leftFromText="180" w:rightFromText="180" w:vertAnchor="text" w:tblpY="1"/>
        <w:tblOverlap w:val="never"/>
        <w:tblW w:w="9145" w:type="dxa"/>
        <w:tblLook w:val="04A0" w:firstRow="1" w:lastRow="0" w:firstColumn="1" w:lastColumn="0" w:noHBand="0" w:noVBand="1"/>
      </w:tblPr>
      <w:tblGrid>
        <w:gridCol w:w="1476"/>
        <w:gridCol w:w="7669"/>
      </w:tblGrid>
      <w:tr w:rsidR="003D51C0" w:rsidRPr="003D51C0" w14:paraId="7D3BC706" w14:textId="77777777" w:rsidTr="00967ED9">
        <w:trPr>
          <w:trHeight w:val="300"/>
        </w:trPr>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51D72" w14:textId="77777777" w:rsidR="003D51C0" w:rsidRPr="003D51C0" w:rsidRDefault="003D51C0" w:rsidP="00FB1ED6">
            <w:pPr>
              <w:spacing w:after="0" w:line="240" w:lineRule="auto"/>
              <w:jc w:val="center"/>
              <w:rPr>
                <w:rFonts w:ascii="Calibri" w:eastAsia="Times New Roman" w:hAnsi="Calibri" w:cs="Calibri"/>
                <w:b/>
                <w:bCs/>
                <w:kern w:val="0"/>
                <w:lang w:eastAsia="en-IE"/>
                <w14:ligatures w14:val="none"/>
              </w:rPr>
            </w:pPr>
            <w:r w:rsidRPr="003D51C0">
              <w:rPr>
                <w:rFonts w:ascii="Calibri" w:eastAsia="Times New Roman" w:hAnsi="Calibri" w:cs="Calibri"/>
                <w:b/>
                <w:bCs/>
                <w:kern w:val="0"/>
                <w:lang w:eastAsia="en-IE"/>
                <w14:ligatures w14:val="none"/>
              </w:rPr>
              <w:t>Meeting Date</w:t>
            </w:r>
          </w:p>
        </w:tc>
        <w:tc>
          <w:tcPr>
            <w:tcW w:w="7669" w:type="dxa"/>
            <w:tcBorders>
              <w:top w:val="single" w:sz="4" w:space="0" w:color="auto"/>
              <w:left w:val="nil"/>
              <w:bottom w:val="single" w:sz="4" w:space="0" w:color="auto"/>
              <w:right w:val="single" w:sz="4" w:space="0" w:color="auto"/>
            </w:tcBorders>
            <w:shd w:val="clear" w:color="auto" w:fill="auto"/>
            <w:noWrap/>
            <w:vAlign w:val="bottom"/>
            <w:hideMark/>
          </w:tcPr>
          <w:p w14:paraId="17178AFD" w14:textId="77777777" w:rsidR="003D51C0" w:rsidRPr="003D51C0" w:rsidRDefault="003D51C0" w:rsidP="00FB1ED6">
            <w:pPr>
              <w:spacing w:after="0" w:line="240" w:lineRule="auto"/>
              <w:rPr>
                <w:rFonts w:ascii="Calibri" w:eastAsia="Times New Roman" w:hAnsi="Calibri" w:cs="Calibri"/>
                <w:b/>
                <w:bCs/>
                <w:kern w:val="0"/>
                <w:lang w:eastAsia="en-IE"/>
                <w14:ligatures w14:val="none"/>
              </w:rPr>
            </w:pPr>
            <w:r w:rsidRPr="003D51C0">
              <w:rPr>
                <w:rFonts w:ascii="Calibri" w:eastAsia="Times New Roman" w:hAnsi="Calibri" w:cs="Calibri"/>
                <w:b/>
                <w:bCs/>
                <w:kern w:val="0"/>
                <w:lang w:eastAsia="en-IE"/>
                <w14:ligatures w14:val="none"/>
              </w:rPr>
              <w:t>Detail</w:t>
            </w:r>
          </w:p>
        </w:tc>
      </w:tr>
      <w:tr w:rsidR="003D51C0" w:rsidRPr="003D51C0" w14:paraId="28DE454B"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794F3D71" w14:textId="77777777" w:rsidR="003D51C0" w:rsidRPr="003D51C0" w:rsidRDefault="003D51C0" w:rsidP="00FB1ED6">
            <w:pPr>
              <w:spacing w:after="0" w:line="240" w:lineRule="auto"/>
              <w:jc w:val="right"/>
              <w:rPr>
                <w:rFonts w:ascii="Calibri" w:eastAsia="Times New Roman" w:hAnsi="Calibri" w:cs="Calibri"/>
                <w:b/>
                <w:bCs/>
                <w:kern w:val="0"/>
                <w:lang w:eastAsia="en-IE"/>
                <w14:ligatures w14:val="none"/>
              </w:rPr>
            </w:pPr>
            <w:r w:rsidRPr="003D51C0">
              <w:rPr>
                <w:rFonts w:ascii="Calibri" w:eastAsia="Times New Roman" w:hAnsi="Calibri" w:cs="Calibri"/>
                <w:b/>
                <w:bCs/>
                <w:kern w:val="0"/>
                <w:lang w:eastAsia="en-IE"/>
                <w14:ligatures w14:val="none"/>
              </w:rPr>
              <w:t>03/05/2023</w:t>
            </w:r>
          </w:p>
        </w:tc>
        <w:tc>
          <w:tcPr>
            <w:tcW w:w="7669" w:type="dxa"/>
            <w:tcBorders>
              <w:top w:val="nil"/>
              <w:left w:val="nil"/>
              <w:bottom w:val="single" w:sz="4" w:space="0" w:color="auto"/>
              <w:right w:val="single" w:sz="4" w:space="0" w:color="auto"/>
            </w:tcBorders>
            <w:shd w:val="clear" w:color="000000" w:fill="FFFFFF"/>
            <w:noWrap/>
            <w:vAlign w:val="bottom"/>
            <w:hideMark/>
          </w:tcPr>
          <w:p w14:paraId="6FF51973" w14:textId="4AB8B5EF" w:rsidR="003D51C0" w:rsidRPr="003D51C0" w:rsidRDefault="003D51C0" w:rsidP="00FB1ED6">
            <w:pPr>
              <w:spacing w:after="0" w:line="240" w:lineRule="auto"/>
              <w:rPr>
                <w:rFonts w:ascii="Calibri" w:eastAsia="Times New Roman" w:hAnsi="Calibri" w:cs="Calibri"/>
                <w:b/>
                <w:bCs/>
                <w:kern w:val="0"/>
                <w:lang w:eastAsia="en-IE"/>
                <w14:ligatures w14:val="none"/>
              </w:rPr>
            </w:pPr>
          </w:p>
        </w:tc>
      </w:tr>
      <w:tr w:rsidR="003D51C0" w:rsidRPr="003D51C0" w14:paraId="406F72E9"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7215131A"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2D8AC9E0" w14:textId="76973C5D"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Civic Theatre – Introducing Artistic Director Donal Shiels </w:t>
            </w:r>
          </w:p>
        </w:tc>
      </w:tr>
      <w:tr w:rsidR="003D51C0" w:rsidRPr="003D51C0" w14:paraId="3015ABFA"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0E983B00"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011C2720" w14:textId="561C540B"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Arts Office – Cruinniú na nÓg programme 2023 </w:t>
            </w:r>
          </w:p>
        </w:tc>
      </w:tr>
      <w:tr w:rsidR="003D51C0" w:rsidRPr="003D51C0" w14:paraId="7318EF49"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4A7355E3"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45B2B00E" w14:textId="0E401029"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Our Library, Our Future – SDL Champions </w:t>
            </w:r>
            <w:r w:rsidRPr="003D51C0">
              <w:rPr>
                <w:rFonts w:ascii="Calibri" w:eastAsia="Times New Roman" w:hAnsi="Calibri" w:cs="Calibri"/>
                <w:kern w:val="0"/>
                <w:lang w:eastAsia="en-IE"/>
                <w14:ligatures w14:val="none"/>
              </w:rPr>
              <w:br/>
              <w:t xml:space="preserve"> i. Equality Diversity &amp; Inclusion </w:t>
            </w:r>
            <w:r w:rsidRPr="003D51C0">
              <w:rPr>
                <w:rFonts w:ascii="Calibri" w:eastAsia="Times New Roman" w:hAnsi="Calibri" w:cs="Calibri"/>
                <w:kern w:val="0"/>
                <w:lang w:eastAsia="en-IE"/>
                <w14:ligatures w14:val="none"/>
              </w:rPr>
              <w:br/>
              <w:t xml:space="preserve"> ii. Innovation &amp; Creativity </w:t>
            </w:r>
            <w:r w:rsidRPr="003D51C0">
              <w:rPr>
                <w:rFonts w:ascii="Calibri" w:eastAsia="Times New Roman" w:hAnsi="Calibri" w:cs="Calibri"/>
                <w:kern w:val="0"/>
                <w:lang w:eastAsia="en-IE"/>
                <w14:ligatures w14:val="none"/>
              </w:rPr>
              <w:br/>
              <w:t xml:space="preserve"> </w:t>
            </w:r>
          </w:p>
        </w:tc>
      </w:tr>
      <w:tr w:rsidR="003D51C0" w:rsidRPr="003D51C0" w14:paraId="4C7C638E"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1EA0BA6F"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171CF1FE" w14:textId="1E947229"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Corporate Communications - Irish Language Act Update </w:t>
            </w:r>
          </w:p>
        </w:tc>
      </w:tr>
      <w:tr w:rsidR="003D51C0" w:rsidRPr="003D51C0" w14:paraId="3DC3723F"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5B0426F6"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4957862E" w14:textId="33AF857B"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Action Items </w:t>
            </w:r>
          </w:p>
        </w:tc>
      </w:tr>
      <w:tr w:rsidR="003D51C0" w:rsidRPr="003D51C0" w14:paraId="46AB51C4"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0E02A512"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16835046" w14:textId="52FD851C"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AOB  </w:t>
            </w:r>
          </w:p>
        </w:tc>
      </w:tr>
      <w:tr w:rsidR="003D51C0" w:rsidRPr="003D51C0" w14:paraId="47853DC1"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356C98DB" w14:textId="77777777" w:rsidR="003D51C0" w:rsidRPr="003D51C0" w:rsidRDefault="003D51C0" w:rsidP="00FB1ED6">
            <w:pPr>
              <w:spacing w:after="0" w:line="240" w:lineRule="auto"/>
              <w:jc w:val="right"/>
              <w:rPr>
                <w:rFonts w:ascii="Calibri" w:eastAsia="Times New Roman" w:hAnsi="Calibri" w:cs="Calibri"/>
                <w:b/>
                <w:bCs/>
                <w:kern w:val="0"/>
                <w:lang w:eastAsia="en-IE"/>
                <w14:ligatures w14:val="none"/>
              </w:rPr>
            </w:pPr>
            <w:r w:rsidRPr="003D51C0">
              <w:rPr>
                <w:rFonts w:ascii="Calibri" w:eastAsia="Times New Roman" w:hAnsi="Calibri" w:cs="Calibri"/>
                <w:b/>
                <w:bCs/>
                <w:kern w:val="0"/>
                <w:lang w:eastAsia="en-IE"/>
                <w14:ligatures w14:val="none"/>
              </w:rPr>
              <w:t>06/09/2023</w:t>
            </w:r>
          </w:p>
        </w:tc>
        <w:tc>
          <w:tcPr>
            <w:tcW w:w="7669" w:type="dxa"/>
            <w:tcBorders>
              <w:top w:val="nil"/>
              <w:left w:val="nil"/>
              <w:bottom w:val="single" w:sz="4" w:space="0" w:color="auto"/>
              <w:right w:val="single" w:sz="4" w:space="0" w:color="auto"/>
            </w:tcBorders>
            <w:shd w:val="clear" w:color="000000" w:fill="FFFFFF"/>
            <w:noWrap/>
            <w:vAlign w:val="bottom"/>
            <w:hideMark/>
          </w:tcPr>
          <w:p w14:paraId="2230DC6E" w14:textId="2AAC1DB4" w:rsidR="003D51C0" w:rsidRPr="003D51C0" w:rsidRDefault="003D51C0" w:rsidP="00FB1ED6">
            <w:pPr>
              <w:spacing w:after="0" w:line="240" w:lineRule="auto"/>
              <w:rPr>
                <w:rFonts w:ascii="Calibri" w:eastAsia="Times New Roman" w:hAnsi="Calibri" w:cs="Calibri"/>
                <w:b/>
                <w:bCs/>
                <w:kern w:val="0"/>
                <w:lang w:eastAsia="en-IE"/>
                <w14:ligatures w14:val="none"/>
              </w:rPr>
            </w:pPr>
          </w:p>
        </w:tc>
      </w:tr>
      <w:tr w:rsidR="003D51C0" w:rsidRPr="003D51C0" w14:paraId="7D0DC1A7"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5D9EEE20"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352239BC" w14:textId="3238FEC1"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Local, Economic and Community Draft Plan </w:t>
            </w:r>
          </w:p>
        </w:tc>
      </w:tr>
      <w:tr w:rsidR="003D51C0" w:rsidRPr="003D51C0" w14:paraId="02705CCD"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13CB1423"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70D04EEA" w14:textId="0DA5E6D9"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Rua Red Presentation </w:t>
            </w:r>
          </w:p>
        </w:tc>
      </w:tr>
      <w:tr w:rsidR="003D51C0" w:rsidRPr="003D51C0" w14:paraId="0213FA7A"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2BA4C644"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6B56F578" w14:textId="2FEE1F59"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Our Library, Our Future – SDL Champions </w:t>
            </w:r>
            <w:r w:rsidRPr="003D51C0">
              <w:rPr>
                <w:rFonts w:ascii="Calibri" w:eastAsia="Times New Roman" w:hAnsi="Calibri" w:cs="Calibri"/>
                <w:kern w:val="0"/>
                <w:lang w:eastAsia="en-IE"/>
                <w14:ligatures w14:val="none"/>
              </w:rPr>
              <w:br/>
              <w:t xml:space="preserve"> i.  Heritage &amp; Placemaking </w:t>
            </w:r>
            <w:r w:rsidRPr="003D51C0">
              <w:rPr>
                <w:rFonts w:ascii="Calibri" w:eastAsia="Times New Roman" w:hAnsi="Calibri" w:cs="Calibri"/>
                <w:kern w:val="0"/>
                <w:lang w:eastAsia="en-IE"/>
                <w14:ligatures w14:val="none"/>
              </w:rPr>
              <w:br/>
              <w:t xml:space="preserve"> ii. Outreach &amp; Engagement </w:t>
            </w:r>
          </w:p>
        </w:tc>
      </w:tr>
      <w:tr w:rsidR="003D51C0" w:rsidRPr="003D51C0" w14:paraId="03F6EC4E"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537CD3CA"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76D5D26F" w14:textId="64E4A273"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Threading the Tower – re-imagining the Clondalkin Round Tower </w:t>
            </w:r>
          </w:p>
        </w:tc>
      </w:tr>
      <w:tr w:rsidR="003D51C0" w:rsidRPr="003D51C0" w14:paraId="102961A2"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32D4291B"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1039B034" w14:textId="4F91F7F2"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Update on Libraries Capital Developments </w:t>
            </w:r>
          </w:p>
        </w:tc>
      </w:tr>
      <w:tr w:rsidR="003D51C0" w:rsidRPr="003D51C0" w14:paraId="340290F8"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1E9333CF"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10374945" w14:textId="2DE1E3D8"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Action Items </w:t>
            </w:r>
          </w:p>
        </w:tc>
      </w:tr>
      <w:tr w:rsidR="003D51C0" w:rsidRPr="003D51C0" w14:paraId="6C99952A"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618036B6"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0EBFBBF0" w14:textId="4DEEA2A5"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A.O.B. </w:t>
            </w:r>
          </w:p>
        </w:tc>
      </w:tr>
      <w:tr w:rsidR="003D51C0" w:rsidRPr="003D51C0" w14:paraId="4E7AFF7F"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5AFC6830" w14:textId="77777777" w:rsidR="003D51C0" w:rsidRPr="003D51C0" w:rsidRDefault="003D51C0" w:rsidP="00FB1ED6">
            <w:pPr>
              <w:spacing w:after="0" w:line="240" w:lineRule="auto"/>
              <w:jc w:val="right"/>
              <w:rPr>
                <w:rFonts w:ascii="Calibri" w:eastAsia="Times New Roman" w:hAnsi="Calibri" w:cs="Calibri"/>
                <w:b/>
                <w:bCs/>
                <w:kern w:val="0"/>
                <w:lang w:eastAsia="en-IE"/>
                <w14:ligatures w14:val="none"/>
              </w:rPr>
            </w:pPr>
            <w:r w:rsidRPr="003D51C0">
              <w:rPr>
                <w:rFonts w:ascii="Calibri" w:eastAsia="Times New Roman" w:hAnsi="Calibri" w:cs="Calibri"/>
                <w:b/>
                <w:bCs/>
                <w:kern w:val="0"/>
                <w:lang w:eastAsia="en-IE"/>
                <w14:ligatures w14:val="none"/>
              </w:rPr>
              <w:t>01/11/2023</w:t>
            </w:r>
          </w:p>
        </w:tc>
        <w:tc>
          <w:tcPr>
            <w:tcW w:w="7669" w:type="dxa"/>
            <w:tcBorders>
              <w:top w:val="nil"/>
              <w:left w:val="nil"/>
              <w:bottom w:val="single" w:sz="4" w:space="0" w:color="auto"/>
              <w:right w:val="single" w:sz="4" w:space="0" w:color="auto"/>
            </w:tcBorders>
            <w:shd w:val="clear" w:color="000000" w:fill="FFFFFF"/>
            <w:noWrap/>
            <w:vAlign w:val="bottom"/>
            <w:hideMark/>
          </w:tcPr>
          <w:p w14:paraId="2035E410" w14:textId="0DB317FE" w:rsidR="003D51C0" w:rsidRPr="003D51C0" w:rsidRDefault="003D51C0" w:rsidP="00FB1ED6">
            <w:pPr>
              <w:spacing w:after="0" w:line="240" w:lineRule="auto"/>
              <w:rPr>
                <w:rFonts w:ascii="Calibri" w:eastAsia="Times New Roman" w:hAnsi="Calibri" w:cs="Calibri"/>
                <w:b/>
                <w:bCs/>
                <w:kern w:val="0"/>
                <w:lang w:eastAsia="en-IE"/>
                <w14:ligatures w14:val="none"/>
              </w:rPr>
            </w:pPr>
            <w:r w:rsidRPr="003D51C0">
              <w:rPr>
                <w:rFonts w:ascii="Calibri" w:eastAsia="Times New Roman" w:hAnsi="Calibri" w:cs="Calibri"/>
                <w:b/>
                <w:bCs/>
                <w:kern w:val="0"/>
                <w:lang w:eastAsia="en-IE"/>
                <w14:ligatures w14:val="none"/>
              </w:rPr>
              <w:t xml:space="preserve"> </w:t>
            </w:r>
          </w:p>
        </w:tc>
      </w:tr>
      <w:tr w:rsidR="003D51C0" w:rsidRPr="003D51C0" w14:paraId="1563CF52"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5FA88220"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5E950168" w14:textId="65795D33"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Our Library, Our Future – SDL Champions:   Literacy &amp; The Irish Language     </w:t>
            </w:r>
          </w:p>
        </w:tc>
      </w:tr>
      <w:tr w:rsidR="003D51C0" w:rsidRPr="003D51C0" w14:paraId="4AC4BA01"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31153CC7"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16C97CC8" w14:textId="0D12F060"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 Creative </w:t>
            </w:r>
            <w:r w:rsidRPr="00881DD6">
              <w:rPr>
                <w:rFonts w:ascii="Calibri" w:eastAsia="Times New Roman" w:hAnsi="Calibri" w:cs="Calibri"/>
                <w:kern w:val="0"/>
                <w:lang w:eastAsia="en-IE"/>
                <w14:ligatures w14:val="none"/>
              </w:rPr>
              <w:t>Ireland - Programme</w:t>
            </w:r>
            <w:r w:rsidRPr="003D51C0">
              <w:rPr>
                <w:rFonts w:ascii="Calibri" w:eastAsia="Times New Roman" w:hAnsi="Calibri" w:cs="Calibri"/>
                <w:kern w:val="0"/>
                <w:lang w:eastAsia="en-IE"/>
                <w14:ligatures w14:val="none"/>
              </w:rPr>
              <w:t xml:space="preserve"> Update </w:t>
            </w:r>
            <w:r w:rsidR="00FB1ED6">
              <w:rPr>
                <w:rFonts w:ascii="Calibri" w:eastAsia="Times New Roman" w:hAnsi="Calibri" w:cs="Calibri"/>
                <w:kern w:val="0"/>
                <w:lang w:eastAsia="en-IE"/>
                <w14:ligatures w14:val="none"/>
              </w:rPr>
              <w:t xml:space="preserve"> </w:t>
            </w:r>
          </w:p>
        </w:tc>
      </w:tr>
      <w:tr w:rsidR="003D51C0" w:rsidRPr="003D51C0" w14:paraId="2A59397C"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78209ECA"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167890D7" w14:textId="278C77CB"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Libraries Capital Programme:     Citywest Library     </w:t>
            </w:r>
          </w:p>
        </w:tc>
      </w:tr>
      <w:tr w:rsidR="003D51C0" w:rsidRPr="003D51C0" w14:paraId="1BEE07D6"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3BFF186C"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4458C0EC" w14:textId="52DC6EE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Action Items      </w:t>
            </w:r>
          </w:p>
        </w:tc>
      </w:tr>
      <w:tr w:rsidR="003D51C0" w:rsidRPr="003D51C0" w14:paraId="0916E57A" w14:textId="77777777" w:rsidTr="00967ED9">
        <w:trPr>
          <w:trHeight w:val="300"/>
        </w:trPr>
        <w:tc>
          <w:tcPr>
            <w:tcW w:w="1476" w:type="dxa"/>
            <w:tcBorders>
              <w:top w:val="nil"/>
              <w:left w:val="single" w:sz="4" w:space="0" w:color="auto"/>
              <w:bottom w:val="single" w:sz="4" w:space="0" w:color="auto"/>
              <w:right w:val="single" w:sz="4" w:space="0" w:color="auto"/>
            </w:tcBorders>
            <w:shd w:val="clear" w:color="auto" w:fill="auto"/>
            <w:noWrap/>
            <w:vAlign w:val="bottom"/>
            <w:hideMark/>
          </w:tcPr>
          <w:p w14:paraId="15AF5803" w14:textId="77777777"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w:t>
            </w:r>
          </w:p>
        </w:tc>
        <w:tc>
          <w:tcPr>
            <w:tcW w:w="7669" w:type="dxa"/>
            <w:tcBorders>
              <w:top w:val="nil"/>
              <w:left w:val="nil"/>
              <w:bottom w:val="single" w:sz="4" w:space="0" w:color="auto"/>
              <w:right w:val="single" w:sz="4" w:space="0" w:color="auto"/>
            </w:tcBorders>
            <w:shd w:val="clear" w:color="000000" w:fill="FFFFFF"/>
            <w:noWrap/>
            <w:vAlign w:val="bottom"/>
            <w:hideMark/>
          </w:tcPr>
          <w:p w14:paraId="02D03892" w14:textId="6D976AAF" w:rsidR="003D51C0" w:rsidRPr="003D51C0" w:rsidRDefault="003D51C0" w:rsidP="00FB1ED6">
            <w:pPr>
              <w:spacing w:after="0" w:line="240" w:lineRule="auto"/>
              <w:rPr>
                <w:rFonts w:ascii="Calibri" w:eastAsia="Times New Roman" w:hAnsi="Calibri" w:cs="Calibri"/>
                <w:kern w:val="0"/>
                <w:lang w:eastAsia="en-IE"/>
                <w14:ligatures w14:val="none"/>
              </w:rPr>
            </w:pPr>
            <w:r w:rsidRPr="003D51C0">
              <w:rPr>
                <w:rFonts w:ascii="Calibri" w:eastAsia="Times New Roman" w:hAnsi="Calibri" w:cs="Calibri"/>
                <w:kern w:val="0"/>
                <w:lang w:eastAsia="en-IE"/>
                <w14:ligatures w14:val="none"/>
              </w:rPr>
              <w:t xml:space="preserve">AOB </w:t>
            </w:r>
          </w:p>
        </w:tc>
      </w:tr>
    </w:tbl>
    <w:p w14:paraId="78DDB6FD" w14:textId="5E43E44D" w:rsidR="003D51C0" w:rsidRPr="003D51C0" w:rsidRDefault="00FB1ED6" w:rsidP="003D51C0">
      <w:pPr>
        <w:autoSpaceDE w:val="0"/>
        <w:autoSpaceDN w:val="0"/>
        <w:adjustRightInd w:val="0"/>
        <w:spacing w:after="0" w:line="240" w:lineRule="auto"/>
        <w:rPr>
          <w:rFonts w:ascii="Arial" w:hAnsi="Arial" w:cs="Arial"/>
          <w:b/>
          <w:bCs/>
        </w:rPr>
      </w:pPr>
      <w:r>
        <w:rPr>
          <w:rFonts w:ascii="Arial" w:hAnsi="Arial" w:cs="Arial"/>
          <w:b/>
          <w:bCs/>
        </w:rPr>
        <w:br w:type="textWrapping" w:clear="all"/>
      </w:r>
    </w:p>
    <w:p w14:paraId="6CC208B6" w14:textId="77777777" w:rsidR="003D51C0" w:rsidRPr="003D51C0" w:rsidRDefault="003D51C0" w:rsidP="003D51C0">
      <w:pPr>
        <w:rPr>
          <w:rFonts w:ascii="Arial" w:hAnsi="Arial" w:cs="Arial"/>
        </w:rPr>
      </w:pPr>
    </w:p>
    <w:p w14:paraId="270E6C91" w14:textId="44446FC8" w:rsidR="003D51C0" w:rsidRPr="00372812" w:rsidRDefault="003D51C0" w:rsidP="003D51C0">
      <w:pPr>
        <w:rPr>
          <w:rFonts w:ascii="Arial" w:hAnsi="Arial" w:cs="Arial"/>
          <w:b/>
          <w:bCs/>
          <w:color w:val="2F5496" w:themeColor="accent1" w:themeShade="BF"/>
          <w:sz w:val="24"/>
          <w:szCs w:val="24"/>
        </w:rPr>
      </w:pPr>
      <w:r w:rsidRPr="00372812">
        <w:rPr>
          <w:rFonts w:ascii="Arial" w:eastAsia="Times New Roman" w:hAnsi="Arial" w:cs="Arial"/>
          <w:b/>
          <w:bCs/>
          <w:color w:val="2F5496" w:themeColor="accent1" w:themeShade="BF"/>
          <w:sz w:val="24"/>
          <w:szCs w:val="24"/>
          <w:lang w:eastAsia="en-IE"/>
        </w:rPr>
        <w:t>Economic Development, Enterprise and Tourism SPC</w:t>
      </w:r>
    </w:p>
    <w:p w14:paraId="6F67CEDD"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Council Members</w:t>
      </w:r>
    </w:p>
    <w:p w14:paraId="2ED8A717" w14:textId="77777777" w:rsidR="00881DD6" w:rsidRDefault="003D51C0" w:rsidP="00881DD6">
      <w:pPr>
        <w:numPr>
          <w:ilvl w:val="0"/>
          <w:numId w:val="36"/>
        </w:numPr>
        <w:shd w:val="clear" w:color="auto" w:fill="FFFFFF"/>
        <w:spacing w:before="240" w:after="0"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Cathal King (Sinn Féin) </w:t>
      </w:r>
      <w:r w:rsidR="00FB1ED6">
        <w:rPr>
          <w:rFonts w:ascii="Arial" w:eastAsia="Times New Roman" w:hAnsi="Arial" w:cs="Arial"/>
          <w:color w:val="383838"/>
          <w:lang w:eastAsia="en-IE"/>
        </w:rPr>
        <w:t>–</w:t>
      </w:r>
      <w:r w:rsidRPr="003D51C0">
        <w:rPr>
          <w:rFonts w:ascii="Arial" w:eastAsia="Times New Roman" w:hAnsi="Arial" w:cs="Arial"/>
          <w:color w:val="383838"/>
          <w:lang w:eastAsia="en-IE"/>
        </w:rPr>
        <w:t xml:space="preserve"> Chair</w:t>
      </w:r>
    </w:p>
    <w:p w14:paraId="7F9104B3" w14:textId="62C8079B" w:rsidR="00881DD6" w:rsidRPr="00881DD6" w:rsidRDefault="003D51C0" w:rsidP="00881DD6">
      <w:pPr>
        <w:numPr>
          <w:ilvl w:val="0"/>
          <w:numId w:val="36"/>
        </w:numPr>
        <w:shd w:val="clear" w:color="auto" w:fill="FFFFFF"/>
        <w:spacing w:before="240" w:after="0" w:line="360" w:lineRule="auto"/>
        <w:ind w:left="990"/>
        <w:rPr>
          <w:rFonts w:ascii="Arial" w:eastAsia="Times New Roman" w:hAnsi="Arial" w:cs="Arial"/>
          <w:color w:val="383838"/>
          <w:lang w:eastAsia="en-IE"/>
        </w:rPr>
      </w:pPr>
      <w:r w:rsidRPr="00881DD6">
        <w:rPr>
          <w:rFonts w:ascii="Arial" w:eastAsia="Times New Roman" w:hAnsi="Arial" w:cs="Arial"/>
          <w:color w:val="383838"/>
          <w:lang w:eastAsia="en-IE"/>
        </w:rPr>
        <w:t>Lynn McCrave (Fine Gael)</w:t>
      </w:r>
    </w:p>
    <w:p w14:paraId="2E8744A0" w14:textId="77777777" w:rsidR="00881DD6" w:rsidRDefault="003D51C0" w:rsidP="00881DD6">
      <w:pPr>
        <w:numPr>
          <w:ilvl w:val="0"/>
          <w:numId w:val="36"/>
        </w:numPr>
        <w:shd w:val="clear" w:color="auto" w:fill="FFFFFF"/>
        <w:spacing w:before="240" w:after="0" w:line="360" w:lineRule="auto"/>
        <w:ind w:left="990"/>
        <w:rPr>
          <w:rFonts w:ascii="Arial" w:eastAsia="Times New Roman" w:hAnsi="Arial" w:cs="Arial"/>
          <w:color w:val="383838"/>
          <w:lang w:eastAsia="en-IE"/>
        </w:rPr>
      </w:pPr>
      <w:r w:rsidRPr="00881DD6">
        <w:rPr>
          <w:rFonts w:ascii="Arial" w:eastAsia="Times New Roman" w:hAnsi="Arial" w:cs="Arial"/>
          <w:color w:val="383838"/>
          <w:lang w:eastAsia="en-IE"/>
        </w:rPr>
        <w:t>Ronan McMahon (Independent)</w:t>
      </w:r>
    </w:p>
    <w:p w14:paraId="79AB0437" w14:textId="2F3C11E5" w:rsidR="003D51C0" w:rsidRPr="00881DD6" w:rsidRDefault="003D51C0" w:rsidP="00881DD6">
      <w:pPr>
        <w:numPr>
          <w:ilvl w:val="0"/>
          <w:numId w:val="36"/>
        </w:numPr>
        <w:shd w:val="clear" w:color="auto" w:fill="FFFFFF"/>
        <w:spacing w:before="240" w:after="150" w:line="360" w:lineRule="auto"/>
        <w:ind w:left="990"/>
        <w:rPr>
          <w:rFonts w:ascii="Arial" w:eastAsia="Times New Roman" w:hAnsi="Arial" w:cs="Arial"/>
          <w:color w:val="383838"/>
          <w:lang w:eastAsia="en-IE"/>
        </w:rPr>
      </w:pPr>
      <w:r w:rsidRPr="00881DD6">
        <w:rPr>
          <w:rFonts w:ascii="Arial" w:eastAsia="Times New Roman" w:hAnsi="Arial" w:cs="Arial"/>
          <w:color w:val="383838"/>
          <w:lang w:eastAsia="en-IE"/>
        </w:rPr>
        <w:lastRenderedPageBreak/>
        <w:t>Leah Whelan (Solidarity)</w:t>
      </w:r>
    </w:p>
    <w:p w14:paraId="30CD9928" w14:textId="77777777" w:rsidR="003D51C0" w:rsidRPr="003D51C0" w:rsidRDefault="003D51C0" w:rsidP="00881DD6">
      <w:pPr>
        <w:numPr>
          <w:ilvl w:val="0"/>
          <w:numId w:val="36"/>
        </w:numPr>
        <w:shd w:val="clear" w:color="auto" w:fill="FFFFFF"/>
        <w:spacing w:before="240"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Ed O'Brien (Fianna Fáil)</w:t>
      </w:r>
    </w:p>
    <w:p w14:paraId="5A797204" w14:textId="77777777" w:rsidR="003D51C0" w:rsidRPr="003D51C0" w:rsidRDefault="003D51C0" w:rsidP="00881DD6">
      <w:pPr>
        <w:numPr>
          <w:ilvl w:val="0"/>
          <w:numId w:val="36"/>
        </w:numPr>
        <w:shd w:val="clear" w:color="auto" w:fill="FFFFFF"/>
        <w:spacing w:before="240"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Louise Dunne (Sinn Féin)</w:t>
      </w:r>
    </w:p>
    <w:p w14:paraId="0017DF2B" w14:textId="77777777" w:rsidR="003D51C0" w:rsidRPr="003D51C0" w:rsidRDefault="003D51C0" w:rsidP="00881DD6">
      <w:pPr>
        <w:numPr>
          <w:ilvl w:val="0"/>
          <w:numId w:val="36"/>
        </w:numPr>
        <w:shd w:val="clear" w:color="auto" w:fill="FFFFFF"/>
        <w:spacing w:before="240"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Liona O'Toole (Independent)</w:t>
      </w:r>
    </w:p>
    <w:p w14:paraId="2ED934B0" w14:textId="77777777" w:rsidR="003D51C0" w:rsidRPr="003D51C0" w:rsidRDefault="003D51C0" w:rsidP="00881DD6">
      <w:pPr>
        <w:numPr>
          <w:ilvl w:val="0"/>
          <w:numId w:val="36"/>
        </w:numPr>
        <w:shd w:val="clear" w:color="auto" w:fill="FFFFFF"/>
        <w:spacing w:before="240"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Pamela Kearns (Labour)</w:t>
      </w:r>
    </w:p>
    <w:p w14:paraId="5DC70307"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Sectoral Members</w:t>
      </w:r>
    </w:p>
    <w:p w14:paraId="36CC08C6" w14:textId="77777777" w:rsidR="003D51C0" w:rsidRPr="003D51C0" w:rsidRDefault="003D51C0" w:rsidP="003D51C0">
      <w:pPr>
        <w:numPr>
          <w:ilvl w:val="0"/>
          <w:numId w:val="37"/>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Jack McDonnell - TUD Tallaght</w:t>
      </w:r>
    </w:p>
    <w:p w14:paraId="4C79569E" w14:textId="77777777" w:rsidR="003D51C0" w:rsidRPr="003D51C0" w:rsidRDefault="003D51C0" w:rsidP="003D51C0">
      <w:pPr>
        <w:numPr>
          <w:ilvl w:val="0"/>
          <w:numId w:val="37"/>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Mickael Noonan - PPN </w:t>
      </w:r>
    </w:p>
    <w:p w14:paraId="2B335D56" w14:textId="56F9EB0D" w:rsidR="003D51C0" w:rsidRPr="00B002FE" w:rsidRDefault="003D51C0" w:rsidP="003D51C0">
      <w:pPr>
        <w:numPr>
          <w:ilvl w:val="0"/>
          <w:numId w:val="37"/>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Sherri Brennan - Business Chamber of Commerce</w:t>
      </w:r>
    </w:p>
    <w:tbl>
      <w:tblPr>
        <w:tblW w:w="9000" w:type="dxa"/>
        <w:tblLook w:val="04A0" w:firstRow="1" w:lastRow="0" w:firstColumn="1" w:lastColumn="0" w:noHBand="0" w:noVBand="1"/>
      </w:tblPr>
      <w:tblGrid>
        <w:gridCol w:w="1298"/>
        <w:gridCol w:w="7702"/>
      </w:tblGrid>
      <w:tr w:rsidR="00B002FE" w:rsidRPr="00B002FE" w14:paraId="5A0802DF" w14:textId="77777777" w:rsidTr="00B002F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CB165"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Date</w:t>
            </w:r>
          </w:p>
        </w:tc>
        <w:tc>
          <w:tcPr>
            <w:tcW w:w="7880" w:type="dxa"/>
            <w:tcBorders>
              <w:top w:val="single" w:sz="4" w:space="0" w:color="auto"/>
              <w:left w:val="nil"/>
              <w:bottom w:val="single" w:sz="4" w:space="0" w:color="auto"/>
              <w:right w:val="single" w:sz="4" w:space="0" w:color="auto"/>
            </w:tcBorders>
            <w:shd w:val="clear" w:color="auto" w:fill="auto"/>
            <w:vAlign w:val="bottom"/>
            <w:hideMark/>
          </w:tcPr>
          <w:p w14:paraId="0B4E6868"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Detail</w:t>
            </w:r>
          </w:p>
        </w:tc>
      </w:tr>
      <w:tr w:rsidR="00B002FE" w:rsidRPr="00B002FE" w14:paraId="3DFAFAF6" w14:textId="77777777" w:rsidTr="00B002FE">
        <w:trPr>
          <w:trHeight w:val="300"/>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0062FB7C"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08/02/2023</w:t>
            </w:r>
          </w:p>
        </w:tc>
        <w:tc>
          <w:tcPr>
            <w:tcW w:w="7880" w:type="dxa"/>
            <w:tcBorders>
              <w:top w:val="nil"/>
              <w:left w:val="nil"/>
              <w:bottom w:val="single" w:sz="4" w:space="0" w:color="auto"/>
              <w:right w:val="single" w:sz="4" w:space="0" w:color="auto"/>
            </w:tcBorders>
            <w:shd w:val="clear" w:color="000000" w:fill="FFFFFF"/>
            <w:vAlign w:val="bottom"/>
            <w:hideMark/>
          </w:tcPr>
          <w:p w14:paraId="705668AF" w14:textId="046E2F8E" w:rsidR="00B002FE" w:rsidRPr="00FB1ED6" w:rsidRDefault="00B002FE" w:rsidP="00B002FE">
            <w:pPr>
              <w:spacing w:after="0" w:line="240" w:lineRule="auto"/>
              <w:rPr>
                <w:rFonts w:ascii="Calibri" w:eastAsia="Times New Roman" w:hAnsi="Calibri" w:cs="Calibri"/>
                <w:kern w:val="0"/>
                <w:highlight w:val="yellow"/>
                <w:lang w:eastAsia="en-IE"/>
                <w14:ligatures w14:val="none"/>
              </w:rPr>
            </w:pPr>
          </w:p>
        </w:tc>
      </w:tr>
      <w:tr w:rsidR="00B002FE" w:rsidRPr="00B002FE" w14:paraId="792BA50A" w14:textId="77777777" w:rsidTr="00B002FE">
        <w:trPr>
          <w:trHeight w:val="612"/>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607A7B1E" w14:textId="59A2B9C3" w:rsidR="00B002FE" w:rsidRPr="00B002FE" w:rsidRDefault="00B002FE" w:rsidP="00B002FE">
            <w:pPr>
              <w:spacing w:after="0" w:line="240" w:lineRule="auto"/>
              <w:rPr>
                <w:rFonts w:ascii="Calibri" w:eastAsia="Times New Roman" w:hAnsi="Calibri" w:cs="Calibri"/>
                <w:b/>
                <w:bCs/>
                <w:kern w:val="0"/>
                <w:lang w:eastAsia="en-IE"/>
                <w14:ligatures w14:val="none"/>
              </w:rPr>
            </w:pPr>
          </w:p>
        </w:tc>
        <w:tc>
          <w:tcPr>
            <w:tcW w:w="7880" w:type="dxa"/>
            <w:tcBorders>
              <w:top w:val="nil"/>
              <w:left w:val="nil"/>
              <w:bottom w:val="single" w:sz="4" w:space="0" w:color="auto"/>
              <w:right w:val="single" w:sz="4" w:space="0" w:color="auto"/>
            </w:tcBorders>
            <w:shd w:val="clear" w:color="000000" w:fill="FFFFFF"/>
            <w:vAlign w:val="bottom"/>
            <w:hideMark/>
          </w:tcPr>
          <w:p w14:paraId="55D2203D" w14:textId="0BDBA5A4"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Local Enterprise Office – End of Year Review </w:t>
            </w:r>
            <w:r w:rsidRPr="00B002FE">
              <w:rPr>
                <w:rFonts w:ascii="Calibri" w:eastAsia="Times New Roman" w:hAnsi="Calibri" w:cs="Calibri"/>
                <w:kern w:val="0"/>
                <w:lang w:eastAsia="en-IE"/>
                <w14:ligatures w14:val="none"/>
              </w:rPr>
              <w:br/>
              <w:t xml:space="preserve"> Shop Front Grant 2022 Winner </w:t>
            </w:r>
          </w:p>
        </w:tc>
      </w:tr>
      <w:tr w:rsidR="00B002FE" w:rsidRPr="00B002FE" w14:paraId="377CC4A9" w14:textId="77777777" w:rsidTr="00B002FE">
        <w:trPr>
          <w:trHeight w:val="900"/>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1A676B85"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C947C9A" w14:textId="12230170"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Innovation Centre Update </w:t>
            </w:r>
            <w:r w:rsidRPr="00B002FE">
              <w:rPr>
                <w:rFonts w:ascii="Calibri" w:eastAsia="Times New Roman" w:hAnsi="Calibri" w:cs="Calibri"/>
                <w:kern w:val="0"/>
                <w:lang w:eastAsia="en-IE"/>
                <w14:ligatures w14:val="none"/>
              </w:rPr>
              <w:br/>
              <w:t xml:space="preserve">     a. Buildings Update </w:t>
            </w:r>
            <w:r w:rsidRPr="00B002FE">
              <w:rPr>
                <w:rFonts w:ascii="Calibri" w:eastAsia="Times New Roman" w:hAnsi="Calibri" w:cs="Calibri"/>
                <w:kern w:val="0"/>
                <w:lang w:eastAsia="en-IE"/>
                <w14:ligatures w14:val="none"/>
              </w:rPr>
              <w:br/>
              <w:t xml:space="preserve">     b. Work IQ Website proposals </w:t>
            </w:r>
          </w:p>
        </w:tc>
      </w:tr>
      <w:tr w:rsidR="00B002FE" w:rsidRPr="00B002FE" w14:paraId="391404C4" w14:textId="77777777" w:rsidTr="00B002FE">
        <w:trPr>
          <w:trHeight w:val="600"/>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48916162"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C51CC37" w14:textId="63FAF346"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Grange Castle West Masterplan/Branding </w:t>
            </w:r>
            <w:r w:rsidRPr="00B002FE">
              <w:rPr>
                <w:rFonts w:ascii="Calibri" w:eastAsia="Times New Roman" w:hAnsi="Calibri" w:cs="Calibri"/>
                <w:kern w:val="0"/>
                <w:lang w:eastAsia="en-IE"/>
                <w14:ligatures w14:val="none"/>
              </w:rPr>
              <w:br/>
              <w:t xml:space="preserve">     a. Website proposals </w:t>
            </w:r>
          </w:p>
        </w:tc>
      </w:tr>
      <w:tr w:rsidR="00B002FE" w:rsidRPr="00B002FE" w14:paraId="32EF8F5E" w14:textId="77777777" w:rsidTr="00B002FE">
        <w:trPr>
          <w:trHeight w:val="300"/>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5007A22D"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FE5836B" w14:textId="2D53B4DC"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Tallaght Stadium Progress Update </w:t>
            </w:r>
          </w:p>
        </w:tc>
      </w:tr>
      <w:tr w:rsidR="00B002FE" w:rsidRPr="00B002FE" w14:paraId="7E1956C0" w14:textId="77777777" w:rsidTr="00B002FE">
        <w:trPr>
          <w:trHeight w:val="600"/>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14:paraId="2B5BC76A"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7AFE052C" w14:textId="76BEE804"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A.O.B. </w:t>
            </w:r>
            <w:r w:rsidRPr="00B002FE">
              <w:rPr>
                <w:rFonts w:ascii="Calibri" w:eastAsia="Times New Roman" w:hAnsi="Calibri" w:cs="Calibri"/>
                <w:kern w:val="0"/>
                <w:lang w:eastAsia="en-IE"/>
                <w14:ligatures w14:val="none"/>
              </w:rPr>
              <w:br/>
              <w:t xml:space="preserve">     a. LECP timelines update </w:t>
            </w:r>
          </w:p>
        </w:tc>
      </w:tr>
      <w:tr w:rsidR="00B002FE" w:rsidRPr="00B002FE" w14:paraId="5C5E016B"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D220800"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10/05/2023</w:t>
            </w:r>
          </w:p>
        </w:tc>
        <w:tc>
          <w:tcPr>
            <w:tcW w:w="7880" w:type="dxa"/>
            <w:tcBorders>
              <w:top w:val="nil"/>
              <w:left w:val="nil"/>
              <w:bottom w:val="single" w:sz="4" w:space="0" w:color="auto"/>
              <w:right w:val="single" w:sz="4" w:space="0" w:color="auto"/>
            </w:tcBorders>
            <w:shd w:val="clear" w:color="auto" w:fill="auto"/>
            <w:vAlign w:val="bottom"/>
            <w:hideMark/>
          </w:tcPr>
          <w:p w14:paraId="0D99B268"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r>
      <w:tr w:rsidR="00B002FE" w:rsidRPr="00B002FE" w14:paraId="10CBC237"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D694435"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6A6A7307" w14:textId="14D7E51B"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South Dublin Chamber – Presentation by Chamber followed by Q &amp; A </w:t>
            </w:r>
          </w:p>
        </w:tc>
      </w:tr>
      <w:tr w:rsidR="00B002FE" w:rsidRPr="00B002FE" w14:paraId="5E4146F5"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3E67651"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6B56066C" w14:textId="397CF5D4"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Heritage Centre -Progress update </w:t>
            </w:r>
          </w:p>
        </w:tc>
      </w:tr>
      <w:tr w:rsidR="00B002FE" w:rsidRPr="00B002FE" w14:paraId="129BFBDA"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94C0A3C"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531627C" w14:textId="4A24B719"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Innovation Centre -Progress and next Steps </w:t>
            </w:r>
          </w:p>
        </w:tc>
      </w:tr>
      <w:tr w:rsidR="00B002FE" w:rsidRPr="00B002FE" w14:paraId="53653CC0" w14:textId="77777777" w:rsidTr="00B002FE">
        <w:trPr>
          <w:trHeight w:val="6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51994A5"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1682521" w14:textId="44201A9A"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A.O.B </w:t>
            </w:r>
            <w:r w:rsidRPr="00B002FE">
              <w:rPr>
                <w:rFonts w:ascii="Calibri" w:eastAsia="Times New Roman" w:hAnsi="Calibri" w:cs="Calibri"/>
                <w:kern w:val="0"/>
                <w:lang w:eastAsia="en-IE"/>
                <w14:ligatures w14:val="none"/>
              </w:rPr>
              <w:br/>
              <w:t xml:space="preserve">       a. Repatriation of the remains of Patrick Sarsfield </w:t>
            </w:r>
          </w:p>
        </w:tc>
      </w:tr>
      <w:tr w:rsidR="00B002FE" w:rsidRPr="00B002FE" w14:paraId="1E1CBB8A"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DD882D0"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13/09/2023</w:t>
            </w:r>
          </w:p>
        </w:tc>
        <w:tc>
          <w:tcPr>
            <w:tcW w:w="7880" w:type="dxa"/>
            <w:tcBorders>
              <w:top w:val="nil"/>
              <w:left w:val="nil"/>
              <w:bottom w:val="single" w:sz="4" w:space="0" w:color="auto"/>
              <w:right w:val="single" w:sz="4" w:space="0" w:color="auto"/>
            </w:tcBorders>
            <w:shd w:val="clear" w:color="auto" w:fill="auto"/>
            <w:vAlign w:val="bottom"/>
            <w:hideMark/>
          </w:tcPr>
          <w:p w14:paraId="261F6970"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w:t>
            </w:r>
          </w:p>
        </w:tc>
      </w:tr>
      <w:tr w:rsidR="00B002FE" w:rsidRPr="00B002FE" w14:paraId="213178CC"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F536C68"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E72B25D" w14:textId="1EA95BBE"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Draft Local, Economic and Community Plan </w:t>
            </w:r>
          </w:p>
        </w:tc>
      </w:tr>
      <w:tr w:rsidR="00B002FE" w:rsidRPr="00B002FE" w14:paraId="4EEB1BB8"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F3E9E1"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55FFFF5" w14:textId="62313AAC"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LECP - High Level Goals &amp; Objectives </w:t>
            </w:r>
          </w:p>
        </w:tc>
      </w:tr>
      <w:tr w:rsidR="00B002FE" w:rsidRPr="00B002FE" w14:paraId="06F838C7" w14:textId="77777777" w:rsidTr="00B002FE">
        <w:trPr>
          <w:trHeight w:val="15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C9337C7"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6CFA4F6" w14:textId="008D2138"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Projects update </w:t>
            </w:r>
            <w:r w:rsidRPr="00B002FE">
              <w:rPr>
                <w:rFonts w:ascii="Calibri" w:eastAsia="Times New Roman" w:hAnsi="Calibri" w:cs="Calibri"/>
                <w:kern w:val="0"/>
                <w:lang w:eastAsia="en-IE"/>
                <w14:ligatures w14:val="none"/>
              </w:rPr>
              <w:br/>
              <w:t xml:space="preserve"> a. Castle Courtyard &amp; Stables, Rathfarnham </w:t>
            </w:r>
            <w:r w:rsidRPr="00B002FE">
              <w:rPr>
                <w:rFonts w:ascii="Calibri" w:eastAsia="Times New Roman" w:hAnsi="Calibri" w:cs="Calibri"/>
                <w:kern w:val="0"/>
                <w:lang w:eastAsia="en-IE"/>
                <w14:ligatures w14:val="none"/>
              </w:rPr>
              <w:br/>
              <w:t xml:space="preserve"> b. Dublin Mountains Visitor Centre</w:t>
            </w:r>
            <w:r w:rsidRPr="00B002FE">
              <w:rPr>
                <w:rFonts w:ascii="Calibri" w:eastAsia="Times New Roman" w:hAnsi="Calibri" w:cs="Calibri"/>
                <w:kern w:val="0"/>
                <w:lang w:eastAsia="en-IE"/>
                <w14:ligatures w14:val="none"/>
              </w:rPr>
              <w:br/>
              <w:t xml:space="preserve"> c. Innovation Centre</w:t>
            </w:r>
            <w:r w:rsidRPr="00B002FE">
              <w:rPr>
                <w:rFonts w:ascii="Calibri" w:eastAsia="Times New Roman" w:hAnsi="Calibri" w:cs="Calibri"/>
                <w:kern w:val="0"/>
                <w:lang w:eastAsia="en-IE"/>
                <w14:ligatures w14:val="none"/>
              </w:rPr>
              <w:br/>
              <w:t xml:space="preserve"> d. 12 th  Lock </w:t>
            </w:r>
          </w:p>
        </w:tc>
      </w:tr>
      <w:tr w:rsidR="00B002FE" w:rsidRPr="00B002FE" w14:paraId="412209D4"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BA6E1BD"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C2EF962" w14:textId="650FF3BA"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A.O.B.  </w:t>
            </w:r>
          </w:p>
        </w:tc>
      </w:tr>
      <w:tr w:rsidR="00B002FE" w:rsidRPr="00B002FE" w14:paraId="23121AA1"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DFF310"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08/11/2023</w:t>
            </w:r>
          </w:p>
        </w:tc>
        <w:tc>
          <w:tcPr>
            <w:tcW w:w="7880" w:type="dxa"/>
            <w:tcBorders>
              <w:top w:val="nil"/>
              <w:left w:val="nil"/>
              <w:bottom w:val="single" w:sz="4" w:space="0" w:color="auto"/>
              <w:right w:val="single" w:sz="4" w:space="0" w:color="auto"/>
            </w:tcBorders>
            <w:shd w:val="clear" w:color="auto" w:fill="auto"/>
            <w:vAlign w:val="bottom"/>
            <w:hideMark/>
          </w:tcPr>
          <w:p w14:paraId="177C9FFB"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w:t>
            </w:r>
          </w:p>
        </w:tc>
      </w:tr>
      <w:tr w:rsidR="00B002FE" w:rsidRPr="00B002FE" w14:paraId="77E7C8C1" w14:textId="77777777" w:rsidTr="00AA6592">
        <w:trPr>
          <w:trHeight w:val="106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894600B" w14:textId="649FA354" w:rsidR="00B002FE" w:rsidRPr="00B002FE" w:rsidRDefault="00B002FE" w:rsidP="00B002FE">
            <w:pPr>
              <w:spacing w:after="0" w:line="240" w:lineRule="auto"/>
              <w:rPr>
                <w:rFonts w:ascii="Calibri" w:eastAsia="Times New Roman" w:hAnsi="Calibri" w:cs="Calibri"/>
                <w:b/>
                <w:bCs/>
                <w:kern w:val="0"/>
                <w:lang w:eastAsia="en-IE"/>
                <w14:ligatures w14:val="none"/>
              </w:rPr>
            </w:pPr>
          </w:p>
        </w:tc>
        <w:tc>
          <w:tcPr>
            <w:tcW w:w="7880" w:type="dxa"/>
            <w:tcBorders>
              <w:top w:val="nil"/>
              <w:left w:val="nil"/>
              <w:bottom w:val="single" w:sz="4" w:space="0" w:color="auto"/>
              <w:right w:val="single" w:sz="4" w:space="0" w:color="auto"/>
            </w:tcBorders>
            <w:shd w:val="clear" w:color="000000" w:fill="FFFFFF"/>
            <w:vAlign w:val="bottom"/>
            <w:hideMark/>
          </w:tcPr>
          <w:p w14:paraId="3F353966" w14:textId="07BA5632"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Local Economic &amp; Community Plan </w:t>
            </w:r>
            <w:r w:rsidRPr="00B002FE">
              <w:rPr>
                <w:rFonts w:ascii="Calibri" w:eastAsia="Times New Roman" w:hAnsi="Calibri" w:cs="Calibri"/>
                <w:kern w:val="0"/>
                <w:lang w:eastAsia="en-IE"/>
                <w14:ligatures w14:val="none"/>
              </w:rPr>
              <w:br/>
              <w:t xml:space="preserve">Updated Socio-Economic data for South Dublin / High Level Goals and context for National &amp; Regional Policy </w:t>
            </w:r>
            <w:r w:rsidRPr="00B002FE">
              <w:rPr>
                <w:rFonts w:ascii="Calibri" w:eastAsia="Times New Roman" w:hAnsi="Calibri" w:cs="Calibri"/>
                <w:kern w:val="0"/>
                <w:lang w:eastAsia="en-IE"/>
                <w14:ligatures w14:val="none"/>
              </w:rPr>
              <w:br/>
              <w:t xml:space="preserve"> Next phase of Consultation process </w:t>
            </w:r>
          </w:p>
        </w:tc>
      </w:tr>
      <w:tr w:rsidR="00B002FE" w:rsidRPr="00B002FE" w14:paraId="61E7121D"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20D97FD"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E8C92C3" w14:textId="0939C916"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Local Enterprise Office Update </w:t>
            </w:r>
          </w:p>
        </w:tc>
      </w:tr>
      <w:tr w:rsidR="00B002FE" w:rsidRPr="00B002FE" w14:paraId="487A8E69"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8AEC31D"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638034E8" w14:textId="5CB070B5"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Tourism Update </w:t>
            </w:r>
          </w:p>
        </w:tc>
      </w:tr>
      <w:tr w:rsidR="00B002FE" w:rsidRPr="00B002FE" w14:paraId="46AA5F76" w14:textId="77777777" w:rsidTr="00B002FE">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0B61BBA"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5527049" w14:textId="79D408A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A.O.B. </w:t>
            </w:r>
          </w:p>
        </w:tc>
      </w:tr>
    </w:tbl>
    <w:p w14:paraId="1E0CF7EE" w14:textId="77777777" w:rsidR="00372812" w:rsidRDefault="00372812" w:rsidP="00AA6592">
      <w:pPr>
        <w:rPr>
          <w:rFonts w:ascii="Arial" w:eastAsia="Times New Roman" w:hAnsi="Arial" w:cs="Arial"/>
          <w:color w:val="41586C"/>
          <w:lang w:eastAsia="en-IE"/>
        </w:rPr>
      </w:pPr>
    </w:p>
    <w:p w14:paraId="4031A093" w14:textId="6B9A6B22" w:rsidR="003D51C0" w:rsidRPr="00372812" w:rsidRDefault="003D51C0" w:rsidP="00372812">
      <w:pPr>
        <w:rPr>
          <w:rFonts w:ascii="Arial" w:hAnsi="Arial" w:cs="Arial"/>
          <w:b/>
          <w:bCs/>
          <w:color w:val="2F5496" w:themeColor="accent1" w:themeShade="BF"/>
          <w:sz w:val="24"/>
          <w:szCs w:val="24"/>
        </w:rPr>
      </w:pPr>
      <w:r w:rsidRPr="00372812">
        <w:rPr>
          <w:rFonts w:ascii="Arial" w:hAnsi="Arial" w:cs="Arial"/>
          <w:b/>
          <w:bCs/>
          <w:color w:val="2F5496" w:themeColor="accent1" w:themeShade="BF"/>
          <w:sz w:val="24"/>
          <w:szCs w:val="24"/>
          <w:lang w:eastAsia="en-IE"/>
        </w:rPr>
        <w:t>Environment, Public Realm and Climate Change SPC</w:t>
      </w:r>
    </w:p>
    <w:p w14:paraId="4AE9F3FB"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Council Members</w:t>
      </w:r>
    </w:p>
    <w:p w14:paraId="0C41B017" w14:textId="77777777" w:rsidR="003D51C0" w:rsidRPr="003D51C0" w:rsidRDefault="003D51C0" w:rsidP="003D51C0">
      <w:pPr>
        <w:numPr>
          <w:ilvl w:val="0"/>
          <w:numId w:val="38"/>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David McManus (Fine Gael) - Chair</w:t>
      </w:r>
    </w:p>
    <w:p w14:paraId="4F0D15E8" w14:textId="77777777" w:rsidR="003D51C0" w:rsidRPr="003D51C0" w:rsidRDefault="003D51C0" w:rsidP="003D51C0">
      <w:pPr>
        <w:numPr>
          <w:ilvl w:val="0"/>
          <w:numId w:val="38"/>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Emma Murphy (Fianna Fáil)</w:t>
      </w:r>
    </w:p>
    <w:p w14:paraId="440E3DEC" w14:textId="77777777" w:rsidR="003D51C0" w:rsidRPr="003D51C0" w:rsidRDefault="003D51C0" w:rsidP="003D51C0">
      <w:pPr>
        <w:numPr>
          <w:ilvl w:val="0"/>
          <w:numId w:val="38"/>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Dermot Richardson (Sinn Féin)</w:t>
      </w:r>
    </w:p>
    <w:p w14:paraId="716A5C00" w14:textId="77777777" w:rsidR="003D51C0" w:rsidRPr="003D51C0" w:rsidRDefault="003D51C0" w:rsidP="003D51C0">
      <w:pPr>
        <w:numPr>
          <w:ilvl w:val="0"/>
          <w:numId w:val="38"/>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Madeleine Johansson (Solidarity)</w:t>
      </w:r>
    </w:p>
    <w:p w14:paraId="185860F7" w14:textId="77777777" w:rsidR="003D51C0" w:rsidRPr="003D51C0" w:rsidRDefault="003D51C0" w:rsidP="003D51C0">
      <w:pPr>
        <w:numPr>
          <w:ilvl w:val="0"/>
          <w:numId w:val="38"/>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Francis Timmons (Independent)</w:t>
      </w:r>
    </w:p>
    <w:p w14:paraId="118CAC0A" w14:textId="77777777" w:rsidR="003D51C0" w:rsidRPr="003D51C0" w:rsidRDefault="003D51C0" w:rsidP="003D51C0">
      <w:pPr>
        <w:numPr>
          <w:ilvl w:val="0"/>
          <w:numId w:val="38"/>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Alan Edge (Independent)</w:t>
      </w:r>
    </w:p>
    <w:p w14:paraId="5CB0B9F9" w14:textId="77777777" w:rsidR="003D51C0" w:rsidRPr="003D51C0" w:rsidRDefault="003D51C0" w:rsidP="003D51C0">
      <w:pPr>
        <w:numPr>
          <w:ilvl w:val="0"/>
          <w:numId w:val="38"/>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Vanessa Mulhall (Green Party)</w:t>
      </w:r>
    </w:p>
    <w:p w14:paraId="02DB6418"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Sectoral Members</w:t>
      </w:r>
    </w:p>
    <w:p w14:paraId="359BB001" w14:textId="77777777" w:rsidR="003D51C0" w:rsidRPr="003D51C0" w:rsidRDefault="003D51C0" w:rsidP="003D51C0">
      <w:pPr>
        <w:numPr>
          <w:ilvl w:val="0"/>
          <w:numId w:val="39"/>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Una Ruddock - PPN </w:t>
      </w:r>
    </w:p>
    <w:p w14:paraId="30BBF48D" w14:textId="77777777" w:rsidR="003D51C0" w:rsidRPr="003D51C0" w:rsidRDefault="003D51C0" w:rsidP="003D51C0">
      <w:pPr>
        <w:numPr>
          <w:ilvl w:val="0"/>
          <w:numId w:val="39"/>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Deirdre Mooney - Business Community</w:t>
      </w:r>
    </w:p>
    <w:p w14:paraId="13ECFFA9" w14:textId="7700A476" w:rsidR="003D51C0" w:rsidRPr="00B60079" w:rsidRDefault="003D51C0" w:rsidP="003D51C0">
      <w:pPr>
        <w:numPr>
          <w:ilvl w:val="0"/>
          <w:numId w:val="39"/>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Donnie Andersen - Agricultural and Farming</w:t>
      </w:r>
    </w:p>
    <w:tbl>
      <w:tblPr>
        <w:tblW w:w="9067" w:type="dxa"/>
        <w:tblLook w:val="04A0" w:firstRow="1" w:lastRow="0" w:firstColumn="1" w:lastColumn="0" w:noHBand="0" w:noVBand="1"/>
      </w:tblPr>
      <w:tblGrid>
        <w:gridCol w:w="1298"/>
        <w:gridCol w:w="7769"/>
      </w:tblGrid>
      <w:tr w:rsidR="00B002FE" w:rsidRPr="00B002FE" w14:paraId="67068A2A" w14:textId="77777777" w:rsidTr="00B002FE">
        <w:trPr>
          <w:trHeight w:val="30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8B3D7"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Date</w:t>
            </w:r>
          </w:p>
        </w:tc>
        <w:tc>
          <w:tcPr>
            <w:tcW w:w="7769" w:type="dxa"/>
            <w:tcBorders>
              <w:top w:val="single" w:sz="4" w:space="0" w:color="auto"/>
              <w:left w:val="nil"/>
              <w:bottom w:val="single" w:sz="4" w:space="0" w:color="auto"/>
              <w:right w:val="single" w:sz="4" w:space="0" w:color="auto"/>
            </w:tcBorders>
            <w:shd w:val="clear" w:color="auto" w:fill="auto"/>
            <w:vAlign w:val="bottom"/>
            <w:hideMark/>
          </w:tcPr>
          <w:p w14:paraId="5A180862"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Detail</w:t>
            </w:r>
          </w:p>
        </w:tc>
      </w:tr>
      <w:tr w:rsidR="00B002FE" w:rsidRPr="00B002FE" w14:paraId="6E701DB8"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00EF630D"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07/02/2023</w:t>
            </w:r>
          </w:p>
        </w:tc>
        <w:tc>
          <w:tcPr>
            <w:tcW w:w="7769" w:type="dxa"/>
            <w:tcBorders>
              <w:top w:val="nil"/>
              <w:left w:val="nil"/>
              <w:bottom w:val="single" w:sz="4" w:space="0" w:color="auto"/>
              <w:right w:val="single" w:sz="4" w:space="0" w:color="auto"/>
            </w:tcBorders>
            <w:shd w:val="clear" w:color="000000" w:fill="FFFFFF"/>
            <w:vAlign w:val="bottom"/>
            <w:hideMark/>
          </w:tcPr>
          <w:p w14:paraId="7AB78B83"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w:t>
            </w:r>
          </w:p>
        </w:tc>
      </w:tr>
      <w:tr w:rsidR="00B002FE" w:rsidRPr="00B002FE" w14:paraId="72733248"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5E310E42"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1AFCE1E8"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Environmental Noise Action Plan 2023-2027 </w:t>
            </w:r>
          </w:p>
        </w:tc>
      </w:tr>
      <w:tr w:rsidR="00B002FE" w:rsidRPr="00B002FE" w14:paraId="3AB75C92"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485CEC6A"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2FE68CE1"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Climate Change Implementation &amp; Action Plan </w:t>
            </w:r>
          </w:p>
        </w:tc>
      </w:tr>
      <w:tr w:rsidR="00B002FE" w:rsidRPr="00B002FE" w14:paraId="1DAEE177"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76715CC"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38BBF4E6"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Circular Economy &amp; Environmental Awareness Activities </w:t>
            </w:r>
          </w:p>
        </w:tc>
      </w:tr>
      <w:tr w:rsidR="00B002FE" w:rsidRPr="00B002FE" w14:paraId="2B4298A3"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590C57C3"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498FC342"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SDCC Allotments Policy </w:t>
            </w:r>
          </w:p>
        </w:tc>
      </w:tr>
      <w:tr w:rsidR="00B002FE" w:rsidRPr="00B002FE" w14:paraId="4F346606"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34E68101"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09EFCA66"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A.O.B. </w:t>
            </w:r>
          </w:p>
        </w:tc>
      </w:tr>
      <w:tr w:rsidR="00B002FE" w:rsidRPr="00B002FE" w14:paraId="5FF4A888"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83ACC26"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02/05/2023</w:t>
            </w:r>
          </w:p>
        </w:tc>
        <w:tc>
          <w:tcPr>
            <w:tcW w:w="7769" w:type="dxa"/>
            <w:tcBorders>
              <w:top w:val="nil"/>
              <w:left w:val="nil"/>
              <w:bottom w:val="single" w:sz="4" w:space="0" w:color="auto"/>
              <w:right w:val="single" w:sz="4" w:space="0" w:color="auto"/>
            </w:tcBorders>
            <w:shd w:val="clear" w:color="000000" w:fill="FFFFFF"/>
            <w:vAlign w:val="bottom"/>
            <w:hideMark/>
          </w:tcPr>
          <w:p w14:paraId="72B68AB8"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w:t>
            </w:r>
          </w:p>
        </w:tc>
      </w:tr>
      <w:tr w:rsidR="00B002FE" w:rsidRPr="00B002FE" w14:paraId="0581D2FA" w14:textId="77777777" w:rsidTr="00B002FE">
        <w:trPr>
          <w:trHeight w:val="6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47F254A1"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36A57B8E"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New Waste Management Action Plan for a Circular Economy/Regional Waste Management Office Report </w:t>
            </w:r>
          </w:p>
        </w:tc>
      </w:tr>
      <w:tr w:rsidR="00B002FE" w:rsidRPr="00B002FE" w14:paraId="32851CA0"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608772DF"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474EBBBD"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Community Recycling Strategy </w:t>
            </w:r>
          </w:p>
        </w:tc>
      </w:tr>
      <w:tr w:rsidR="00B002FE" w:rsidRPr="00B002FE" w14:paraId="2C3B7825"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37A7ED3C"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4044D8BC"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Local Authority EV Charging Strategy Update </w:t>
            </w:r>
          </w:p>
        </w:tc>
      </w:tr>
      <w:tr w:rsidR="00B002FE" w:rsidRPr="00B002FE" w14:paraId="40E1FA10"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007CE0BD"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51C6561A"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Climate Change Action Plan 2023-2029 progress update </w:t>
            </w:r>
          </w:p>
        </w:tc>
      </w:tr>
      <w:tr w:rsidR="00B002FE" w:rsidRPr="00B002FE" w14:paraId="31E70694"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38431C38"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019E531C"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A.O.B. </w:t>
            </w:r>
          </w:p>
        </w:tc>
      </w:tr>
      <w:tr w:rsidR="00B002FE" w:rsidRPr="00B002FE" w14:paraId="7CF80690"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06F43875"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05/09/2023</w:t>
            </w:r>
          </w:p>
        </w:tc>
        <w:tc>
          <w:tcPr>
            <w:tcW w:w="7769" w:type="dxa"/>
            <w:tcBorders>
              <w:top w:val="nil"/>
              <w:left w:val="nil"/>
              <w:bottom w:val="single" w:sz="4" w:space="0" w:color="auto"/>
              <w:right w:val="single" w:sz="4" w:space="0" w:color="auto"/>
            </w:tcBorders>
            <w:shd w:val="clear" w:color="000000" w:fill="FFFFFF"/>
            <w:vAlign w:val="bottom"/>
            <w:hideMark/>
          </w:tcPr>
          <w:p w14:paraId="62269391"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w:t>
            </w:r>
          </w:p>
        </w:tc>
      </w:tr>
      <w:tr w:rsidR="00B002FE" w:rsidRPr="00B002FE" w14:paraId="5EEBB008"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5220C596"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4E48EE52"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Local, Economic and Community Plan update </w:t>
            </w:r>
          </w:p>
        </w:tc>
      </w:tr>
      <w:tr w:rsidR="00B002FE" w:rsidRPr="00B002FE" w14:paraId="46A1B05F"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12CD007F"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5D98B697"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Climate Change Action Plan 2024-2029 update </w:t>
            </w:r>
          </w:p>
        </w:tc>
      </w:tr>
      <w:tr w:rsidR="00B002FE" w:rsidRPr="00B002FE" w14:paraId="3B894727"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43F80D78"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1E299015"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Dublin Urban Rivers LIFE Project </w:t>
            </w:r>
          </w:p>
        </w:tc>
      </w:tr>
      <w:tr w:rsidR="00B002FE" w:rsidRPr="00B002FE" w14:paraId="77C2C26F"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1C7B6EA0"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lastRenderedPageBreak/>
              <w:t> </w:t>
            </w:r>
          </w:p>
        </w:tc>
        <w:tc>
          <w:tcPr>
            <w:tcW w:w="7769" w:type="dxa"/>
            <w:tcBorders>
              <w:top w:val="nil"/>
              <w:left w:val="nil"/>
              <w:bottom w:val="single" w:sz="4" w:space="0" w:color="auto"/>
              <w:right w:val="single" w:sz="4" w:space="0" w:color="auto"/>
            </w:tcBorders>
            <w:shd w:val="clear" w:color="000000" w:fill="FFFFFF"/>
            <w:vAlign w:val="bottom"/>
            <w:hideMark/>
          </w:tcPr>
          <w:p w14:paraId="464FA03B"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River Basin Management Plan 2022-2027 Implementation </w:t>
            </w:r>
          </w:p>
        </w:tc>
      </w:tr>
      <w:tr w:rsidR="00B002FE" w:rsidRPr="00B002FE" w14:paraId="1825F9D3"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05AA15B6"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690FA47B"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Waste Enforcement update </w:t>
            </w:r>
          </w:p>
        </w:tc>
      </w:tr>
      <w:tr w:rsidR="00B002FE" w:rsidRPr="00B002FE" w14:paraId="7733B97F"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03EDBFCA"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52E35B55"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A.O.B </w:t>
            </w:r>
          </w:p>
        </w:tc>
      </w:tr>
      <w:tr w:rsidR="00B002FE" w:rsidRPr="00B002FE" w14:paraId="2107AD78"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16603360"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06/11/2023</w:t>
            </w:r>
          </w:p>
        </w:tc>
        <w:tc>
          <w:tcPr>
            <w:tcW w:w="7769" w:type="dxa"/>
            <w:tcBorders>
              <w:top w:val="nil"/>
              <w:left w:val="nil"/>
              <w:bottom w:val="single" w:sz="4" w:space="0" w:color="auto"/>
              <w:right w:val="single" w:sz="4" w:space="0" w:color="auto"/>
            </w:tcBorders>
            <w:shd w:val="clear" w:color="000000" w:fill="FFFFFF"/>
            <w:vAlign w:val="bottom"/>
            <w:hideMark/>
          </w:tcPr>
          <w:p w14:paraId="039FB5A2"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w:t>
            </w:r>
          </w:p>
        </w:tc>
      </w:tr>
      <w:tr w:rsidR="00B002FE" w:rsidRPr="00B002FE" w14:paraId="79C38EBA"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3E968F1D"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30FD200E"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Flood Alleviation and Surface Water Schemes </w:t>
            </w:r>
          </w:p>
        </w:tc>
      </w:tr>
      <w:tr w:rsidR="00B002FE" w:rsidRPr="00B002FE" w14:paraId="7E73769D"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5E476703"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7447B83A"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Review of Litter Management Plan (LMP) 2020-2022 &amp; Draft Plan for 2023-2025 </w:t>
            </w:r>
          </w:p>
        </w:tc>
      </w:tr>
      <w:tr w:rsidR="00B002FE" w:rsidRPr="00B002FE" w14:paraId="25B54B22"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E9A5474"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71A6C3E0"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Community Recycling Strategy </w:t>
            </w:r>
          </w:p>
        </w:tc>
      </w:tr>
      <w:tr w:rsidR="00B002FE" w:rsidRPr="00B002FE" w14:paraId="3ACD9A96"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37101A6A"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7FD21DC9"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Review of current Casual Trading Byelaws </w:t>
            </w:r>
          </w:p>
        </w:tc>
      </w:tr>
      <w:tr w:rsidR="00B002FE" w:rsidRPr="00B002FE" w14:paraId="109E71B4"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7CB03BFD"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0FFA4E67"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Review of 2023 SPC Programme and agreement of 2024 programme </w:t>
            </w:r>
          </w:p>
        </w:tc>
      </w:tr>
      <w:tr w:rsidR="00B002FE" w:rsidRPr="00B002FE" w14:paraId="1BD96C9C"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97CC748"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32F5D42C"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A.O.B. </w:t>
            </w:r>
          </w:p>
        </w:tc>
      </w:tr>
      <w:tr w:rsidR="00B002FE" w:rsidRPr="00B002FE" w14:paraId="30B7D7EF"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7F28613A" w14:textId="77777777" w:rsidR="00B002FE" w:rsidRPr="00B002FE" w:rsidRDefault="00B002FE" w:rsidP="00B002FE">
            <w:pPr>
              <w:spacing w:after="0" w:line="240" w:lineRule="auto"/>
              <w:jc w:val="right"/>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13/12/2023</w:t>
            </w:r>
          </w:p>
        </w:tc>
        <w:tc>
          <w:tcPr>
            <w:tcW w:w="7769" w:type="dxa"/>
            <w:tcBorders>
              <w:top w:val="nil"/>
              <w:left w:val="nil"/>
              <w:bottom w:val="single" w:sz="4" w:space="0" w:color="auto"/>
              <w:right w:val="single" w:sz="4" w:space="0" w:color="auto"/>
            </w:tcBorders>
            <w:shd w:val="clear" w:color="000000" w:fill="FFFFFF"/>
            <w:vAlign w:val="bottom"/>
            <w:hideMark/>
          </w:tcPr>
          <w:p w14:paraId="4B26F5FD" w14:textId="77777777"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w:t>
            </w:r>
          </w:p>
        </w:tc>
      </w:tr>
      <w:tr w:rsidR="00B002FE" w:rsidRPr="00B002FE" w14:paraId="520A4742"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17E3AA51"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1409ABA3" w14:textId="7692EA4A"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Draft Climate Action Plan 2024-2029 </w:t>
            </w:r>
          </w:p>
        </w:tc>
      </w:tr>
      <w:tr w:rsidR="00B002FE" w:rsidRPr="00B002FE" w14:paraId="0A2166B1" w14:textId="77777777" w:rsidTr="00B002FE">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6F5C8DE8" w14:textId="77777777" w:rsidR="00B002FE" w:rsidRPr="00B002FE" w:rsidRDefault="00B002FE" w:rsidP="00B002FE">
            <w:pPr>
              <w:spacing w:after="0" w:line="240" w:lineRule="auto"/>
              <w:rPr>
                <w:rFonts w:ascii="Calibri" w:eastAsia="Times New Roman" w:hAnsi="Calibri" w:cs="Calibri"/>
                <w:b/>
                <w:bCs/>
                <w:kern w:val="0"/>
                <w:lang w:eastAsia="en-IE"/>
                <w14:ligatures w14:val="none"/>
              </w:rPr>
            </w:pPr>
            <w:r w:rsidRPr="00B002FE">
              <w:rPr>
                <w:rFonts w:ascii="Calibri" w:eastAsia="Times New Roman" w:hAnsi="Calibri" w:cs="Calibri"/>
                <w:b/>
                <w:bCs/>
                <w:kern w:val="0"/>
                <w:lang w:eastAsia="en-IE"/>
                <w14:ligatures w14:val="none"/>
              </w:rPr>
              <w:t> </w:t>
            </w:r>
          </w:p>
        </w:tc>
        <w:tc>
          <w:tcPr>
            <w:tcW w:w="7769" w:type="dxa"/>
            <w:tcBorders>
              <w:top w:val="nil"/>
              <w:left w:val="nil"/>
              <w:bottom w:val="single" w:sz="4" w:space="0" w:color="auto"/>
              <w:right w:val="single" w:sz="4" w:space="0" w:color="auto"/>
            </w:tcBorders>
            <w:shd w:val="clear" w:color="000000" w:fill="FFFFFF"/>
            <w:vAlign w:val="bottom"/>
            <w:hideMark/>
          </w:tcPr>
          <w:p w14:paraId="4CBD02CE" w14:textId="7DC72286" w:rsidR="00B002FE" w:rsidRPr="00B002FE" w:rsidRDefault="00B002FE" w:rsidP="00B002FE">
            <w:pPr>
              <w:spacing w:after="0" w:line="240" w:lineRule="auto"/>
              <w:rPr>
                <w:rFonts w:ascii="Calibri" w:eastAsia="Times New Roman" w:hAnsi="Calibri" w:cs="Calibri"/>
                <w:kern w:val="0"/>
                <w:lang w:eastAsia="en-IE"/>
                <w14:ligatures w14:val="none"/>
              </w:rPr>
            </w:pPr>
            <w:r w:rsidRPr="00B002FE">
              <w:rPr>
                <w:rFonts w:ascii="Calibri" w:eastAsia="Times New Roman" w:hAnsi="Calibri" w:cs="Calibri"/>
                <w:kern w:val="0"/>
                <w:lang w:eastAsia="en-IE"/>
                <w14:ligatures w14:val="none"/>
              </w:rPr>
              <w:t xml:space="preserve"> A.O.B. </w:t>
            </w:r>
          </w:p>
        </w:tc>
      </w:tr>
    </w:tbl>
    <w:p w14:paraId="79BD3C6C" w14:textId="77777777" w:rsidR="00B60079" w:rsidRDefault="00B60079" w:rsidP="00B60079">
      <w:pPr>
        <w:rPr>
          <w:rFonts w:ascii="Arial" w:hAnsi="Arial" w:cs="Arial"/>
        </w:rPr>
      </w:pPr>
    </w:p>
    <w:p w14:paraId="0DD780BD" w14:textId="77777777" w:rsidR="00AA6592" w:rsidRDefault="00AA6592" w:rsidP="00B60079">
      <w:pPr>
        <w:rPr>
          <w:rFonts w:ascii="Arial" w:eastAsia="Times New Roman" w:hAnsi="Arial" w:cs="Arial"/>
          <w:color w:val="41586C"/>
          <w:lang w:eastAsia="en-IE"/>
        </w:rPr>
      </w:pPr>
    </w:p>
    <w:p w14:paraId="7CDD4ECC" w14:textId="6EA367F1" w:rsidR="003D51C0" w:rsidRPr="00372812" w:rsidRDefault="003D51C0" w:rsidP="00B60079">
      <w:pPr>
        <w:rPr>
          <w:rFonts w:ascii="Arial" w:hAnsi="Arial" w:cs="Arial"/>
          <w:b/>
          <w:bCs/>
          <w:color w:val="2F5496" w:themeColor="accent1" w:themeShade="BF"/>
          <w:sz w:val="24"/>
          <w:szCs w:val="24"/>
        </w:rPr>
      </w:pPr>
      <w:r w:rsidRPr="00372812">
        <w:rPr>
          <w:rFonts w:ascii="Arial" w:eastAsia="Times New Roman" w:hAnsi="Arial" w:cs="Arial"/>
          <w:b/>
          <w:bCs/>
          <w:color w:val="2F5496" w:themeColor="accent1" w:themeShade="BF"/>
          <w:sz w:val="24"/>
          <w:szCs w:val="24"/>
          <w:lang w:eastAsia="en-IE"/>
        </w:rPr>
        <w:t>Housing SPC</w:t>
      </w:r>
    </w:p>
    <w:p w14:paraId="5124F400"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Council Members</w:t>
      </w:r>
    </w:p>
    <w:p w14:paraId="0A3CC8A9" w14:textId="637AB33B" w:rsidR="00FB1ED6" w:rsidRPr="00FB1ED6" w:rsidRDefault="003D51C0" w:rsidP="00322981">
      <w:pPr>
        <w:numPr>
          <w:ilvl w:val="0"/>
          <w:numId w:val="40"/>
        </w:numPr>
        <w:shd w:val="clear" w:color="auto" w:fill="FFFFFF"/>
        <w:spacing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 xml:space="preserve">Charlie O’Connor(Fianna Fáil) </w:t>
      </w:r>
      <w:r w:rsidR="00FB1ED6">
        <w:rPr>
          <w:rFonts w:ascii="Arial" w:eastAsia="Times New Roman" w:hAnsi="Arial" w:cs="Arial"/>
          <w:color w:val="383838"/>
          <w:lang w:eastAsia="en-IE"/>
        </w:rPr>
        <w:t>–</w:t>
      </w:r>
      <w:r w:rsidRPr="003D51C0">
        <w:rPr>
          <w:rFonts w:ascii="Arial" w:eastAsia="Times New Roman" w:hAnsi="Arial" w:cs="Arial"/>
          <w:color w:val="383838"/>
          <w:lang w:eastAsia="en-IE"/>
        </w:rPr>
        <w:t xml:space="preserve"> Chair</w:t>
      </w:r>
      <w:r w:rsidR="00FB1ED6">
        <w:rPr>
          <w:rFonts w:ascii="Arial" w:eastAsia="Times New Roman" w:hAnsi="Arial" w:cs="Arial"/>
          <w:color w:val="383838"/>
          <w:lang w:eastAsia="en-IE"/>
        </w:rPr>
        <w:t xml:space="preserve"> </w:t>
      </w:r>
    </w:p>
    <w:p w14:paraId="61ED6A80" w14:textId="77777777" w:rsidR="003D51C0" w:rsidRPr="003D51C0" w:rsidRDefault="003D51C0" w:rsidP="00322981">
      <w:pPr>
        <w:numPr>
          <w:ilvl w:val="0"/>
          <w:numId w:val="40"/>
        </w:numPr>
        <w:shd w:val="clear" w:color="auto" w:fill="FFFFFF"/>
        <w:spacing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Laura Donaghy (Green Party)</w:t>
      </w:r>
    </w:p>
    <w:p w14:paraId="6C1B8EAF" w14:textId="77777777" w:rsidR="003D51C0" w:rsidRPr="003D51C0" w:rsidRDefault="003D51C0" w:rsidP="00322981">
      <w:pPr>
        <w:numPr>
          <w:ilvl w:val="0"/>
          <w:numId w:val="40"/>
        </w:numPr>
        <w:shd w:val="clear" w:color="auto" w:fill="FFFFFF"/>
        <w:spacing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Kieran Mahon (Solidarity)</w:t>
      </w:r>
    </w:p>
    <w:p w14:paraId="783DB5C6" w14:textId="77777777" w:rsidR="003D51C0" w:rsidRPr="003D51C0" w:rsidRDefault="003D51C0" w:rsidP="00322981">
      <w:pPr>
        <w:numPr>
          <w:ilvl w:val="0"/>
          <w:numId w:val="40"/>
        </w:numPr>
        <w:shd w:val="clear" w:color="auto" w:fill="FFFFFF"/>
        <w:spacing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Joanna Tuffy (Labour)</w:t>
      </w:r>
    </w:p>
    <w:p w14:paraId="727363D7" w14:textId="77777777" w:rsidR="003D51C0" w:rsidRPr="003D51C0" w:rsidRDefault="003D51C0" w:rsidP="00322981">
      <w:pPr>
        <w:numPr>
          <w:ilvl w:val="0"/>
          <w:numId w:val="40"/>
        </w:numPr>
        <w:shd w:val="clear" w:color="auto" w:fill="FFFFFF"/>
        <w:spacing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Shane Moynihan (Fianna Fáil)</w:t>
      </w:r>
    </w:p>
    <w:p w14:paraId="4FCA1322" w14:textId="77777777" w:rsidR="003D51C0" w:rsidRPr="003D51C0" w:rsidRDefault="003D51C0" w:rsidP="00322981">
      <w:pPr>
        <w:numPr>
          <w:ilvl w:val="0"/>
          <w:numId w:val="40"/>
        </w:numPr>
        <w:shd w:val="clear" w:color="auto" w:fill="FFFFFF"/>
        <w:spacing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William Carey (Sinn Féin)</w:t>
      </w:r>
    </w:p>
    <w:p w14:paraId="164CEC13" w14:textId="77777777" w:rsidR="003D51C0" w:rsidRPr="003D51C0" w:rsidRDefault="003D51C0" w:rsidP="00322981">
      <w:pPr>
        <w:numPr>
          <w:ilvl w:val="0"/>
          <w:numId w:val="40"/>
        </w:numPr>
        <w:shd w:val="clear" w:color="auto" w:fill="FFFFFF"/>
        <w:spacing w:after="100" w:afterAutospacing="1" w:line="36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Brian Lawlor (Fine Gael) </w:t>
      </w:r>
    </w:p>
    <w:p w14:paraId="20095DE3"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Sectoral Members</w:t>
      </w:r>
    </w:p>
    <w:p w14:paraId="22637DCC" w14:textId="77777777" w:rsidR="003D51C0" w:rsidRPr="003D51C0" w:rsidRDefault="003D51C0" w:rsidP="003D51C0">
      <w:pPr>
        <w:numPr>
          <w:ilvl w:val="0"/>
          <w:numId w:val="41"/>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Betty Tyrrell-Collard - Trade Union</w:t>
      </w:r>
    </w:p>
    <w:p w14:paraId="5DDDB4A7" w14:textId="77777777" w:rsidR="003D51C0" w:rsidRPr="003D51C0" w:rsidRDefault="003D51C0" w:rsidP="003D51C0">
      <w:pPr>
        <w:numPr>
          <w:ilvl w:val="0"/>
          <w:numId w:val="41"/>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Sharon Harty - PPN</w:t>
      </w:r>
    </w:p>
    <w:p w14:paraId="1D6857B1" w14:textId="77777777" w:rsidR="003D51C0" w:rsidRPr="003D51C0" w:rsidRDefault="003D51C0" w:rsidP="003D51C0">
      <w:pPr>
        <w:numPr>
          <w:ilvl w:val="0"/>
          <w:numId w:val="41"/>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Gerry Stockil - PPN</w:t>
      </w:r>
    </w:p>
    <w:p w14:paraId="46F8DFCA" w14:textId="77777777" w:rsidR="003D51C0" w:rsidRPr="003D51C0" w:rsidRDefault="003D51C0" w:rsidP="003D51C0">
      <w:pPr>
        <w:rPr>
          <w:rFonts w:ascii="Arial" w:hAnsi="Arial" w:cs="Arial"/>
        </w:rPr>
      </w:pPr>
    </w:p>
    <w:tbl>
      <w:tblPr>
        <w:tblW w:w="9540" w:type="dxa"/>
        <w:tblLook w:val="04A0" w:firstRow="1" w:lastRow="0" w:firstColumn="1" w:lastColumn="0" w:noHBand="0" w:noVBand="1"/>
      </w:tblPr>
      <w:tblGrid>
        <w:gridCol w:w="1298"/>
        <w:gridCol w:w="8242"/>
      </w:tblGrid>
      <w:tr w:rsidR="00B60079" w:rsidRPr="00B60079" w14:paraId="401F8CAF" w14:textId="77777777" w:rsidTr="00B60079">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4943A"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Date</w:t>
            </w:r>
          </w:p>
        </w:tc>
        <w:tc>
          <w:tcPr>
            <w:tcW w:w="8269" w:type="dxa"/>
            <w:tcBorders>
              <w:top w:val="single" w:sz="4" w:space="0" w:color="auto"/>
              <w:left w:val="nil"/>
              <w:bottom w:val="single" w:sz="4" w:space="0" w:color="auto"/>
              <w:right w:val="single" w:sz="4" w:space="0" w:color="auto"/>
            </w:tcBorders>
            <w:shd w:val="clear" w:color="auto" w:fill="auto"/>
            <w:vAlign w:val="bottom"/>
            <w:hideMark/>
          </w:tcPr>
          <w:p w14:paraId="383764B7"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Detail</w:t>
            </w:r>
          </w:p>
        </w:tc>
      </w:tr>
      <w:tr w:rsidR="00B60079" w:rsidRPr="00B60079" w14:paraId="78B04A4C"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64E500" w14:textId="77777777" w:rsidR="00B60079" w:rsidRPr="00B60079" w:rsidRDefault="00B60079" w:rsidP="00B60079">
            <w:pPr>
              <w:spacing w:after="0" w:line="240" w:lineRule="auto"/>
              <w:jc w:val="right"/>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16/02/2023</w:t>
            </w:r>
          </w:p>
        </w:tc>
        <w:tc>
          <w:tcPr>
            <w:tcW w:w="8269" w:type="dxa"/>
            <w:tcBorders>
              <w:top w:val="nil"/>
              <w:left w:val="nil"/>
              <w:bottom w:val="single" w:sz="4" w:space="0" w:color="auto"/>
              <w:right w:val="single" w:sz="4" w:space="0" w:color="auto"/>
            </w:tcBorders>
            <w:shd w:val="clear" w:color="000000" w:fill="FFFFFF"/>
            <w:vAlign w:val="bottom"/>
            <w:hideMark/>
          </w:tcPr>
          <w:p w14:paraId="5AB1F928"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w:t>
            </w:r>
          </w:p>
        </w:tc>
      </w:tr>
      <w:tr w:rsidR="00B60079" w:rsidRPr="00B60079" w14:paraId="2027FE04"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1F2C7D"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2CFA7A06"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Matters Arising </w:t>
            </w:r>
          </w:p>
        </w:tc>
      </w:tr>
      <w:tr w:rsidR="00B60079" w:rsidRPr="00B60079" w14:paraId="6A90D78F"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489E05"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31E2F2FE"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2023 Housing SPC Work Programme </w:t>
            </w:r>
          </w:p>
        </w:tc>
      </w:tr>
      <w:tr w:rsidR="00B60079" w:rsidRPr="00B60079" w14:paraId="5855717E"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AA6842"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116E879E"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Housing Delivery </w:t>
            </w:r>
          </w:p>
        </w:tc>
      </w:tr>
      <w:tr w:rsidR="00B60079" w:rsidRPr="00B60079" w14:paraId="2D1AD62F"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EFD859"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6C4BA58C"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Allocations &amp; Rightsizing </w:t>
            </w:r>
          </w:p>
        </w:tc>
      </w:tr>
      <w:tr w:rsidR="00B60079" w:rsidRPr="00B60079" w14:paraId="3C8B46BF"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979952"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47E1CD3C"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Vacant Homes </w:t>
            </w:r>
          </w:p>
        </w:tc>
      </w:tr>
      <w:tr w:rsidR="00B60079" w:rsidRPr="00B60079" w14:paraId="42E4CC05"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25DFF5"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360D9A4A"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Next Phase of Affordable Purchase Housing – Kilcarbery </w:t>
            </w:r>
          </w:p>
        </w:tc>
      </w:tr>
      <w:tr w:rsidR="00B60079" w:rsidRPr="00B60079" w14:paraId="18EE43C7"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73AC10"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169CD042"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Traveller Accommodation Pilot Choice Based Letting Initiative </w:t>
            </w:r>
          </w:p>
        </w:tc>
      </w:tr>
      <w:tr w:rsidR="00B60079" w:rsidRPr="00B60079" w14:paraId="34F10D83"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AAEDEE"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lastRenderedPageBreak/>
              <w:t> </w:t>
            </w:r>
          </w:p>
        </w:tc>
        <w:tc>
          <w:tcPr>
            <w:tcW w:w="8269" w:type="dxa"/>
            <w:tcBorders>
              <w:top w:val="nil"/>
              <w:left w:val="nil"/>
              <w:bottom w:val="single" w:sz="4" w:space="0" w:color="auto"/>
              <w:right w:val="single" w:sz="4" w:space="0" w:color="auto"/>
            </w:tcBorders>
            <w:shd w:val="clear" w:color="000000" w:fill="FFFFFF"/>
            <w:vAlign w:val="bottom"/>
            <w:hideMark/>
          </w:tcPr>
          <w:p w14:paraId="4376859F"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Strategic Housing Developments in South Dublin (pre-recorded) </w:t>
            </w:r>
          </w:p>
        </w:tc>
      </w:tr>
      <w:tr w:rsidR="00B60079" w:rsidRPr="00B60079" w14:paraId="470ADCF5" w14:textId="77777777" w:rsidTr="00B60079">
        <w:trPr>
          <w:trHeight w:val="55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A031E2"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02A67609" w14:textId="1586A1B6"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Items for Noting: </w:t>
            </w:r>
            <w:r w:rsidRPr="00B60079">
              <w:rPr>
                <w:rFonts w:ascii="Calibri" w:eastAsia="Times New Roman" w:hAnsi="Calibri" w:cs="Calibri"/>
                <w:kern w:val="0"/>
                <w:lang w:eastAsia="en-IE"/>
                <w14:ligatures w14:val="none"/>
              </w:rPr>
              <w:br/>
            </w:r>
            <w:r w:rsidRPr="00B60079">
              <w:rPr>
                <w:rFonts w:ascii="Calibri" w:eastAsia="Times New Roman" w:hAnsi="Calibri" w:cs="Calibri"/>
                <w:kern w:val="0"/>
                <w:lang w:eastAsia="en-IE"/>
                <w14:ligatures w14:val="none"/>
              </w:rPr>
              <w:br/>
              <w:t xml:space="preserve"> a. AHB Communications Memorandum of Understanding </w:t>
            </w:r>
            <w:r w:rsidRPr="00B60079">
              <w:rPr>
                <w:rFonts w:ascii="Calibri" w:eastAsia="Times New Roman" w:hAnsi="Calibri" w:cs="Calibri"/>
                <w:kern w:val="0"/>
                <w:lang w:eastAsia="en-IE"/>
                <w14:ligatures w14:val="none"/>
              </w:rPr>
              <w:br/>
              <w:t xml:space="preserve"> b. Relets Update </w:t>
            </w:r>
            <w:r w:rsidRPr="00B60079">
              <w:rPr>
                <w:rFonts w:ascii="Calibri" w:eastAsia="Times New Roman" w:hAnsi="Calibri" w:cs="Calibri"/>
                <w:kern w:val="0"/>
                <w:lang w:eastAsia="en-IE"/>
                <w14:ligatures w14:val="none"/>
              </w:rPr>
              <w:br/>
              <w:t xml:space="preserve"> c. Progress Report on Planned Maintenance Programmes  </w:t>
            </w:r>
            <w:r w:rsidRPr="00B60079">
              <w:rPr>
                <w:rFonts w:ascii="Calibri" w:eastAsia="Times New Roman" w:hAnsi="Calibri" w:cs="Calibri"/>
                <w:kern w:val="0"/>
                <w:lang w:eastAsia="en-IE"/>
                <w14:ligatures w14:val="none"/>
              </w:rPr>
              <w:br/>
              <w:t xml:space="preserve"> d. Rental Inspections (Final 2022 Report) </w:t>
            </w:r>
            <w:r w:rsidRPr="00B60079">
              <w:rPr>
                <w:rFonts w:ascii="Calibri" w:eastAsia="Times New Roman" w:hAnsi="Calibri" w:cs="Calibri"/>
                <w:kern w:val="0"/>
                <w:lang w:eastAsia="en-IE"/>
                <w14:ligatures w14:val="none"/>
              </w:rPr>
              <w:br/>
              <w:t xml:space="preserve"> e. Housing Grants (Final 2022 Report) </w:t>
            </w:r>
            <w:r w:rsidRPr="00B60079">
              <w:rPr>
                <w:rFonts w:ascii="Calibri" w:eastAsia="Times New Roman" w:hAnsi="Calibri" w:cs="Calibri"/>
                <w:kern w:val="0"/>
                <w:lang w:eastAsia="en-IE"/>
                <w14:ligatures w14:val="none"/>
              </w:rPr>
              <w:br/>
            </w:r>
            <w:r w:rsidRPr="00B60079">
              <w:rPr>
                <w:rFonts w:ascii="Calibri" w:eastAsia="Times New Roman" w:hAnsi="Calibri" w:cs="Calibri"/>
                <w:kern w:val="0"/>
                <w:lang w:eastAsia="en-IE"/>
                <w14:ligatures w14:val="none"/>
              </w:rPr>
              <w:br/>
              <w:t xml:space="preserve"> f. Local Authority Home Loan (Final 2022 Report) </w:t>
            </w:r>
          </w:p>
        </w:tc>
      </w:tr>
      <w:tr w:rsidR="00B60079" w:rsidRPr="00B60079" w14:paraId="54CEDC51" w14:textId="77777777" w:rsidTr="00B60079">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CB8ADC"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499ADAF6" w14:textId="0ED18AC9"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Items Requested by Members: </w:t>
            </w:r>
            <w:r w:rsidRPr="00B60079">
              <w:rPr>
                <w:rFonts w:ascii="Calibri" w:eastAsia="Times New Roman" w:hAnsi="Calibri" w:cs="Calibri"/>
                <w:kern w:val="0"/>
                <w:lang w:eastAsia="en-IE"/>
                <w14:ligatures w14:val="none"/>
              </w:rPr>
              <w:br/>
            </w:r>
            <w:r w:rsidRPr="00B60079">
              <w:rPr>
                <w:rFonts w:ascii="Calibri" w:eastAsia="Times New Roman" w:hAnsi="Calibri" w:cs="Calibri"/>
                <w:kern w:val="0"/>
                <w:lang w:eastAsia="en-IE"/>
                <w14:ligatures w14:val="none"/>
              </w:rPr>
              <w:br/>
              <w:t xml:space="preserve"> a. G. Stockil: Fire Safety Matters </w:t>
            </w:r>
            <w:r w:rsidRPr="00B60079">
              <w:rPr>
                <w:rFonts w:ascii="Calibri" w:eastAsia="Times New Roman" w:hAnsi="Calibri" w:cs="Calibri"/>
                <w:kern w:val="0"/>
                <w:lang w:eastAsia="en-IE"/>
                <w14:ligatures w14:val="none"/>
              </w:rPr>
              <w:br/>
              <w:t xml:space="preserve"> b. Cllr William Carey </w:t>
            </w:r>
          </w:p>
        </w:tc>
      </w:tr>
      <w:tr w:rsidR="00B60079" w:rsidRPr="00B60079" w14:paraId="1FD24EC3"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E6FE2C" w14:textId="77777777" w:rsidR="00B60079" w:rsidRPr="00B60079" w:rsidRDefault="00B60079" w:rsidP="00B60079">
            <w:pPr>
              <w:spacing w:after="0" w:line="240" w:lineRule="auto"/>
              <w:jc w:val="right"/>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30/05/2023</w:t>
            </w:r>
          </w:p>
        </w:tc>
        <w:tc>
          <w:tcPr>
            <w:tcW w:w="8269" w:type="dxa"/>
            <w:tcBorders>
              <w:top w:val="nil"/>
              <w:left w:val="nil"/>
              <w:bottom w:val="single" w:sz="4" w:space="0" w:color="auto"/>
              <w:right w:val="single" w:sz="4" w:space="0" w:color="auto"/>
            </w:tcBorders>
            <w:shd w:val="clear" w:color="000000" w:fill="FFFFFF"/>
            <w:vAlign w:val="bottom"/>
            <w:hideMark/>
          </w:tcPr>
          <w:p w14:paraId="1EB1A34C"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w:t>
            </w:r>
          </w:p>
        </w:tc>
      </w:tr>
      <w:tr w:rsidR="00B60079" w:rsidRPr="00B60079" w14:paraId="441AC3DB"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245280"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267DD32A"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Matters Arising </w:t>
            </w:r>
          </w:p>
        </w:tc>
      </w:tr>
      <w:tr w:rsidR="00B60079" w:rsidRPr="00B60079" w14:paraId="13F749CA"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1D87AFB"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78F2C187"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Housing Delivery  </w:t>
            </w:r>
          </w:p>
        </w:tc>
      </w:tr>
      <w:tr w:rsidR="00B60079" w:rsidRPr="00B60079" w14:paraId="06E4897B"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D673AC"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0E20442F"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Rightsizing </w:t>
            </w:r>
          </w:p>
        </w:tc>
      </w:tr>
      <w:tr w:rsidR="00B60079" w:rsidRPr="00B60079" w14:paraId="69907E66"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7AF553"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7022291F"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Allocations Report (pre-recorded) </w:t>
            </w:r>
          </w:p>
        </w:tc>
      </w:tr>
      <w:tr w:rsidR="00B60079" w:rsidRPr="00B60079" w14:paraId="4FD04B0F"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4DFDDF"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361146A7"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Private Housing and Older Persons Grants </w:t>
            </w:r>
          </w:p>
        </w:tc>
      </w:tr>
      <w:tr w:rsidR="00B60079" w:rsidRPr="00B60079" w14:paraId="5803EAD0" w14:textId="77777777" w:rsidTr="00B60079">
        <w:trPr>
          <w:trHeight w:val="21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DC68DA"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16AF23FA" w14:textId="419A33BE"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Items for noting </w:t>
            </w:r>
            <w:r w:rsidRPr="00B60079">
              <w:rPr>
                <w:rFonts w:ascii="Calibri" w:eastAsia="Times New Roman" w:hAnsi="Calibri" w:cs="Calibri"/>
                <w:kern w:val="0"/>
                <w:lang w:eastAsia="en-IE"/>
                <w14:ligatures w14:val="none"/>
              </w:rPr>
              <w:br/>
            </w:r>
            <w:r w:rsidRPr="00B60079">
              <w:rPr>
                <w:rFonts w:ascii="Calibri" w:eastAsia="Times New Roman" w:hAnsi="Calibri" w:cs="Calibri"/>
                <w:kern w:val="0"/>
                <w:lang w:eastAsia="en-IE"/>
                <w14:ligatures w14:val="none"/>
              </w:rPr>
              <w:br/>
              <w:t xml:space="preserve"> (a) Vacant Homes Grant </w:t>
            </w:r>
            <w:r w:rsidRPr="00B60079">
              <w:rPr>
                <w:rFonts w:ascii="Calibri" w:eastAsia="Times New Roman" w:hAnsi="Calibri" w:cs="Calibri"/>
                <w:kern w:val="0"/>
                <w:lang w:eastAsia="en-IE"/>
                <w14:ligatures w14:val="none"/>
              </w:rPr>
              <w:br/>
              <w:t xml:space="preserve"> (b) Tenant in Situ Scheme </w:t>
            </w:r>
            <w:r w:rsidRPr="00B60079">
              <w:rPr>
                <w:rFonts w:ascii="Calibri" w:eastAsia="Times New Roman" w:hAnsi="Calibri" w:cs="Calibri"/>
                <w:kern w:val="0"/>
                <w:lang w:eastAsia="en-IE"/>
                <w14:ligatures w14:val="none"/>
              </w:rPr>
              <w:br/>
              <w:t xml:space="preserve"> (c) Affordable Housing- Kilcarbery Phase 2 </w:t>
            </w:r>
            <w:r w:rsidRPr="00B60079">
              <w:rPr>
                <w:rFonts w:ascii="Calibri" w:eastAsia="Times New Roman" w:hAnsi="Calibri" w:cs="Calibri"/>
                <w:kern w:val="0"/>
                <w:lang w:eastAsia="en-IE"/>
                <w14:ligatures w14:val="none"/>
              </w:rPr>
              <w:br/>
              <w:t xml:space="preserve"> (d) Relets Update </w:t>
            </w:r>
            <w:r w:rsidRPr="00B60079">
              <w:rPr>
                <w:rFonts w:ascii="Calibri" w:eastAsia="Times New Roman" w:hAnsi="Calibri" w:cs="Calibri"/>
                <w:kern w:val="0"/>
                <w:lang w:eastAsia="en-IE"/>
                <w14:ligatures w14:val="none"/>
              </w:rPr>
              <w:br/>
              <w:t xml:space="preserve"> (e) Housing Disability Steering Group Minutes and Presentations </w:t>
            </w:r>
            <w:r w:rsidRPr="00B60079">
              <w:rPr>
                <w:rFonts w:ascii="Calibri" w:eastAsia="Times New Roman" w:hAnsi="Calibri" w:cs="Calibri"/>
                <w:kern w:val="0"/>
                <w:lang w:eastAsia="en-IE"/>
                <w14:ligatures w14:val="none"/>
              </w:rPr>
              <w:br/>
              <w:t xml:space="preserve"> (f) Incremental Tenant Purchase </w:t>
            </w:r>
          </w:p>
        </w:tc>
      </w:tr>
      <w:tr w:rsidR="00B60079" w:rsidRPr="00B60079" w14:paraId="7AC3CBD5" w14:textId="77777777" w:rsidTr="00B60079">
        <w:trPr>
          <w:trHeight w:val="27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5401DC"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5AFAC058" w14:textId="77777777" w:rsid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Items requested by members </w:t>
            </w:r>
            <w:r w:rsidRPr="00B60079">
              <w:rPr>
                <w:rFonts w:ascii="Calibri" w:eastAsia="Times New Roman" w:hAnsi="Calibri" w:cs="Calibri"/>
                <w:kern w:val="0"/>
                <w:lang w:eastAsia="en-IE"/>
                <w14:ligatures w14:val="none"/>
              </w:rPr>
              <w:br/>
            </w:r>
            <w:r w:rsidRPr="00B60079">
              <w:rPr>
                <w:rFonts w:ascii="Calibri" w:eastAsia="Times New Roman" w:hAnsi="Calibri" w:cs="Calibri"/>
                <w:kern w:val="0"/>
                <w:lang w:eastAsia="en-IE"/>
                <w14:ligatures w14:val="none"/>
              </w:rPr>
              <w:br/>
              <w:t xml:space="preserve"> (a) Cllr Joanna Tuffy </w:t>
            </w:r>
            <w:r w:rsidRPr="00B60079">
              <w:rPr>
                <w:rFonts w:ascii="Calibri" w:eastAsia="Times New Roman" w:hAnsi="Calibri" w:cs="Calibri"/>
                <w:kern w:val="0"/>
                <w:lang w:eastAsia="en-IE"/>
                <w14:ligatures w14:val="none"/>
              </w:rPr>
              <w:br/>
              <w:t xml:space="preserve"> (b) G. Stockil - Items for discussion with Assistant Chief Fire Officer </w:t>
            </w:r>
          </w:p>
          <w:p w14:paraId="16D815AA" w14:textId="13C3B9C6"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br/>
              <w:t xml:space="preserve"> Response Times </w:t>
            </w:r>
            <w:r w:rsidRPr="00B60079">
              <w:rPr>
                <w:rFonts w:ascii="Calibri" w:eastAsia="Times New Roman" w:hAnsi="Calibri" w:cs="Calibri"/>
                <w:kern w:val="0"/>
                <w:lang w:eastAsia="en-IE"/>
                <w14:ligatures w14:val="none"/>
              </w:rPr>
              <w:br/>
              <w:t xml:space="preserve"> Dry Risers and Related matters </w:t>
            </w:r>
            <w:r w:rsidRPr="00B60079">
              <w:rPr>
                <w:rFonts w:ascii="Calibri" w:eastAsia="Times New Roman" w:hAnsi="Calibri" w:cs="Calibri"/>
                <w:kern w:val="0"/>
                <w:lang w:eastAsia="en-IE"/>
                <w14:ligatures w14:val="none"/>
              </w:rPr>
              <w:br/>
              <w:t xml:space="preserve"> Dublin Fire Brigade - Fire and Emergency Operations Plan Public Consultation - Dublin </w:t>
            </w:r>
            <w:r w:rsidR="00FB1ED6">
              <w:rPr>
                <w:rFonts w:ascii="Calibri" w:eastAsia="Times New Roman" w:hAnsi="Calibri" w:cs="Calibri"/>
                <w:kern w:val="0"/>
                <w:lang w:eastAsia="en-IE"/>
                <w14:ligatures w14:val="none"/>
              </w:rPr>
              <w:t xml:space="preserve">    </w:t>
            </w:r>
            <w:r w:rsidRPr="00B60079">
              <w:rPr>
                <w:rFonts w:ascii="Calibri" w:eastAsia="Times New Roman" w:hAnsi="Calibri" w:cs="Calibri"/>
                <w:kern w:val="0"/>
                <w:lang w:eastAsia="en-IE"/>
                <w14:ligatures w14:val="none"/>
              </w:rPr>
              <w:t xml:space="preserve">City Council - Citizen Space  </w:t>
            </w:r>
            <w:r w:rsidRPr="00B60079">
              <w:rPr>
                <w:rFonts w:ascii="Calibri" w:eastAsia="Times New Roman" w:hAnsi="Calibri" w:cs="Calibri"/>
                <w:kern w:val="0"/>
                <w:lang w:eastAsia="en-IE"/>
                <w14:ligatures w14:val="none"/>
              </w:rPr>
              <w:br/>
              <w:t xml:space="preserve"> </w:t>
            </w:r>
          </w:p>
        </w:tc>
      </w:tr>
      <w:tr w:rsidR="00B60079" w:rsidRPr="00B60079" w14:paraId="170EDC07"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6FA99B" w14:textId="77777777" w:rsidR="00B60079" w:rsidRPr="00B60079" w:rsidRDefault="00B60079" w:rsidP="00B60079">
            <w:pPr>
              <w:spacing w:after="0" w:line="240" w:lineRule="auto"/>
              <w:jc w:val="right"/>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14/09/2023</w:t>
            </w:r>
          </w:p>
        </w:tc>
        <w:tc>
          <w:tcPr>
            <w:tcW w:w="8269" w:type="dxa"/>
            <w:tcBorders>
              <w:top w:val="nil"/>
              <w:left w:val="nil"/>
              <w:bottom w:val="single" w:sz="4" w:space="0" w:color="auto"/>
              <w:right w:val="single" w:sz="4" w:space="0" w:color="auto"/>
            </w:tcBorders>
            <w:shd w:val="clear" w:color="000000" w:fill="FFFFFF"/>
            <w:vAlign w:val="bottom"/>
            <w:hideMark/>
          </w:tcPr>
          <w:p w14:paraId="0ACA89A3"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w:t>
            </w:r>
          </w:p>
        </w:tc>
      </w:tr>
      <w:tr w:rsidR="00B60079" w:rsidRPr="00B60079" w14:paraId="605895E6"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1BB9A8"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32AE35F4"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Matters Arising </w:t>
            </w:r>
          </w:p>
        </w:tc>
      </w:tr>
      <w:tr w:rsidR="00B60079" w:rsidRPr="00B60079" w14:paraId="6267729B"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7B849A"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3A9ADEF0"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Housing Delivery Report (Pre-recorded)    </w:t>
            </w:r>
          </w:p>
        </w:tc>
      </w:tr>
      <w:tr w:rsidR="00B60079" w:rsidRPr="00B60079" w14:paraId="435E8AC6"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A480D9"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02EFC4D3"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Allocations Report  </w:t>
            </w:r>
          </w:p>
        </w:tc>
      </w:tr>
      <w:tr w:rsidR="00B60079" w:rsidRPr="00B60079" w14:paraId="68F0871C"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FEA9A6"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70BEF601"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Planned Maintenance/ERP </w:t>
            </w:r>
          </w:p>
        </w:tc>
      </w:tr>
      <w:tr w:rsidR="00B60079" w:rsidRPr="00B60079" w14:paraId="385D2B38" w14:textId="77777777" w:rsidTr="00B60079">
        <w:trPr>
          <w:trHeight w:val="24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7C3C06"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lastRenderedPageBreak/>
              <w:t> </w:t>
            </w:r>
          </w:p>
        </w:tc>
        <w:tc>
          <w:tcPr>
            <w:tcW w:w="8269" w:type="dxa"/>
            <w:tcBorders>
              <w:top w:val="nil"/>
              <w:left w:val="nil"/>
              <w:bottom w:val="single" w:sz="4" w:space="0" w:color="auto"/>
              <w:right w:val="single" w:sz="4" w:space="0" w:color="auto"/>
            </w:tcBorders>
            <w:shd w:val="clear" w:color="000000" w:fill="FFFFFF"/>
            <w:vAlign w:val="bottom"/>
            <w:hideMark/>
          </w:tcPr>
          <w:p w14:paraId="2F179FE0" w14:textId="509F7726"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Reports for noting:     </w:t>
            </w:r>
            <w:r w:rsidRPr="00B60079">
              <w:rPr>
                <w:rFonts w:ascii="Calibri" w:eastAsia="Times New Roman" w:hAnsi="Calibri" w:cs="Calibri"/>
                <w:kern w:val="0"/>
                <w:lang w:eastAsia="en-IE"/>
                <w14:ligatures w14:val="none"/>
              </w:rPr>
              <w:br/>
              <w:t xml:space="preserve">  (i) Tenant in Situ   </w:t>
            </w:r>
            <w:r w:rsidRPr="00B60079">
              <w:rPr>
                <w:rFonts w:ascii="Calibri" w:eastAsia="Times New Roman" w:hAnsi="Calibri" w:cs="Calibri"/>
                <w:kern w:val="0"/>
                <w:lang w:eastAsia="en-IE"/>
                <w14:ligatures w14:val="none"/>
              </w:rPr>
              <w:br/>
              <w:t xml:space="preserve">  (ii) Affordable Housing   </w:t>
            </w:r>
            <w:r w:rsidRPr="00B60079">
              <w:rPr>
                <w:rFonts w:ascii="Calibri" w:eastAsia="Times New Roman" w:hAnsi="Calibri" w:cs="Calibri"/>
                <w:kern w:val="0"/>
                <w:lang w:eastAsia="en-IE"/>
                <w14:ligatures w14:val="none"/>
              </w:rPr>
              <w:br/>
              <w:t xml:space="preserve"> (iii)  Relets   </w:t>
            </w:r>
            <w:r w:rsidRPr="00B60079">
              <w:rPr>
                <w:rFonts w:ascii="Calibri" w:eastAsia="Times New Roman" w:hAnsi="Calibri" w:cs="Calibri"/>
                <w:kern w:val="0"/>
                <w:lang w:eastAsia="en-IE"/>
                <w14:ligatures w14:val="none"/>
              </w:rPr>
              <w:br/>
              <w:t xml:space="preserve"> (iv)  Housing Disability Steering  Group </w:t>
            </w:r>
            <w:r w:rsidRPr="00B60079">
              <w:rPr>
                <w:rFonts w:ascii="Calibri" w:eastAsia="Times New Roman" w:hAnsi="Calibri" w:cs="Calibri"/>
                <w:kern w:val="0"/>
                <w:lang w:eastAsia="en-IE"/>
                <w14:ligatures w14:val="none"/>
              </w:rPr>
              <w:br/>
              <w:t xml:space="preserve">  (v) Caravan Loans      </w:t>
            </w:r>
            <w:r w:rsidRPr="00B60079">
              <w:rPr>
                <w:rFonts w:ascii="Calibri" w:eastAsia="Times New Roman" w:hAnsi="Calibri" w:cs="Calibri"/>
                <w:kern w:val="0"/>
                <w:lang w:eastAsia="en-IE"/>
                <w14:ligatures w14:val="none"/>
              </w:rPr>
              <w:br/>
              <w:t xml:space="preserve">  (vi) URDF call 3     </w:t>
            </w:r>
            <w:r w:rsidRPr="00B60079">
              <w:rPr>
                <w:rFonts w:ascii="Calibri" w:eastAsia="Times New Roman" w:hAnsi="Calibri" w:cs="Calibri"/>
                <w:kern w:val="0"/>
                <w:lang w:eastAsia="en-IE"/>
                <w14:ligatures w14:val="none"/>
              </w:rPr>
              <w:br/>
              <w:t xml:space="preserve">  (vii) New Housing Customer Centre   </w:t>
            </w:r>
          </w:p>
        </w:tc>
      </w:tr>
      <w:tr w:rsidR="00B60079" w:rsidRPr="00B60079" w14:paraId="63829290" w14:textId="77777777" w:rsidTr="00B60079">
        <w:trPr>
          <w:trHeight w:val="1833"/>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94FCAD3"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3524E56F" w14:textId="10AACB5E"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Items requested by members: </w:t>
            </w:r>
            <w:r w:rsidRPr="00B60079">
              <w:rPr>
                <w:rFonts w:ascii="Calibri" w:eastAsia="Times New Roman" w:hAnsi="Calibri" w:cs="Calibri"/>
                <w:kern w:val="0"/>
                <w:lang w:eastAsia="en-IE"/>
                <w14:ligatures w14:val="none"/>
              </w:rPr>
              <w:br/>
            </w:r>
            <w:r w:rsidRPr="00B60079">
              <w:rPr>
                <w:rFonts w:ascii="Calibri" w:eastAsia="Times New Roman" w:hAnsi="Calibri" w:cs="Calibri"/>
                <w:kern w:val="0"/>
                <w:lang w:eastAsia="en-IE"/>
                <w14:ligatures w14:val="none"/>
              </w:rPr>
              <w:br/>
              <w:t xml:space="preserve"> 1) Cllr William Carey    </w:t>
            </w:r>
            <w:r w:rsidRPr="00B60079">
              <w:rPr>
                <w:rFonts w:ascii="Calibri" w:eastAsia="Times New Roman" w:hAnsi="Calibri" w:cs="Calibri"/>
                <w:kern w:val="0"/>
                <w:lang w:eastAsia="en-IE"/>
                <w14:ligatures w14:val="none"/>
              </w:rPr>
              <w:br/>
            </w:r>
            <w:r w:rsidRPr="00B60079">
              <w:rPr>
                <w:rFonts w:ascii="Calibri" w:eastAsia="Times New Roman" w:hAnsi="Calibri" w:cs="Calibri"/>
                <w:kern w:val="0"/>
                <w:lang w:eastAsia="en-IE"/>
                <w14:ligatures w14:val="none"/>
              </w:rPr>
              <w:br/>
              <w:t xml:space="preserve"> Question: That this meeting holds a discussion on the merits of admitting all those families currently living under RAS contracts to full access to CBL system and should bring forward a recommendation to full council meeting to initiate this action.  </w:t>
            </w:r>
          </w:p>
        </w:tc>
      </w:tr>
      <w:tr w:rsidR="00B60079" w:rsidRPr="00B60079" w14:paraId="7DCE356F"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33D83D8" w14:textId="77777777" w:rsidR="00B60079" w:rsidRPr="00B60079" w:rsidRDefault="00B60079" w:rsidP="00B60079">
            <w:pPr>
              <w:spacing w:after="0" w:line="240" w:lineRule="auto"/>
              <w:jc w:val="right"/>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22/11/2023</w:t>
            </w:r>
          </w:p>
        </w:tc>
        <w:tc>
          <w:tcPr>
            <w:tcW w:w="8269" w:type="dxa"/>
            <w:tcBorders>
              <w:top w:val="nil"/>
              <w:left w:val="nil"/>
              <w:bottom w:val="single" w:sz="4" w:space="0" w:color="auto"/>
              <w:right w:val="single" w:sz="4" w:space="0" w:color="auto"/>
            </w:tcBorders>
            <w:shd w:val="clear" w:color="000000" w:fill="FFFFFF"/>
            <w:vAlign w:val="bottom"/>
            <w:hideMark/>
          </w:tcPr>
          <w:p w14:paraId="09F7ADAB" w14:textId="77777777"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w:t>
            </w:r>
          </w:p>
        </w:tc>
      </w:tr>
      <w:tr w:rsidR="00B60079" w:rsidRPr="00B60079" w14:paraId="51539A97"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E4EBFE"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6B3E5519" w14:textId="453EE343"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Matters Arising </w:t>
            </w:r>
          </w:p>
        </w:tc>
      </w:tr>
      <w:tr w:rsidR="00B60079" w:rsidRPr="00B60079" w14:paraId="3DD1FF82"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F5E6C19"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3465BB5F" w14:textId="18A167D8"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Housing Delivery Report-(Pre-recorded). </w:t>
            </w:r>
          </w:p>
        </w:tc>
      </w:tr>
      <w:tr w:rsidR="00B60079" w:rsidRPr="00B60079" w14:paraId="3F63368B"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43E975"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145FEF12" w14:textId="03198F88"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Allocations Report </w:t>
            </w:r>
          </w:p>
        </w:tc>
      </w:tr>
      <w:tr w:rsidR="00B60079" w:rsidRPr="00B60079" w14:paraId="591E21FC"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304464"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42BC9E9F" w14:textId="06A40184"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Affordable Housing Update-(Pre-Recorded) </w:t>
            </w:r>
          </w:p>
        </w:tc>
      </w:tr>
      <w:tr w:rsidR="00B60079" w:rsidRPr="00B60079" w14:paraId="6C3E149D"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0AB3C9"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59A00DCB" w14:textId="5CDAE5C4"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Domestic, Sexual and Gender Based Violence Accommodation sub-group </w:t>
            </w:r>
          </w:p>
        </w:tc>
      </w:tr>
      <w:tr w:rsidR="00B60079" w:rsidRPr="00B60079" w14:paraId="098E8026" w14:textId="77777777" w:rsidTr="00B60079">
        <w:trPr>
          <w:trHeight w:val="21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4A9AC25"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1C3DCA81" w14:textId="27693EB3"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Reports for noting: </w:t>
            </w:r>
            <w:r w:rsidRPr="00B60079">
              <w:rPr>
                <w:rFonts w:ascii="Calibri" w:eastAsia="Times New Roman" w:hAnsi="Calibri" w:cs="Calibri"/>
                <w:kern w:val="0"/>
                <w:lang w:eastAsia="en-IE"/>
                <w14:ligatures w14:val="none"/>
              </w:rPr>
              <w:br/>
            </w:r>
            <w:r w:rsidRPr="00B60079">
              <w:rPr>
                <w:rFonts w:ascii="Calibri" w:eastAsia="Times New Roman" w:hAnsi="Calibri" w:cs="Calibri"/>
                <w:kern w:val="0"/>
                <w:lang w:eastAsia="en-IE"/>
                <w14:ligatures w14:val="none"/>
              </w:rPr>
              <w:br/>
              <w:t xml:space="preserve">  (i) Planned Maintenance Update  </w:t>
            </w:r>
            <w:r w:rsidRPr="00B60079">
              <w:rPr>
                <w:rFonts w:ascii="Calibri" w:eastAsia="Times New Roman" w:hAnsi="Calibri" w:cs="Calibri"/>
                <w:kern w:val="0"/>
                <w:lang w:eastAsia="en-IE"/>
                <w14:ligatures w14:val="none"/>
              </w:rPr>
              <w:br/>
              <w:t xml:space="preserve">  (ii) Student Rent a Room Scheme  </w:t>
            </w:r>
            <w:r w:rsidRPr="00B60079">
              <w:rPr>
                <w:rFonts w:ascii="Calibri" w:eastAsia="Times New Roman" w:hAnsi="Calibri" w:cs="Calibri"/>
                <w:kern w:val="0"/>
                <w:lang w:eastAsia="en-IE"/>
                <w14:ligatures w14:val="none"/>
              </w:rPr>
              <w:br/>
              <w:t xml:space="preserve"> (iii) Traveller Count </w:t>
            </w:r>
            <w:r w:rsidRPr="00B60079">
              <w:rPr>
                <w:rFonts w:ascii="Calibri" w:eastAsia="Times New Roman" w:hAnsi="Calibri" w:cs="Calibri"/>
                <w:kern w:val="0"/>
                <w:lang w:eastAsia="en-IE"/>
                <w14:ligatures w14:val="none"/>
              </w:rPr>
              <w:br/>
              <w:t xml:space="preserve"> (iv)  Housing Disability Steering  Group </w:t>
            </w:r>
            <w:r w:rsidRPr="00B60079">
              <w:rPr>
                <w:rFonts w:ascii="Calibri" w:eastAsia="Times New Roman" w:hAnsi="Calibri" w:cs="Calibri"/>
                <w:kern w:val="0"/>
                <w:lang w:eastAsia="en-IE"/>
                <w14:ligatures w14:val="none"/>
              </w:rPr>
              <w:br/>
              <w:t xml:space="preserve"> (v) Private Rental Inspections     </w:t>
            </w:r>
          </w:p>
        </w:tc>
      </w:tr>
      <w:tr w:rsidR="00B60079" w:rsidRPr="00B60079" w14:paraId="427D724E" w14:textId="77777777" w:rsidTr="00B6007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D6D7A5" w14:textId="77777777" w:rsidR="00B60079" w:rsidRPr="00B60079" w:rsidRDefault="00B60079" w:rsidP="00B60079">
            <w:pPr>
              <w:spacing w:after="0" w:line="240" w:lineRule="auto"/>
              <w:rPr>
                <w:rFonts w:ascii="Calibri" w:eastAsia="Times New Roman" w:hAnsi="Calibri" w:cs="Calibri"/>
                <w:b/>
                <w:bCs/>
                <w:kern w:val="0"/>
                <w:lang w:eastAsia="en-IE"/>
                <w14:ligatures w14:val="none"/>
              </w:rPr>
            </w:pPr>
            <w:r w:rsidRPr="00B60079">
              <w:rPr>
                <w:rFonts w:ascii="Calibri" w:eastAsia="Times New Roman" w:hAnsi="Calibri" w:cs="Calibri"/>
                <w:b/>
                <w:bCs/>
                <w:kern w:val="0"/>
                <w:lang w:eastAsia="en-IE"/>
                <w14:ligatures w14:val="none"/>
              </w:rPr>
              <w:t> </w:t>
            </w:r>
          </w:p>
        </w:tc>
        <w:tc>
          <w:tcPr>
            <w:tcW w:w="8269" w:type="dxa"/>
            <w:tcBorders>
              <w:top w:val="nil"/>
              <w:left w:val="nil"/>
              <w:bottom w:val="single" w:sz="4" w:space="0" w:color="auto"/>
              <w:right w:val="single" w:sz="4" w:space="0" w:color="auto"/>
            </w:tcBorders>
            <w:shd w:val="clear" w:color="000000" w:fill="FFFFFF"/>
            <w:vAlign w:val="bottom"/>
            <w:hideMark/>
          </w:tcPr>
          <w:p w14:paraId="5F1BA45D" w14:textId="0B972D7A" w:rsidR="00B60079" w:rsidRPr="00B60079" w:rsidRDefault="00B60079" w:rsidP="00B60079">
            <w:pPr>
              <w:spacing w:after="0" w:line="240" w:lineRule="auto"/>
              <w:rPr>
                <w:rFonts w:ascii="Calibri" w:eastAsia="Times New Roman" w:hAnsi="Calibri" w:cs="Calibri"/>
                <w:kern w:val="0"/>
                <w:lang w:eastAsia="en-IE"/>
                <w14:ligatures w14:val="none"/>
              </w:rPr>
            </w:pPr>
            <w:r w:rsidRPr="00B60079">
              <w:rPr>
                <w:rFonts w:ascii="Calibri" w:eastAsia="Times New Roman" w:hAnsi="Calibri" w:cs="Calibri"/>
                <w:kern w:val="0"/>
                <w:lang w:eastAsia="en-IE"/>
                <w14:ligatures w14:val="none"/>
              </w:rPr>
              <w:t xml:space="preserve"> Any Other Business </w:t>
            </w:r>
          </w:p>
        </w:tc>
      </w:tr>
    </w:tbl>
    <w:p w14:paraId="52AED596" w14:textId="77777777" w:rsidR="00B60079" w:rsidRDefault="00B60079" w:rsidP="00B60079">
      <w:pPr>
        <w:rPr>
          <w:rFonts w:ascii="Arial" w:hAnsi="Arial" w:cs="Arial"/>
        </w:rPr>
      </w:pPr>
    </w:p>
    <w:p w14:paraId="3A7A0F8B" w14:textId="77777777" w:rsidR="00AA6592" w:rsidRDefault="00AA6592" w:rsidP="00B60079">
      <w:pPr>
        <w:rPr>
          <w:rFonts w:ascii="Arial" w:hAnsi="Arial" w:cs="Arial"/>
        </w:rPr>
      </w:pPr>
    </w:p>
    <w:p w14:paraId="381BE94B" w14:textId="7EE28254" w:rsidR="003D51C0" w:rsidRPr="00372812" w:rsidRDefault="003D51C0" w:rsidP="00B60079">
      <w:pPr>
        <w:rPr>
          <w:rFonts w:ascii="Arial" w:hAnsi="Arial" w:cs="Arial"/>
          <w:b/>
          <w:bCs/>
          <w:color w:val="2F5496" w:themeColor="accent1" w:themeShade="BF"/>
          <w:sz w:val="24"/>
          <w:szCs w:val="24"/>
        </w:rPr>
      </w:pPr>
      <w:r w:rsidRPr="00372812">
        <w:rPr>
          <w:rFonts w:ascii="Arial" w:eastAsia="Times New Roman" w:hAnsi="Arial" w:cs="Arial"/>
          <w:b/>
          <w:bCs/>
          <w:color w:val="2F5496" w:themeColor="accent1" w:themeShade="BF"/>
          <w:sz w:val="24"/>
          <w:szCs w:val="24"/>
          <w:lang w:eastAsia="en-IE"/>
        </w:rPr>
        <w:t>Social, Community and Equality SPC</w:t>
      </w:r>
    </w:p>
    <w:p w14:paraId="21D1C168"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Council Members</w:t>
      </w:r>
    </w:p>
    <w:p w14:paraId="06F5807C" w14:textId="77777777" w:rsidR="003D51C0" w:rsidRPr="003D51C0" w:rsidRDefault="003D51C0" w:rsidP="003D51C0">
      <w:pPr>
        <w:numPr>
          <w:ilvl w:val="0"/>
          <w:numId w:val="42"/>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Trevor Gilligan (Fianna Fáil) - Chair</w:t>
      </w:r>
    </w:p>
    <w:p w14:paraId="134ED663" w14:textId="77777777" w:rsidR="003D51C0" w:rsidRPr="003D51C0" w:rsidRDefault="003D51C0" w:rsidP="003D51C0">
      <w:pPr>
        <w:numPr>
          <w:ilvl w:val="0"/>
          <w:numId w:val="42"/>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Paddy Holohan (Sinn Féin)</w:t>
      </w:r>
    </w:p>
    <w:p w14:paraId="5283566D" w14:textId="77777777" w:rsidR="003D51C0" w:rsidRPr="003D51C0" w:rsidRDefault="003D51C0" w:rsidP="003D51C0">
      <w:pPr>
        <w:numPr>
          <w:ilvl w:val="0"/>
          <w:numId w:val="42"/>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Vicki Casserly (Fine Gael)</w:t>
      </w:r>
    </w:p>
    <w:p w14:paraId="139771DC" w14:textId="77777777" w:rsidR="003D51C0" w:rsidRPr="003D51C0" w:rsidRDefault="003D51C0" w:rsidP="003D51C0">
      <w:pPr>
        <w:numPr>
          <w:ilvl w:val="0"/>
          <w:numId w:val="42"/>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Shirley O'Hara (Fine Gael)</w:t>
      </w:r>
    </w:p>
    <w:p w14:paraId="33F7CBBB" w14:textId="77777777" w:rsidR="003D51C0" w:rsidRPr="003D51C0" w:rsidRDefault="003D51C0" w:rsidP="003D51C0">
      <w:pPr>
        <w:numPr>
          <w:ilvl w:val="0"/>
          <w:numId w:val="42"/>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Lilian Guéret (Fianna Fáil)</w:t>
      </w:r>
    </w:p>
    <w:p w14:paraId="444F915C" w14:textId="77777777" w:rsidR="003D51C0" w:rsidRPr="003D51C0" w:rsidRDefault="003D51C0" w:rsidP="003D51C0">
      <w:pPr>
        <w:numPr>
          <w:ilvl w:val="0"/>
          <w:numId w:val="42"/>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Justin Sinnott (Social Democrats)</w:t>
      </w:r>
    </w:p>
    <w:p w14:paraId="3B885AC0"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Sectoral Members</w:t>
      </w:r>
    </w:p>
    <w:p w14:paraId="790E59E7" w14:textId="77777777" w:rsidR="003D51C0" w:rsidRPr="003D51C0" w:rsidRDefault="003D51C0" w:rsidP="003D51C0">
      <w:pPr>
        <w:numPr>
          <w:ilvl w:val="0"/>
          <w:numId w:val="43"/>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Lynn Byrne - PPN</w:t>
      </w:r>
    </w:p>
    <w:p w14:paraId="2257283D" w14:textId="199A9235" w:rsidR="00B60079" w:rsidRPr="00AA6592" w:rsidRDefault="003D51C0" w:rsidP="00B60079">
      <w:pPr>
        <w:numPr>
          <w:ilvl w:val="0"/>
          <w:numId w:val="43"/>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lastRenderedPageBreak/>
        <w:t xml:space="preserve">Daire Hennessy </w:t>
      </w:r>
      <w:r w:rsidR="00B60079">
        <w:rPr>
          <w:rFonts w:ascii="Arial" w:eastAsia="Times New Roman" w:hAnsi="Arial" w:cs="Arial"/>
          <w:color w:val="383838"/>
          <w:lang w:eastAsia="en-IE"/>
        </w:rPr>
        <w:t>–</w:t>
      </w:r>
      <w:r w:rsidRPr="003D51C0">
        <w:rPr>
          <w:rFonts w:ascii="Arial" w:eastAsia="Times New Roman" w:hAnsi="Arial" w:cs="Arial"/>
          <w:color w:val="383838"/>
          <w:lang w:eastAsia="en-IE"/>
        </w:rPr>
        <w:t xml:space="preserve"> PPN</w:t>
      </w:r>
    </w:p>
    <w:tbl>
      <w:tblPr>
        <w:tblW w:w="9300" w:type="dxa"/>
        <w:tblLook w:val="04A0" w:firstRow="1" w:lastRow="0" w:firstColumn="1" w:lastColumn="0" w:noHBand="0" w:noVBand="1"/>
      </w:tblPr>
      <w:tblGrid>
        <w:gridCol w:w="1420"/>
        <w:gridCol w:w="7880"/>
      </w:tblGrid>
      <w:tr w:rsidR="00AA6592" w:rsidRPr="00AA6592" w14:paraId="7DE01566" w14:textId="77777777" w:rsidTr="00AA6592">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18C86"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Date</w:t>
            </w:r>
          </w:p>
        </w:tc>
        <w:tc>
          <w:tcPr>
            <w:tcW w:w="7880" w:type="dxa"/>
            <w:tcBorders>
              <w:top w:val="single" w:sz="4" w:space="0" w:color="auto"/>
              <w:left w:val="nil"/>
              <w:bottom w:val="single" w:sz="4" w:space="0" w:color="auto"/>
              <w:right w:val="single" w:sz="4" w:space="0" w:color="auto"/>
            </w:tcBorders>
            <w:shd w:val="clear" w:color="auto" w:fill="auto"/>
            <w:vAlign w:val="bottom"/>
            <w:hideMark/>
          </w:tcPr>
          <w:p w14:paraId="4F189A30" w14:textId="77777777" w:rsidR="00AA6592" w:rsidRPr="00AA6592" w:rsidRDefault="00AA6592" w:rsidP="00AA6592">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Detail</w:t>
            </w:r>
          </w:p>
        </w:tc>
      </w:tr>
      <w:tr w:rsidR="00AA6592" w:rsidRPr="00AA6592" w14:paraId="04EE8748"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8A1F4D3"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21/02/2023</w:t>
            </w:r>
          </w:p>
        </w:tc>
        <w:tc>
          <w:tcPr>
            <w:tcW w:w="7880" w:type="dxa"/>
            <w:tcBorders>
              <w:top w:val="nil"/>
              <w:left w:val="nil"/>
              <w:bottom w:val="single" w:sz="4" w:space="0" w:color="auto"/>
              <w:right w:val="single" w:sz="4" w:space="0" w:color="auto"/>
            </w:tcBorders>
            <w:shd w:val="clear" w:color="000000" w:fill="FFFFFF"/>
            <w:vAlign w:val="bottom"/>
            <w:hideMark/>
          </w:tcPr>
          <w:p w14:paraId="183A056B"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w:t>
            </w:r>
          </w:p>
        </w:tc>
      </w:tr>
      <w:tr w:rsidR="00AA6592" w:rsidRPr="00AA6592" w14:paraId="6E7925E9"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DC88B7B"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19BBB9C"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Matters Arising </w:t>
            </w:r>
          </w:p>
        </w:tc>
      </w:tr>
      <w:tr w:rsidR="00AA6592" w:rsidRPr="00AA6592" w14:paraId="63A9192A"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B05E78"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61250120"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2023 Work Programme </w:t>
            </w:r>
          </w:p>
        </w:tc>
      </w:tr>
      <w:tr w:rsidR="00AA6592" w:rsidRPr="00AA6592" w14:paraId="55CF2D5D"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93759B7"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B79AC2F"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Comhairle na nÓg 2023 Programme </w:t>
            </w:r>
          </w:p>
        </w:tc>
      </w:tr>
      <w:tr w:rsidR="00AA6592" w:rsidRPr="00AA6592" w14:paraId="02B764AC"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0C1BA9"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538DD1D3"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Local Sports Plan </w:t>
            </w:r>
          </w:p>
        </w:tc>
      </w:tr>
      <w:tr w:rsidR="00AA6592" w:rsidRPr="00AA6592" w14:paraId="159F4BD6"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9DC5DE"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FBCB602"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Community Grants 2023 including Community Recognition Fund </w:t>
            </w:r>
          </w:p>
        </w:tc>
      </w:tr>
      <w:tr w:rsidR="00AA6592" w:rsidRPr="00AA6592" w14:paraId="3F483E1A"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2D13CE"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B5D8F1E"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Sláintecare Projects </w:t>
            </w:r>
          </w:p>
        </w:tc>
      </w:tr>
      <w:tr w:rsidR="00AA6592" w:rsidRPr="00AA6592" w14:paraId="7E485962"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833ADE"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3276452B"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Age Friendly Older People’s Council </w:t>
            </w:r>
          </w:p>
        </w:tc>
      </w:tr>
      <w:tr w:rsidR="00AA6592" w:rsidRPr="00AA6592" w14:paraId="0BDF4177"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9A11D8"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9AB4E15"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Equality Initiatives </w:t>
            </w:r>
          </w:p>
        </w:tc>
      </w:tr>
      <w:tr w:rsidR="00AA6592" w:rsidRPr="00AA6592" w14:paraId="2DA000CF"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DF30CD"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35FCF4A"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Local Economic &amp; Community Plan </w:t>
            </w:r>
          </w:p>
        </w:tc>
      </w:tr>
      <w:tr w:rsidR="00AA6592" w:rsidRPr="00AA6592" w14:paraId="72C777CC"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E4BBE24"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16/05/2023</w:t>
            </w:r>
          </w:p>
        </w:tc>
        <w:tc>
          <w:tcPr>
            <w:tcW w:w="7880" w:type="dxa"/>
            <w:tcBorders>
              <w:top w:val="nil"/>
              <w:left w:val="nil"/>
              <w:bottom w:val="single" w:sz="4" w:space="0" w:color="auto"/>
              <w:right w:val="single" w:sz="4" w:space="0" w:color="auto"/>
            </w:tcBorders>
            <w:shd w:val="clear" w:color="000000" w:fill="FFFFFF"/>
            <w:vAlign w:val="bottom"/>
            <w:hideMark/>
          </w:tcPr>
          <w:p w14:paraId="6ACA6D14"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w:t>
            </w:r>
          </w:p>
        </w:tc>
      </w:tr>
      <w:tr w:rsidR="00AA6592" w:rsidRPr="00AA6592" w14:paraId="1E69A74D"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94BBDB9"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19BA62B6"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Matters Arising </w:t>
            </w:r>
          </w:p>
        </w:tc>
      </w:tr>
      <w:tr w:rsidR="00AA6592" w:rsidRPr="00AA6592" w14:paraId="133A42E6"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43FDE0"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96F7077"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Capital Projects update – pre recorded   </w:t>
            </w:r>
          </w:p>
        </w:tc>
      </w:tr>
      <w:tr w:rsidR="00AA6592" w:rsidRPr="00AA6592" w14:paraId="2C575AB7"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2537D7"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57DBF51E"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LECP progress update </w:t>
            </w:r>
          </w:p>
        </w:tc>
      </w:tr>
      <w:tr w:rsidR="00AA6592" w:rsidRPr="00AA6592" w14:paraId="6FA4B6ED"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E3FD7A7"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6240EBD8"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Healthy Ireland update </w:t>
            </w:r>
          </w:p>
        </w:tc>
      </w:tr>
      <w:tr w:rsidR="00AA6592" w:rsidRPr="00AA6592" w14:paraId="74831DB5"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0A8CCC"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38C83AC3"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Community Development Update </w:t>
            </w:r>
          </w:p>
        </w:tc>
      </w:tr>
      <w:tr w:rsidR="00AA6592" w:rsidRPr="00AA6592" w14:paraId="4218A003"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17A4E8"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571E57BC"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Age Friendly Rightsizing FAQ </w:t>
            </w:r>
          </w:p>
        </w:tc>
      </w:tr>
      <w:tr w:rsidR="00AA6592" w:rsidRPr="00AA6592" w14:paraId="20EC063F" w14:textId="77777777" w:rsidTr="00AA6592">
        <w:trPr>
          <w:trHeight w:val="132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5BF6F54"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5C1EB3FE" w14:textId="4656252F"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Reports/Updates for noting: </w:t>
            </w:r>
            <w:r w:rsidRPr="00AA6592">
              <w:rPr>
                <w:rFonts w:ascii="Calibri" w:eastAsia="Times New Roman" w:hAnsi="Calibri" w:cs="Calibri"/>
                <w:kern w:val="0"/>
                <w:lang w:eastAsia="en-IE"/>
                <w14:ligatures w14:val="none"/>
              </w:rPr>
              <w:br/>
              <w:t xml:space="preserve"> Comhairle na nÓg 2023 programme </w:t>
            </w:r>
            <w:r w:rsidRPr="00AA6592">
              <w:rPr>
                <w:rFonts w:ascii="Calibri" w:eastAsia="Times New Roman" w:hAnsi="Calibri" w:cs="Calibri"/>
                <w:kern w:val="0"/>
                <w:lang w:eastAsia="en-IE"/>
                <w14:ligatures w14:val="none"/>
              </w:rPr>
              <w:br/>
              <w:t xml:space="preserve"> Active South Dublin – Local sport &amp; physical activity Plan 2023-2027 </w:t>
            </w:r>
            <w:r w:rsidRPr="00AA6592">
              <w:rPr>
                <w:rFonts w:ascii="Calibri" w:eastAsia="Times New Roman" w:hAnsi="Calibri" w:cs="Calibri"/>
                <w:kern w:val="0"/>
                <w:lang w:eastAsia="en-IE"/>
                <w14:ligatures w14:val="none"/>
              </w:rPr>
              <w:br/>
              <w:t xml:space="preserve"> Community Infrastructure Grants </w:t>
            </w:r>
            <w:r w:rsidRPr="00AA6592">
              <w:rPr>
                <w:rFonts w:ascii="Calibri" w:eastAsia="Times New Roman" w:hAnsi="Calibri" w:cs="Calibri"/>
                <w:kern w:val="0"/>
                <w:lang w:eastAsia="en-IE"/>
                <w14:ligatures w14:val="none"/>
              </w:rPr>
              <w:br/>
              <w:t xml:space="preserve"> Community Public Services Day </w:t>
            </w:r>
          </w:p>
        </w:tc>
      </w:tr>
      <w:tr w:rsidR="00AA6592" w:rsidRPr="00AA6592" w14:paraId="081EF25A"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9B852BD"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19/09/2023</w:t>
            </w:r>
          </w:p>
        </w:tc>
        <w:tc>
          <w:tcPr>
            <w:tcW w:w="7880" w:type="dxa"/>
            <w:tcBorders>
              <w:top w:val="nil"/>
              <w:left w:val="nil"/>
              <w:bottom w:val="single" w:sz="4" w:space="0" w:color="auto"/>
              <w:right w:val="single" w:sz="4" w:space="0" w:color="auto"/>
            </w:tcBorders>
            <w:shd w:val="clear" w:color="000000" w:fill="FFFFFF"/>
            <w:vAlign w:val="bottom"/>
            <w:hideMark/>
          </w:tcPr>
          <w:p w14:paraId="4F4AEACF"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w:t>
            </w:r>
          </w:p>
        </w:tc>
      </w:tr>
      <w:tr w:rsidR="00AA6592" w:rsidRPr="00AA6592" w14:paraId="0BB1CFA3"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644106F"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1C372C79"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Matters Arising </w:t>
            </w:r>
          </w:p>
        </w:tc>
      </w:tr>
      <w:tr w:rsidR="00AA6592" w:rsidRPr="00AA6592" w14:paraId="7F9A85E6"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F77641A"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624802A6"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Capital Projects update </w:t>
            </w:r>
          </w:p>
        </w:tc>
      </w:tr>
      <w:tr w:rsidR="00AA6592" w:rsidRPr="00AA6592" w14:paraId="03168841"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0FC276"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5A41717"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LECP progress update </w:t>
            </w:r>
          </w:p>
        </w:tc>
      </w:tr>
      <w:tr w:rsidR="00AA6592" w:rsidRPr="00AA6592" w14:paraId="6C5642D6"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275D040"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CC2E84A"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Community Grants Report </w:t>
            </w:r>
          </w:p>
        </w:tc>
      </w:tr>
      <w:tr w:rsidR="00AA6592" w:rsidRPr="00AA6592" w14:paraId="79E90A74"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44EF16C"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3908272"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Community Services Day Report </w:t>
            </w:r>
          </w:p>
        </w:tc>
      </w:tr>
      <w:tr w:rsidR="00AA6592" w:rsidRPr="00AA6592" w14:paraId="2106EE7B"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C43096F"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32CDECEC"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Integration update - Connect the Dots Research Report </w:t>
            </w:r>
          </w:p>
        </w:tc>
      </w:tr>
      <w:tr w:rsidR="00AA6592" w:rsidRPr="00AA6592" w14:paraId="2F7E87AF"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1F7A8DF"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351631BA"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Sports Services Report </w:t>
            </w:r>
          </w:p>
        </w:tc>
      </w:tr>
      <w:tr w:rsidR="00AA6592" w:rsidRPr="00AA6592" w14:paraId="0944371A"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428199F"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316BA275"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Health and Wellbeing Project </w:t>
            </w:r>
          </w:p>
        </w:tc>
      </w:tr>
      <w:tr w:rsidR="00AA6592" w:rsidRPr="00AA6592" w14:paraId="49513B20"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90296B2"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21/11/2023</w:t>
            </w:r>
          </w:p>
        </w:tc>
        <w:tc>
          <w:tcPr>
            <w:tcW w:w="7880" w:type="dxa"/>
            <w:tcBorders>
              <w:top w:val="nil"/>
              <w:left w:val="nil"/>
              <w:bottom w:val="single" w:sz="4" w:space="0" w:color="auto"/>
              <w:right w:val="single" w:sz="4" w:space="0" w:color="auto"/>
            </w:tcBorders>
            <w:shd w:val="clear" w:color="000000" w:fill="FFFFFF"/>
            <w:vAlign w:val="bottom"/>
            <w:hideMark/>
          </w:tcPr>
          <w:p w14:paraId="135BF1A0"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w:t>
            </w:r>
          </w:p>
        </w:tc>
      </w:tr>
      <w:tr w:rsidR="00AA6592" w:rsidRPr="00AA6592" w14:paraId="568FE207"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C5616B6"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1DB22706"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Matters Arising </w:t>
            </w:r>
          </w:p>
        </w:tc>
      </w:tr>
      <w:tr w:rsidR="00AA6592" w:rsidRPr="00AA6592" w14:paraId="5BF2225D"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DF0001"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E1021EB"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Community Recognition Fund update </w:t>
            </w:r>
          </w:p>
        </w:tc>
      </w:tr>
      <w:tr w:rsidR="00AA6592" w:rsidRPr="00AA6592" w14:paraId="72B3F959"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1D3C7F"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3A6D7DC"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Community Centre Management Support Fund </w:t>
            </w:r>
          </w:p>
        </w:tc>
      </w:tr>
      <w:tr w:rsidR="00AA6592" w:rsidRPr="00AA6592" w14:paraId="177C954B"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71B0C8"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D97E6C4"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Community Centre Virtual Tour pilot project </w:t>
            </w:r>
          </w:p>
        </w:tc>
      </w:tr>
      <w:tr w:rsidR="00AA6592" w:rsidRPr="00AA6592" w14:paraId="4B3EB02D" w14:textId="77777777" w:rsidTr="00AA659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178188B"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17524C1D" w14:textId="77777777"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2023 Age Friendly Initiatives </w:t>
            </w:r>
          </w:p>
        </w:tc>
      </w:tr>
      <w:tr w:rsidR="00AA6592" w:rsidRPr="00AA6592" w14:paraId="47A001C3" w14:textId="77777777" w:rsidTr="00AA6592">
        <w:trPr>
          <w:trHeight w:val="1006"/>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F99EAA" w14:textId="77777777" w:rsidR="00AA6592" w:rsidRPr="00AA6592" w:rsidRDefault="00AA6592" w:rsidP="00AA6592">
            <w:pPr>
              <w:spacing w:after="0" w:line="240" w:lineRule="auto"/>
              <w:jc w:val="center"/>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948C451" w14:textId="5A4526BD" w:rsidR="00AA6592" w:rsidRPr="00AA6592" w:rsidRDefault="00AA6592" w:rsidP="00AA6592">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Reports for noting: </w:t>
            </w:r>
            <w:r w:rsidRPr="00AA6592">
              <w:rPr>
                <w:rFonts w:ascii="Calibri" w:eastAsia="Times New Roman" w:hAnsi="Calibri" w:cs="Calibri"/>
                <w:kern w:val="0"/>
                <w:lang w:eastAsia="en-IE"/>
                <w14:ligatures w14:val="none"/>
              </w:rPr>
              <w:br/>
              <w:t xml:space="preserve"> Active Plan – link to final plan and distribution of hard copy to those in attendance </w:t>
            </w:r>
            <w:r w:rsidRPr="00AA6592">
              <w:rPr>
                <w:rFonts w:ascii="Calibri" w:eastAsia="Times New Roman" w:hAnsi="Calibri" w:cs="Calibri"/>
                <w:kern w:val="0"/>
                <w:lang w:eastAsia="en-IE"/>
                <w14:ligatures w14:val="none"/>
              </w:rPr>
              <w:br/>
              <w:t xml:space="preserve"> LECP update </w:t>
            </w:r>
            <w:r w:rsidRPr="00AA6592">
              <w:rPr>
                <w:rFonts w:ascii="Calibri" w:eastAsia="Times New Roman" w:hAnsi="Calibri" w:cs="Calibri"/>
                <w:kern w:val="0"/>
                <w:lang w:eastAsia="en-IE"/>
                <w14:ligatures w14:val="none"/>
              </w:rPr>
              <w:br/>
              <w:t xml:space="preserve"> Capital Project update </w:t>
            </w:r>
          </w:p>
        </w:tc>
      </w:tr>
    </w:tbl>
    <w:p w14:paraId="2C3C77D3" w14:textId="77B30B61" w:rsidR="003D51C0" w:rsidRPr="008C5A96" w:rsidRDefault="003D51C0" w:rsidP="003D51C0">
      <w:pPr>
        <w:rPr>
          <w:rFonts w:ascii="Arial" w:hAnsi="Arial" w:cs="Arial"/>
          <w:b/>
          <w:bCs/>
          <w:color w:val="2F5496" w:themeColor="accent1" w:themeShade="BF"/>
          <w:sz w:val="24"/>
          <w:szCs w:val="24"/>
        </w:rPr>
      </w:pPr>
    </w:p>
    <w:p w14:paraId="26CDB49E" w14:textId="77777777" w:rsidR="003D51C0" w:rsidRPr="008C5A96" w:rsidRDefault="003D51C0" w:rsidP="008C5A96">
      <w:pPr>
        <w:rPr>
          <w:rFonts w:ascii="Arial" w:hAnsi="Arial" w:cs="Arial"/>
          <w:b/>
          <w:bCs/>
          <w:color w:val="2F5496" w:themeColor="accent1" w:themeShade="BF"/>
          <w:sz w:val="24"/>
          <w:szCs w:val="24"/>
          <w:lang w:eastAsia="en-IE"/>
        </w:rPr>
      </w:pPr>
      <w:r w:rsidRPr="008C5A96">
        <w:rPr>
          <w:rFonts w:ascii="Arial" w:hAnsi="Arial" w:cs="Arial"/>
          <w:b/>
          <w:bCs/>
          <w:color w:val="2F5496" w:themeColor="accent1" w:themeShade="BF"/>
          <w:sz w:val="24"/>
          <w:szCs w:val="24"/>
          <w:lang w:eastAsia="en-IE"/>
        </w:rPr>
        <w:t>Land Use, Transportation and Planning SPC</w:t>
      </w:r>
    </w:p>
    <w:p w14:paraId="3C96D882"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lastRenderedPageBreak/>
        <w:t>Council Members</w:t>
      </w:r>
    </w:p>
    <w:p w14:paraId="01FCB52B" w14:textId="77777777" w:rsidR="003D51C0" w:rsidRPr="003D51C0" w:rsidRDefault="003D51C0" w:rsidP="003D51C0">
      <w:pPr>
        <w:numPr>
          <w:ilvl w:val="0"/>
          <w:numId w:val="44"/>
        </w:numPr>
        <w:shd w:val="clear" w:color="auto" w:fill="FFFFFF"/>
        <w:spacing w:after="150"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Lyn Hagin Meade (Green Party)  - Chair</w:t>
      </w:r>
    </w:p>
    <w:p w14:paraId="311E242E" w14:textId="77777777" w:rsidR="00322981" w:rsidRDefault="00322981" w:rsidP="00322981">
      <w:pPr>
        <w:shd w:val="clear" w:color="auto" w:fill="FFFFFF"/>
        <w:spacing w:before="150" w:after="100" w:afterAutospacing="1" w:line="240" w:lineRule="auto"/>
        <w:ind w:left="990"/>
        <w:rPr>
          <w:rFonts w:ascii="Arial" w:eastAsia="Times New Roman" w:hAnsi="Arial" w:cs="Arial"/>
          <w:color w:val="383838"/>
          <w:lang w:eastAsia="en-IE"/>
        </w:rPr>
      </w:pPr>
    </w:p>
    <w:p w14:paraId="56BEE01A" w14:textId="18A29AED" w:rsidR="003D51C0" w:rsidRPr="00322981" w:rsidRDefault="003D51C0" w:rsidP="00322981">
      <w:pPr>
        <w:numPr>
          <w:ilvl w:val="0"/>
          <w:numId w:val="44"/>
        </w:numPr>
        <w:shd w:val="clear" w:color="auto" w:fill="FFFFFF"/>
        <w:spacing w:before="150" w:after="100" w:afterAutospacing="1" w:line="240" w:lineRule="auto"/>
        <w:ind w:left="990"/>
        <w:rPr>
          <w:rFonts w:ascii="Arial" w:eastAsia="Times New Roman" w:hAnsi="Arial" w:cs="Arial"/>
          <w:color w:val="383838"/>
          <w:lang w:eastAsia="en-IE"/>
        </w:rPr>
      </w:pPr>
      <w:r w:rsidRPr="00322981">
        <w:rPr>
          <w:rFonts w:ascii="Arial" w:eastAsia="Times New Roman" w:hAnsi="Arial" w:cs="Arial"/>
          <w:color w:val="383838"/>
          <w:lang w:eastAsia="en-IE"/>
        </w:rPr>
        <w:t>Paul Gogarty (Independent)</w:t>
      </w:r>
    </w:p>
    <w:p w14:paraId="73A82919" w14:textId="77777777" w:rsidR="003D51C0" w:rsidRPr="003D51C0" w:rsidRDefault="003D51C0" w:rsidP="003D51C0">
      <w:pPr>
        <w:numPr>
          <w:ilvl w:val="0"/>
          <w:numId w:val="44"/>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Derren Ó Brádaigh (Sinn Féin)</w:t>
      </w:r>
    </w:p>
    <w:p w14:paraId="153DAB41" w14:textId="77777777" w:rsidR="003D51C0" w:rsidRPr="003D51C0" w:rsidRDefault="003D51C0" w:rsidP="003D51C0">
      <w:pPr>
        <w:numPr>
          <w:ilvl w:val="0"/>
          <w:numId w:val="44"/>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Baby Pereppadan (Fine Gael)</w:t>
      </w:r>
    </w:p>
    <w:p w14:paraId="79DFAA29" w14:textId="77777777" w:rsidR="003D51C0" w:rsidRPr="003D51C0" w:rsidRDefault="003D51C0" w:rsidP="003D51C0">
      <w:pPr>
        <w:numPr>
          <w:ilvl w:val="0"/>
          <w:numId w:val="44"/>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Eoin Ó Broin (Independent)</w:t>
      </w:r>
    </w:p>
    <w:p w14:paraId="148FE706" w14:textId="77777777" w:rsidR="003D51C0" w:rsidRPr="003D51C0" w:rsidRDefault="003D51C0" w:rsidP="003D51C0">
      <w:pPr>
        <w:numPr>
          <w:ilvl w:val="0"/>
          <w:numId w:val="44"/>
        </w:numPr>
        <w:shd w:val="clear" w:color="auto" w:fill="FFFFFF"/>
        <w:spacing w:before="150"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Yvonne Collins (Fianna Fáil)</w:t>
      </w:r>
    </w:p>
    <w:p w14:paraId="6F9E9C08" w14:textId="77777777" w:rsidR="003D51C0" w:rsidRPr="004C1741" w:rsidRDefault="003D51C0" w:rsidP="004C1741">
      <w:pPr>
        <w:rPr>
          <w:rFonts w:ascii="Arial" w:hAnsi="Arial" w:cs="Arial"/>
          <w:b/>
          <w:bCs/>
          <w:color w:val="2F5496" w:themeColor="accent1" w:themeShade="BF"/>
          <w:lang w:eastAsia="en-IE"/>
        </w:rPr>
      </w:pPr>
      <w:r w:rsidRPr="004C1741">
        <w:rPr>
          <w:rFonts w:ascii="Arial" w:hAnsi="Arial" w:cs="Arial"/>
          <w:b/>
          <w:bCs/>
          <w:color w:val="2F5496" w:themeColor="accent1" w:themeShade="BF"/>
          <w:lang w:eastAsia="en-IE"/>
        </w:rPr>
        <w:t>Sectoral Members</w:t>
      </w:r>
    </w:p>
    <w:p w14:paraId="2863CAD2" w14:textId="03D6FB59" w:rsidR="003D51C0" w:rsidRPr="00AA6592" w:rsidRDefault="003D51C0" w:rsidP="00AA6592">
      <w:pPr>
        <w:numPr>
          <w:ilvl w:val="0"/>
          <w:numId w:val="45"/>
        </w:numPr>
        <w:shd w:val="clear" w:color="auto" w:fill="FFFFFF"/>
        <w:spacing w:before="100" w:beforeAutospacing="1" w:after="100" w:afterAutospacing="1" w:line="240" w:lineRule="auto"/>
        <w:ind w:left="990"/>
        <w:rPr>
          <w:rFonts w:ascii="Arial" w:eastAsia="Times New Roman" w:hAnsi="Arial" w:cs="Arial"/>
          <w:color w:val="383838"/>
          <w:lang w:eastAsia="en-IE"/>
        </w:rPr>
      </w:pPr>
      <w:r w:rsidRPr="003D51C0">
        <w:rPr>
          <w:rFonts w:ascii="Arial" w:eastAsia="Times New Roman" w:hAnsi="Arial" w:cs="Arial"/>
          <w:color w:val="383838"/>
          <w:lang w:eastAsia="en-IE"/>
        </w:rPr>
        <w:t>Eoin Ahern - PPN</w:t>
      </w:r>
    </w:p>
    <w:tbl>
      <w:tblPr>
        <w:tblpPr w:leftFromText="180" w:rightFromText="180" w:vertAnchor="page" w:horzAnchor="margin" w:tblpXSpec="right" w:tblpY="2450"/>
        <w:tblW w:w="10240" w:type="dxa"/>
        <w:tblLook w:val="04A0" w:firstRow="1" w:lastRow="0" w:firstColumn="1" w:lastColumn="0" w:noHBand="0" w:noVBand="1"/>
      </w:tblPr>
      <w:tblGrid>
        <w:gridCol w:w="960"/>
        <w:gridCol w:w="1400"/>
        <w:gridCol w:w="7880"/>
      </w:tblGrid>
      <w:tr w:rsidR="004C1741" w:rsidRPr="00AA6592" w14:paraId="39D3D4A5" w14:textId="77777777" w:rsidTr="004C1741">
        <w:trPr>
          <w:trHeight w:val="300"/>
        </w:trPr>
        <w:tc>
          <w:tcPr>
            <w:tcW w:w="960" w:type="dxa"/>
            <w:tcBorders>
              <w:top w:val="nil"/>
              <w:left w:val="nil"/>
              <w:bottom w:val="nil"/>
              <w:right w:val="nil"/>
            </w:tcBorders>
            <w:shd w:val="clear" w:color="auto" w:fill="auto"/>
            <w:noWrap/>
            <w:vAlign w:val="bottom"/>
            <w:hideMark/>
          </w:tcPr>
          <w:p w14:paraId="7976C502" w14:textId="77777777" w:rsidR="004C1741" w:rsidRPr="00AA6592" w:rsidRDefault="004C1741" w:rsidP="004C1741">
            <w:pPr>
              <w:spacing w:after="0" w:line="240" w:lineRule="auto"/>
              <w:rPr>
                <w:rFonts w:ascii="Times New Roman" w:eastAsia="Times New Roman" w:hAnsi="Times New Roman" w:cs="Times New Roman"/>
                <w:kern w:val="0"/>
                <w:sz w:val="24"/>
                <w:szCs w:val="24"/>
                <w:lang w:eastAsia="en-IE"/>
                <w14:ligatures w14:val="none"/>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0DF47"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Date</w:t>
            </w:r>
          </w:p>
        </w:tc>
        <w:tc>
          <w:tcPr>
            <w:tcW w:w="7880" w:type="dxa"/>
            <w:tcBorders>
              <w:top w:val="single" w:sz="4" w:space="0" w:color="auto"/>
              <w:left w:val="nil"/>
              <w:bottom w:val="single" w:sz="4" w:space="0" w:color="auto"/>
              <w:right w:val="single" w:sz="4" w:space="0" w:color="auto"/>
            </w:tcBorders>
            <w:shd w:val="clear" w:color="auto" w:fill="auto"/>
            <w:vAlign w:val="bottom"/>
            <w:hideMark/>
          </w:tcPr>
          <w:p w14:paraId="713282E1"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Detail</w:t>
            </w:r>
          </w:p>
        </w:tc>
      </w:tr>
      <w:tr w:rsidR="004C1741" w:rsidRPr="00AA6592" w14:paraId="4BABDA2D" w14:textId="77777777" w:rsidTr="004C1741">
        <w:trPr>
          <w:trHeight w:val="300"/>
        </w:trPr>
        <w:tc>
          <w:tcPr>
            <w:tcW w:w="960" w:type="dxa"/>
            <w:tcBorders>
              <w:top w:val="nil"/>
              <w:left w:val="nil"/>
              <w:bottom w:val="nil"/>
              <w:right w:val="nil"/>
            </w:tcBorders>
            <w:shd w:val="clear" w:color="auto" w:fill="auto"/>
            <w:noWrap/>
            <w:vAlign w:val="bottom"/>
            <w:hideMark/>
          </w:tcPr>
          <w:p w14:paraId="0E918ECB"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11FB4DA" w14:textId="77777777" w:rsidR="004C1741" w:rsidRPr="00AA6592" w:rsidRDefault="004C1741" w:rsidP="004C1741">
            <w:pPr>
              <w:spacing w:after="0" w:line="240" w:lineRule="auto"/>
              <w:jc w:val="right"/>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23/02/2023</w:t>
            </w:r>
          </w:p>
        </w:tc>
        <w:tc>
          <w:tcPr>
            <w:tcW w:w="7880" w:type="dxa"/>
            <w:tcBorders>
              <w:top w:val="nil"/>
              <w:left w:val="nil"/>
              <w:bottom w:val="single" w:sz="4" w:space="0" w:color="auto"/>
              <w:right w:val="single" w:sz="4" w:space="0" w:color="auto"/>
            </w:tcBorders>
            <w:shd w:val="clear" w:color="000000" w:fill="FFFFFF"/>
            <w:vAlign w:val="bottom"/>
            <w:hideMark/>
          </w:tcPr>
          <w:p w14:paraId="3869BE07"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w:t>
            </w:r>
          </w:p>
        </w:tc>
      </w:tr>
      <w:tr w:rsidR="004C1741" w:rsidRPr="00AA6592" w14:paraId="2EFB3910" w14:textId="77777777" w:rsidTr="004C1741">
        <w:trPr>
          <w:trHeight w:val="300"/>
        </w:trPr>
        <w:tc>
          <w:tcPr>
            <w:tcW w:w="960" w:type="dxa"/>
            <w:tcBorders>
              <w:top w:val="nil"/>
              <w:left w:val="nil"/>
              <w:bottom w:val="nil"/>
              <w:right w:val="nil"/>
            </w:tcBorders>
            <w:shd w:val="clear" w:color="auto" w:fill="auto"/>
            <w:noWrap/>
            <w:vAlign w:val="bottom"/>
            <w:hideMark/>
          </w:tcPr>
          <w:p w14:paraId="1ADDC82B"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954C89A"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54A09183"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Residential Zoned Land Tax </w:t>
            </w:r>
          </w:p>
        </w:tc>
      </w:tr>
      <w:tr w:rsidR="004C1741" w:rsidRPr="00AA6592" w14:paraId="5CE2364A" w14:textId="77777777" w:rsidTr="004C1741">
        <w:trPr>
          <w:trHeight w:val="300"/>
        </w:trPr>
        <w:tc>
          <w:tcPr>
            <w:tcW w:w="960" w:type="dxa"/>
            <w:tcBorders>
              <w:top w:val="nil"/>
              <w:left w:val="nil"/>
              <w:bottom w:val="nil"/>
              <w:right w:val="nil"/>
            </w:tcBorders>
            <w:shd w:val="clear" w:color="auto" w:fill="auto"/>
            <w:noWrap/>
            <w:vAlign w:val="bottom"/>
            <w:hideMark/>
          </w:tcPr>
          <w:p w14:paraId="76C8F8EB"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70254F9"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F8282D6"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Clondalkin Local Area Plan - early engagement </w:t>
            </w:r>
          </w:p>
        </w:tc>
      </w:tr>
      <w:tr w:rsidR="004C1741" w:rsidRPr="00AA6592" w14:paraId="2D4F8BA1" w14:textId="77777777" w:rsidTr="004C1741">
        <w:trPr>
          <w:trHeight w:val="300"/>
        </w:trPr>
        <w:tc>
          <w:tcPr>
            <w:tcW w:w="960" w:type="dxa"/>
            <w:tcBorders>
              <w:top w:val="nil"/>
              <w:left w:val="nil"/>
              <w:bottom w:val="nil"/>
              <w:right w:val="nil"/>
            </w:tcBorders>
            <w:shd w:val="clear" w:color="auto" w:fill="auto"/>
            <w:noWrap/>
            <w:vAlign w:val="bottom"/>
            <w:hideMark/>
          </w:tcPr>
          <w:p w14:paraId="6D4999F5"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BA44D7B"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93D3CBB"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Adamstown SDZ Amendment </w:t>
            </w:r>
          </w:p>
        </w:tc>
      </w:tr>
      <w:tr w:rsidR="004C1741" w:rsidRPr="00AA6592" w14:paraId="7CB34C1E" w14:textId="77777777" w:rsidTr="004C1741">
        <w:trPr>
          <w:trHeight w:val="300"/>
        </w:trPr>
        <w:tc>
          <w:tcPr>
            <w:tcW w:w="960" w:type="dxa"/>
            <w:tcBorders>
              <w:top w:val="nil"/>
              <w:left w:val="nil"/>
              <w:bottom w:val="nil"/>
              <w:right w:val="nil"/>
            </w:tcBorders>
            <w:shd w:val="clear" w:color="auto" w:fill="auto"/>
            <w:noWrap/>
            <w:vAlign w:val="bottom"/>
            <w:hideMark/>
          </w:tcPr>
          <w:p w14:paraId="5FAC7415"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EE263D"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C3DDF7B"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Bus Connects - planning application update </w:t>
            </w:r>
          </w:p>
        </w:tc>
      </w:tr>
      <w:tr w:rsidR="004C1741" w:rsidRPr="00AA6592" w14:paraId="676B6FD4" w14:textId="77777777" w:rsidTr="004C1741">
        <w:trPr>
          <w:trHeight w:val="300"/>
        </w:trPr>
        <w:tc>
          <w:tcPr>
            <w:tcW w:w="960" w:type="dxa"/>
            <w:tcBorders>
              <w:top w:val="nil"/>
              <w:left w:val="nil"/>
              <w:bottom w:val="nil"/>
              <w:right w:val="nil"/>
            </w:tcBorders>
            <w:shd w:val="clear" w:color="auto" w:fill="auto"/>
            <w:noWrap/>
            <w:vAlign w:val="bottom"/>
            <w:hideMark/>
          </w:tcPr>
          <w:p w14:paraId="057C2452"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8A165D"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7A88A694"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Update on Planning and Development Bill 2023  </w:t>
            </w:r>
          </w:p>
        </w:tc>
      </w:tr>
      <w:tr w:rsidR="004C1741" w:rsidRPr="00AA6592" w14:paraId="5A7952AA" w14:textId="77777777" w:rsidTr="004C1741">
        <w:trPr>
          <w:trHeight w:val="300"/>
        </w:trPr>
        <w:tc>
          <w:tcPr>
            <w:tcW w:w="960" w:type="dxa"/>
            <w:tcBorders>
              <w:top w:val="nil"/>
              <w:left w:val="nil"/>
              <w:bottom w:val="nil"/>
              <w:right w:val="nil"/>
            </w:tcBorders>
            <w:shd w:val="clear" w:color="auto" w:fill="auto"/>
            <w:noWrap/>
            <w:vAlign w:val="bottom"/>
            <w:hideMark/>
          </w:tcPr>
          <w:p w14:paraId="1FADFFCB"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13AD82C" w14:textId="77777777" w:rsidR="004C1741" w:rsidRPr="00AA6592" w:rsidRDefault="004C1741" w:rsidP="004C1741">
            <w:pPr>
              <w:spacing w:after="0" w:line="240" w:lineRule="auto"/>
              <w:jc w:val="right"/>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25/05/2023</w:t>
            </w:r>
          </w:p>
        </w:tc>
        <w:tc>
          <w:tcPr>
            <w:tcW w:w="7880" w:type="dxa"/>
            <w:tcBorders>
              <w:top w:val="nil"/>
              <w:left w:val="nil"/>
              <w:bottom w:val="single" w:sz="4" w:space="0" w:color="auto"/>
              <w:right w:val="single" w:sz="4" w:space="0" w:color="auto"/>
            </w:tcBorders>
            <w:shd w:val="clear" w:color="000000" w:fill="FFFFFF"/>
            <w:vAlign w:val="bottom"/>
            <w:hideMark/>
          </w:tcPr>
          <w:p w14:paraId="7984107C"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w:t>
            </w:r>
          </w:p>
        </w:tc>
      </w:tr>
      <w:tr w:rsidR="004C1741" w:rsidRPr="00AA6592" w14:paraId="34AE2475" w14:textId="77777777" w:rsidTr="004C1741">
        <w:trPr>
          <w:trHeight w:val="300"/>
        </w:trPr>
        <w:tc>
          <w:tcPr>
            <w:tcW w:w="960" w:type="dxa"/>
            <w:tcBorders>
              <w:top w:val="nil"/>
              <w:left w:val="nil"/>
              <w:bottom w:val="nil"/>
              <w:right w:val="nil"/>
            </w:tcBorders>
            <w:shd w:val="clear" w:color="auto" w:fill="auto"/>
            <w:noWrap/>
            <w:vAlign w:val="bottom"/>
            <w:hideMark/>
          </w:tcPr>
          <w:p w14:paraId="7B653A11"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71971B"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1BEED9B"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CySD - Year 2 Update  </w:t>
            </w:r>
          </w:p>
        </w:tc>
      </w:tr>
      <w:tr w:rsidR="004C1741" w:rsidRPr="00AA6592" w14:paraId="7D8FDDEA" w14:textId="77777777" w:rsidTr="004C1741">
        <w:trPr>
          <w:trHeight w:val="300"/>
        </w:trPr>
        <w:tc>
          <w:tcPr>
            <w:tcW w:w="960" w:type="dxa"/>
            <w:tcBorders>
              <w:top w:val="nil"/>
              <w:left w:val="nil"/>
              <w:bottom w:val="nil"/>
              <w:right w:val="nil"/>
            </w:tcBorders>
            <w:shd w:val="clear" w:color="auto" w:fill="auto"/>
            <w:noWrap/>
            <w:vAlign w:val="bottom"/>
            <w:hideMark/>
          </w:tcPr>
          <w:p w14:paraId="17B96B7B"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F5D1265"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709775D2"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City Edge - Variation of County Development Plan  </w:t>
            </w:r>
          </w:p>
        </w:tc>
      </w:tr>
      <w:tr w:rsidR="004C1741" w:rsidRPr="00AA6592" w14:paraId="395DD2DE" w14:textId="77777777" w:rsidTr="004C1741">
        <w:trPr>
          <w:trHeight w:val="300"/>
        </w:trPr>
        <w:tc>
          <w:tcPr>
            <w:tcW w:w="960" w:type="dxa"/>
            <w:tcBorders>
              <w:top w:val="nil"/>
              <w:left w:val="nil"/>
              <w:bottom w:val="nil"/>
              <w:right w:val="nil"/>
            </w:tcBorders>
            <w:shd w:val="clear" w:color="auto" w:fill="auto"/>
            <w:noWrap/>
            <w:vAlign w:val="bottom"/>
            <w:hideMark/>
          </w:tcPr>
          <w:p w14:paraId="1341581D"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CDE1EFC"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0578A35"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Heritage Plan Review  </w:t>
            </w:r>
          </w:p>
        </w:tc>
      </w:tr>
      <w:tr w:rsidR="004C1741" w:rsidRPr="00AA6592" w14:paraId="54507F26" w14:textId="77777777" w:rsidTr="004C1741">
        <w:trPr>
          <w:trHeight w:val="300"/>
        </w:trPr>
        <w:tc>
          <w:tcPr>
            <w:tcW w:w="960" w:type="dxa"/>
            <w:tcBorders>
              <w:top w:val="nil"/>
              <w:left w:val="nil"/>
              <w:bottom w:val="nil"/>
              <w:right w:val="nil"/>
            </w:tcBorders>
            <w:shd w:val="clear" w:color="auto" w:fill="auto"/>
            <w:noWrap/>
            <w:vAlign w:val="bottom"/>
            <w:hideMark/>
          </w:tcPr>
          <w:p w14:paraId="5F6F70A8"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41B55F"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60D7DD45"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Road Safety - School Warden Crossings Review  </w:t>
            </w:r>
          </w:p>
        </w:tc>
      </w:tr>
      <w:tr w:rsidR="004C1741" w:rsidRPr="00AA6592" w14:paraId="180F10F0" w14:textId="77777777" w:rsidTr="004C1741">
        <w:trPr>
          <w:trHeight w:val="300"/>
        </w:trPr>
        <w:tc>
          <w:tcPr>
            <w:tcW w:w="960" w:type="dxa"/>
            <w:tcBorders>
              <w:top w:val="nil"/>
              <w:left w:val="nil"/>
              <w:bottom w:val="nil"/>
              <w:right w:val="nil"/>
            </w:tcBorders>
            <w:shd w:val="clear" w:color="auto" w:fill="auto"/>
            <w:noWrap/>
            <w:vAlign w:val="bottom"/>
            <w:hideMark/>
          </w:tcPr>
          <w:p w14:paraId="2F2AC1E7"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65D8061"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1C12CB54"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Clondalkin Local Area Plan Update  </w:t>
            </w:r>
          </w:p>
        </w:tc>
      </w:tr>
      <w:tr w:rsidR="004C1741" w:rsidRPr="00AA6592" w14:paraId="7E92052D" w14:textId="77777777" w:rsidTr="004C1741">
        <w:trPr>
          <w:trHeight w:val="300"/>
        </w:trPr>
        <w:tc>
          <w:tcPr>
            <w:tcW w:w="960" w:type="dxa"/>
            <w:tcBorders>
              <w:top w:val="nil"/>
              <w:left w:val="nil"/>
              <w:bottom w:val="nil"/>
              <w:right w:val="nil"/>
            </w:tcBorders>
            <w:shd w:val="clear" w:color="auto" w:fill="auto"/>
            <w:noWrap/>
            <w:vAlign w:val="bottom"/>
            <w:hideMark/>
          </w:tcPr>
          <w:p w14:paraId="15097C3D"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EFFAB7" w14:textId="77777777" w:rsidR="004C1741" w:rsidRPr="00AA6592" w:rsidRDefault="004C1741" w:rsidP="004C1741">
            <w:pPr>
              <w:spacing w:after="0" w:line="240" w:lineRule="auto"/>
              <w:jc w:val="right"/>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05/10/2023</w:t>
            </w:r>
          </w:p>
        </w:tc>
        <w:tc>
          <w:tcPr>
            <w:tcW w:w="7880" w:type="dxa"/>
            <w:tcBorders>
              <w:top w:val="nil"/>
              <w:left w:val="nil"/>
              <w:bottom w:val="single" w:sz="4" w:space="0" w:color="auto"/>
              <w:right w:val="single" w:sz="4" w:space="0" w:color="auto"/>
            </w:tcBorders>
            <w:shd w:val="clear" w:color="000000" w:fill="FFFFFF"/>
            <w:vAlign w:val="bottom"/>
            <w:hideMark/>
          </w:tcPr>
          <w:p w14:paraId="3C720E0E"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w:t>
            </w:r>
          </w:p>
        </w:tc>
      </w:tr>
      <w:tr w:rsidR="004C1741" w:rsidRPr="00AA6592" w14:paraId="37DAE2BD" w14:textId="77777777" w:rsidTr="004C1741">
        <w:trPr>
          <w:trHeight w:val="300"/>
        </w:trPr>
        <w:tc>
          <w:tcPr>
            <w:tcW w:w="960" w:type="dxa"/>
            <w:tcBorders>
              <w:top w:val="nil"/>
              <w:left w:val="nil"/>
              <w:bottom w:val="nil"/>
              <w:right w:val="nil"/>
            </w:tcBorders>
            <w:shd w:val="clear" w:color="auto" w:fill="auto"/>
            <w:noWrap/>
            <w:vAlign w:val="bottom"/>
            <w:hideMark/>
          </w:tcPr>
          <w:p w14:paraId="42DD843C"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726D96C"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386FE617"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City Edge - Update </w:t>
            </w:r>
          </w:p>
        </w:tc>
      </w:tr>
      <w:tr w:rsidR="004C1741" w:rsidRPr="00AA6592" w14:paraId="4AAA7795" w14:textId="77777777" w:rsidTr="00322981">
        <w:trPr>
          <w:trHeight w:val="298"/>
        </w:trPr>
        <w:tc>
          <w:tcPr>
            <w:tcW w:w="960" w:type="dxa"/>
            <w:tcBorders>
              <w:top w:val="nil"/>
              <w:left w:val="nil"/>
              <w:bottom w:val="nil"/>
              <w:right w:val="nil"/>
            </w:tcBorders>
            <w:shd w:val="clear" w:color="auto" w:fill="auto"/>
            <w:noWrap/>
            <w:vAlign w:val="bottom"/>
            <w:hideMark/>
          </w:tcPr>
          <w:p w14:paraId="63393317"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69EFAB"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F1C45B2" w14:textId="55ED9B0D"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Sustainable and Compact Settlements Draft Guidelines for Planning Authorities - </w:t>
            </w:r>
          </w:p>
        </w:tc>
      </w:tr>
      <w:tr w:rsidR="004C1741" w:rsidRPr="00AA6592" w14:paraId="798882F8" w14:textId="77777777" w:rsidTr="004C1741">
        <w:trPr>
          <w:trHeight w:val="300"/>
        </w:trPr>
        <w:tc>
          <w:tcPr>
            <w:tcW w:w="960" w:type="dxa"/>
            <w:tcBorders>
              <w:top w:val="nil"/>
              <w:left w:val="nil"/>
              <w:bottom w:val="nil"/>
              <w:right w:val="nil"/>
            </w:tcBorders>
            <w:shd w:val="clear" w:color="auto" w:fill="auto"/>
            <w:noWrap/>
            <w:vAlign w:val="bottom"/>
            <w:hideMark/>
          </w:tcPr>
          <w:p w14:paraId="08BA78A2"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B288BC"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003482BF"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Road Traffic and Roads Act 2023 - Update on the key relevant changes  </w:t>
            </w:r>
          </w:p>
        </w:tc>
      </w:tr>
      <w:tr w:rsidR="004C1741" w:rsidRPr="00AA6592" w14:paraId="557C986C" w14:textId="77777777" w:rsidTr="004C1741">
        <w:trPr>
          <w:trHeight w:val="300"/>
        </w:trPr>
        <w:tc>
          <w:tcPr>
            <w:tcW w:w="960" w:type="dxa"/>
            <w:tcBorders>
              <w:top w:val="nil"/>
              <w:left w:val="nil"/>
              <w:bottom w:val="nil"/>
              <w:right w:val="nil"/>
            </w:tcBorders>
            <w:shd w:val="clear" w:color="auto" w:fill="auto"/>
            <w:noWrap/>
            <w:vAlign w:val="bottom"/>
            <w:hideMark/>
          </w:tcPr>
          <w:p w14:paraId="05155D09"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F9EC437"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28DA3053"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Government's draft EV Charging Strategy - Update </w:t>
            </w:r>
          </w:p>
        </w:tc>
      </w:tr>
      <w:tr w:rsidR="004C1741" w:rsidRPr="00AA6592" w14:paraId="0F4473C2" w14:textId="77777777" w:rsidTr="004C1741">
        <w:trPr>
          <w:trHeight w:val="300"/>
        </w:trPr>
        <w:tc>
          <w:tcPr>
            <w:tcW w:w="960" w:type="dxa"/>
            <w:tcBorders>
              <w:top w:val="nil"/>
              <w:left w:val="nil"/>
              <w:bottom w:val="nil"/>
              <w:right w:val="nil"/>
            </w:tcBorders>
            <w:shd w:val="clear" w:color="auto" w:fill="auto"/>
            <w:noWrap/>
            <w:vAlign w:val="bottom"/>
            <w:hideMark/>
          </w:tcPr>
          <w:p w14:paraId="27F050E3"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95BCC49"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61B8F2B8"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Heritage Plan - Update </w:t>
            </w:r>
          </w:p>
        </w:tc>
      </w:tr>
      <w:tr w:rsidR="004C1741" w:rsidRPr="00AA6592" w14:paraId="3725E7BE" w14:textId="77777777" w:rsidTr="004C1741">
        <w:trPr>
          <w:trHeight w:val="300"/>
        </w:trPr>
        <w:tc>
          <w:tcPr>
            <w:tcW w:w="960" w:type="dxa"/>
            <w:tcBorders>
              <w:top w:val="nil"/>
              <w:left w:val="nil"/>
              <w:bottom w:val="nil"/>
              <w:right w:val="nil"/>
            </w:tcBorders>
            <w:shd w:val="clear" w:color="auto" w:fill="auto"/>
            <w:noWrap/>
            <w:vAlign w:val="bottom"/>
            <w:hideMark/>
          </w:tcPr>
          <w:p w14:paraId="50199711"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0C54CDC" w14:textId="77777777" w:rsidR="004C1741" w:rsidRPr="00AA6592" w:rsidRDefault="004C1741" w:rsidP="004C1741">
            <w:pPr>
              <w:spacing w:after="0" w:line="240" w:lineRule="auto"/>
              <w:jc w:val="right"/>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30/11/2023</w:t>
            </w:r>
          </w:p>
        </w:tc>
        <w:tc>
          <w:tcPr>
            <w:tcW w:w="7880" w:type="dxa"/>
            <w:tcBorders>
              <w:top w:val="nil"/>
              <w:left w:val="nil"/>
              <w:bottom w:val="single" w:sz="4" w:space="0" w:color="auto"/>
              <w:right w:val="single" w:sz="4" w:space="0" w:color="auto"/>
            </w:tcBorders>
            <w:shd w:val="clear" w:color="000000" w:fill="FFFFFF"/>
            <w:vAlign w:val="bottom"/>
            <w:hideMark/>
          </w:tcPr>
          <w:p w14:paraId="2C2233B1"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w:t>
            </w:r>
          </w:p>
        </w:tc>
      </w:tr>
      <w:tr w:rsidR="004C1741" w:rsidRPr="00AA6592" w14:paraId="74EB1C38" w14:textId="77777777" w:rsidTr="004C1741">
        <w:trPr>
          <w:trHeight w:val="300"/>
        </w:trPr>
        <w:tc>
          <w:tcPr>
            <w:tcW w:w="960" w:type="dxa"/>
            <w:tcBorders>
              <w:top w:val="nil"/>
              <w:left w:val="nil"/>
              <w:bottom w:val="nil"/>
              <w:right w:val="nil"/>
            </w:tcBorders>
            <w:shd w:val="clear" w:color="auto" w:fill="auto"/>
            <w:noWrap/>
            <w:vAlign w:val="bottom"/>
            <w:hideMark/>
          </w:tcPr>
          <w:p w14:paraId="44382C38"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A052760"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72C46F34"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Update on Implementation of Heritage Plan  </w:t>
            </w:r>
          </w:p>
        </w:tc>
      </w:tr>
      <w:tr w:rsidR="004C1741" w:rsidRPr="00AA6592" w14:paraId="0B906A3D" w14:textId="77777777" w:rsidTr="004C1741">
        <w:trPr>
          <w:trHeight w:val="300"/>
        </w:trPr>
        <w:tc>
          <w:tcPr>
            <w:tcW w:w="960" w:type="dxa"/>
            <w:tcBorders>
              <w:top w:val="nil"/>
              <w:left w:val="nil"/>
              <w:bottom w:val="nil"/>
              <w:right w:val="nil"/>
            </w:tcBorders>
            <w:shd w:val="clear" w:color="auto" w:fill="auto"/>
            <w:noWrap/>
            <w:vAlign w:val="bottom"/>
            <w:hideMark/>
          </w:tcPr>
          <w:p w14:paraId="7AA673C5"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B44E44"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62B70BA"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Update on Implementation of Biodiversity Action Plan  </w:t>
            </w:r>
          </w:p>
        </w:tc>
      </w:tr>
      <w:tr w:rsidR="004C1741" w:rsidRPr="00AA6592" w14:paraId="2E2CDD8E" w14:textId="77777777" w:rsidTr="004C1741">
        <w:trPr>
          <w:trHeight w:val="300"/>
        </w:trPr>
        <w:tc>
          <w:tcPr>
            <w:tcW w:w="960" w:type="dxa"/>
            <w:tcBorders>
              <w:top w:val="nil"/>
              <w:left w:val="nil"/>
              <w:bottom w:val="nil"/>
              <w:right w:val="nil"/>
            </w:tcBorders>
            <w:shd w:val="clear" w:color="auto" w:fill="auto"/>
            <w:noWrap/>
            <w:vAlign w:val="bottom"/>
            <w:hideMark/>
          </w:tcPr>
          <w:p w14:paraId="3E485165"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67621C"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542BC4E1"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Update on Clondalkin LAP </w:t>
            </w:r>
          </w:p>
        </w:tc>
      </w:tr>
      <w:tr w:rsidR="004C1741" w:rsidRPr="00AA6592" w14:paraId="7BED5E9A" w14:textId="77777777" w:rsidTr="004C1741">
        <w:trPr>
          <w:trHeight w:val="300"/>
        </w:trPr>
        <w:tc>
          <w:tcPr>
            <w:tcW w:w="960" w:type="dxa"/>
            <w:tcBorders>
              <w:top w:val="nil"/>
              <w:left w:val="nil"/>
              <w:bottom w:val="nil"/>
              <w:right w:val="nil"/>
            </w:tcBorders>
            <w:shd w:val="clear" w:color="auto" w:fill="auto"/>
            <w:noWrap/>
            <w:vAlign w:val="bottom"/>
            <w:hideMark/>
          </w:tcPr>
          <w:p w14:paraId="0A3C670F"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4A4F17"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1FC8F861"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Review of Development Contribution Scheme 2021-2025 </w:t>
            </w:r>
          </w:p>
        </w:tc>
      </w:tr>
      <w:tr w:rsidR="004C1741" w:rsidRPr="00AA6592" w14:paraId="2C07F9BE" w14:textId="77777777" w:rsidTr="004C1741">
        <w:trPr>
          <w:trHeight w:val="300"/>
        </w:trPr>
        <w:tc>
          <w:tcPr>
            <w:tcW w:w="960" w:type="dxa"/>
            <w:tcBorders>
              <w:top w:val="nil"/>
              <w:left w:val="nil"/>
              <w:bottom w:val="nil"/>
              <w:right w:val="nil"/>
            </w:tcBorders>
            <w:shd w:val="clear" w:color="auto" w:fill="auto"/>
            <w:noWrap/>
            <w:vAlign w:val="bottom"/>
            <w:hideMark/>
          </w:tcPr>
          <w:p w14:paraId="5C533114"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E8EC545"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4632F5AE"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Office of the Planning Regulator (OPR) Programme of Review - SDCC   </w:t>
            </w:r>
          </w:p>
        </w:tc>
      </w:tr>
      <w:tr w:rsidR="004C1741" w:rsidRPr="00AA6592" w14:paraId="4DB81FE0" w14:textId="77777777" w:rsidTr="004C1741">
        <w:trPr>
          <w:trHeight w:val="300"/>
        </w:trPr>
        <w:tc>
          <w:tcPr>
            <w:tcW w:w="960" w:type="dxa"/>
            <w:tcBorders>
              <w:top w:val="nil"/>
              <w:left w:val="nil"/>
              <w:bottom w:val="nil"/>
              <w:right w:val="nil"/>
            </w:tcBorders>
            <w:shd w:val="clear" w:color="auto" w:fill="auto"/>
            <w:noWrap/>
            <w:vAlign w:val="bottom"/>
            <w:hideMark/>
          </w:tcPr>
          <w:p w14:paraId="4904A638"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699506"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r w:rsidRPr="00AA6592">
              <w:rPr>
                <w:rFonts w:ascii="Calibri" w:eastAsia="Times New Roman" w:hAnsi="Calibri" w:cs="Calibri"/>
                <w:b/>
                <w:bCs/>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vAlign w:val="bottom"/>
            <w:hideMark/>
          </w:tcPr>
          <w:p w14:paraId="3786E97D" w14:textId="77777777" w:rsidR="004C1741" w:rsidRPr="00AA6592" w:rsidRDefault="004C1741" w:rsidP="004C1741">
            <w:pPr>
              <w:spacing w:after="0" w:line="240" w:lineRule="auto"/>
              <w:rPr>
                <w:rFonts w:ascii="Calibri" w:eastAsia="Times New Roman" w:hAnsi="Calibri" w:cs="Calibri"/>
                <w:kern w:val="0"/>
                <w:lang w:eastAsia="en-IE"/>
                <w14:ligatures w14:val="none"/>
              </w:rPr>
            </w:pPr>
            <w:r w:rsidRPr="00AA6592">
              <w:rPr>
                <w:rFonts w:ascii="Calibri" w:eastAsia="Times New Roman" w:hAnsi="Calibri" w:cs="Calibri"/>
                <w:kern w:val="0"/>
                <w:lang w:eastAsia="en-IE"/>
                <w14:ligatures w14:val="none"/>
              </w:rPr>
              <w:t xml:space="preserve"> City Edge Update  </w:t>
            </w:r>
          </w:p>
        </w:tc>
      </w:tr>
      <w:tr w:rsidR="004C1741" w:rsidRPr="00AA6592" w14:paraId="7E037B0F" w14:textId="77777777" w:rsidTr="004C1741">
        <w:trPr>
          <w:trHeight w:val="300"/>
        </w:trPr>
        <w:tc>
          <w:tcPr>
            <w:tcW w:w="960" w:type="dxa"/>
            <w:tcBorders>
              <w:top w:val="nil"/>
              <w:left w:val="nil"/>
              <w:bottom w:val="nil"/>
              <w:right w:val="nil"/>
            </w:tcBorders>
            <w:shd w:val="clear" w:color="auto" w:fill="auto"/>
            <w:noWrap/>
            <w:vAlign w:val="bottom"/>
          </w:tcPr>
          <w:p w14:paraId="2BABA872"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c>
          <w:tcPr>
            <w:tcW w:w="1400" w:type="dxa"/>
            <w:tcBorders>
              <w:top w:val="nil"/>
              <w:left w:val="single" w:sz="4" w:space="0" w:color="auto"/>
              <w:bottom w:val="single" w:sz="4" w:space="0" w:color="auto"/>
              <w:right w:val="single" w:sz="4" w:space="0" w:color="auto"/>
            </w:tcBorders>
            <w:shd w:val="clear" w:color="auto" w:fill="auto"/>
            <w:noWrap/>
            <w:vAlign w:val="bottom"/>
          </w:tcPr>
          <w:p w14:paraId="7369EF9C" w14:textId="77777777" w:rsidR="004C1741" w:rsidRPr="00AA6592" w:rsidRDefault="004C1741" w:rsidP="004C1741">
            <w:pPr>
              <w:spacing w:after="0" w:line="240" w:lineRule="auto"/>
              <w:rPr>
                <w:rFonts w:ascii="Calibri" w:eastAsia="Times New Roman" w:hAnsi="Calibri" w:cs="Calibri"/>
                <w:b/>
                <w:bCs/>
                <w:kern w:val="0"/>
                <w:lang w:eastAsia="en-IE"/>
                <w14:ligatures w14:val="none"/>
              </w:rPr>
            </w:pPr>
          </w:p>
        </w:tc>
        <w:tc>
          <w:tcPr>
            <w:tcW w:w="7880" w:type="dxa"/>
            <w:tcBorders>
              <w:top w:val="nil"/>
              <w:left w:val="nil"/>
              <w:bottom w:val="single" w:sz="4" w:space="0" w:color="auto"/>
              <w:right w:val="single" w:sz="4" w:space="0" w:color="auto"/>
            </w:tcBorders>
            <w:shd w:val="clear" w:color="000000" w:fill="FFFFFF"/>
            <w:vAlign w:val="bottom"/>
          </w:tcPr>
          <w:p w14:paraId="421A177A" w14:textId="77777777" w:rsidR="004C1741" w:rsidRPr="00AA6592" w:rsidRDefault="004C1741" w:rsidP="004C1741">
            <w:pPr>
              <w:spacing w:after="0" w:line="240" w:lineRule="auto"/>
              <w:rPr>
                <w:rFonts w:ascii="Calibri" w:eastAsia="Times New Roman" w:hAnsi="Calibri" w:cs="Calibri"/>
                <w:kern w:val="0"/>
                <w:lang w:eastAsia="en-IE"/>
                <w14:ligatures w14:val="none"/>
              </w:rPr>
            </w:pPr>
          </w:p>
        </w:tc>
      </w:tr>
    </w:tbl>
    <w:p w14:paraId="11233D05" w14:textId="1A881801" w:rsidR="00F97B84" w:rsidRDefault="00F97B84">
      <w:pPr>
        <w:rPr>
          <w:rFonts w:ascii="Arial" w:hAnsi="Arial" w:cs="Arial"/>
        </w:rPr>
      </w:pPr>
      <w:r w:rsidRPr="00471416">
        <w:rPr>
          <w:rFonts w:ascii="Arial" w:hAnsi="Arial" w:cs="Arial"/>
        </w:rPr>
        <w:br w:type="page"/>
      </w:r>
    </w:p>
    <w:p w14:paraId="310706C1" w14:textId="4D8F230D" w:rsidR="003226CA" w:rsidRPr="00CC72DC" w:rsidRDefault="00CC72DC" w:rsidP="00CC72DC">
      <w:pPr>
        <w:pStyle w:val="Heading1"/>
        <w:rPr>
          <w:rFonts w:ascii="Arial" w:hAnsi="Arial" w:cs="Arial"/>
        </w:rPr>
      </w:pPr>
      <w:bookmarkStart w:id="14" w:name="_Toc160436915"/>
      <w:r w:rsidRPr="00CC72DC">
        <w:rPr>
          <w:rFonts w:ascii="Arial" w:hAnsi="Arial" w:cs="Arial"/>
        </w:rPr>
        <w:lastRenderedPageBreak/>
        <w:t xml:space="preserve">Local Traveller </w:t>
      </w:r>
      <w:r w:rsidR="00E506C5" w:rsidRPr="00CC72DC">
        <w:rPr>
          <w:rFonts w:ascii="Arial" w:hAnsi="Arial" w:cs="Arial"/>
        </w:rPr>
        <w:t>Accommodation</w:t>
      </w:r>
      <w:r w:rsidRPr="00CC72DC">
        <w:rPr>
          <w:rFonts w:ascii="Arial" w:hAnsi="Arial" w:cs="Arial"/>
        </w:rPr>
        <w:t xml:space="preserve"> Consultative Committee</w:t>
      </w:r>
      <w:bookmarkEnd w:id="14"/>
    </w:p>
    <w:tbl>
      <w:tblPr>
        <w:tblW w:w="9900" w:type="dxa"/>
        <w:tblLook w:val="04A0" w:firstRow="1" w:lastRow="0" w:firstColumn="1" w:lastColumn="0" w:noHBand="0" w:noVBand="1"/>
      </w:tblPr>
      <w:tblGrid>
        <w:gridCol w:w="2020"/>
        <w:gridCol w:w="7880"/>
      </w:tblGrid>
      <w:tr w:rsidR="003226CA" w:rsidRPr="003226CA" w14:paraId="7CC0A339" w14:textId="77777777" w:rsidTr="003226CA">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17236" w14:textId="77777777" w:rsidR="003226CA" w:rsidRPr="003226CA" w:rsidRDefault="003226CA" w:rsidP="003226CA">
            <w:pPr>
              <w:spacing w:after="0" w:line="240" w:lineRule="auto"/>
              <w:rPr>
                <w:rFonts w:ascii="Calibri" w:eastAsia="Times New Roman" w:hAnsi="Calibri" w:cs="Calibri"/>
                <w:b/>
                <w:bCs/>
                <w:kern w:val="0"/>
                <w:lang w:eastAsia="en-IE"/>
                <w14:ligatures w14:val="none"/>
              </w:rPr>
            </w:pPr>
            <w:r w:rsidRPr="003226CA">
              <w:rPr>
                <w:rFonts w:ascii="Calibri" w:eastAsia="Times New Roman" w:hAnsi="Calibri" w:cs="Calibri"/>
                <w:b/>
                <w:bCs/>
                <w:kern w:val="0"/>
                <w:lang w:eastAsia="en-IE"/>
                <w14:ligatures w14:val="none"/>
              </w:rPr>
              <w:t>Date</w:t>
            </w:r>
          </w:p>
        </w:tc>
        <w:tc>
          <w:tcPr>
            <w:tcW w:w="7880" w:type="dxa"/>
            <w:tcBorders>
              <w:top w:val="single" w:sz="4" w:space="0" w:color="auto"/>
              <w:left w:val="nil"/>
              <w:bottom w:val="single" w:sz="4" w:space="0" w:color="auto"/>
              <w:right w:val="single" w:sz="4" w:space="0" w:color="auto"/>
            </w:tcBorders>
            <w:shd w:val="clear" w:color="auto" w:fill="auto"/>
            <w:noWrap/>
            <w:vAlign w:val="bottom"/>
            <w:hideMark/>
          </w:tcPr>
          <w:p w14:paraId="13B75EE8" w14:textId="77777777" w:rsidR="003226CA" w:rsidRPr="003226CA" w:rsidRDefault="003226CA" w:rsidP="003226CA">
            <w:pPr>
              <w:spacing w:after="0" w:line="240" w:lineRule="auto"/>
              <w:rPr>
                <w:rFonts w:ascii="Calibri" w:eastAsia="Times New Roman" w:hAnsi="Calibri" w:cs="Calibri"/>
                <w:b/>
                <w:bCs/>
                <w:kern w:val="0"/>
                <w:lang w:eastAsia="en-IE"/>
                <w14:ligatures w14:val="none"/>
              </w:rPr>
            </w:pPr>
            <w:r w:rsidRPr="003226CA">
              <w:rPr>
                <w:rFonts w:ascii="Calibri" w:eastAsia="Times New Roman" w:hAnsi="Calibri" w:cs="Calibri"/>
                <w:b/>
                <w:bCs/>
                <w:kern w:val="0"/>
                <w:lang w:eastAsia="en-IE"/>
                <w14:ligatures w14:val="none"/>
              </w:rPr>
              <w:t>Detail</w:t>
            </w:r>
          </w:p>
        </w:tc>
      </w:tr>
      <w:tr w:rsidR="003226CA" w:rsidRPr="003226CA" w14:paraId="50DB9F10"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542C3B6" w14:textId="77777777" w:rsidR="003226CA" w:rsidRPr="003226CA" w:rsidRDefault="003226CA" w:rsidP="003226CA">
            <w:pPr>
              <w:spacing w:after="0" w:line="240" w:lineRule="auto"/>
              <w:jc w:val="right"/>
              <w:rPr>
                <w:rFonts w:ascii="Calibri" w:eastAsia="Times New Roman" w:hAnsi="Calibri" w:cs="Calibri"/>
                <w:b/>
                <w:bCs/>
                <w:kern w:val="0"/>
                <w:lang w:eastAsia="en-IE"/>
                <w14:ligatures w14:val="none"/>
              </w:rPr>
            </w:pPr>
            <w:r w:rsidRPr="003226CA">
              <w:rPr>
                <w:rFonts w:ascii="Calibri" w:eastAsia="Times New Roman" w:hAnsi="Calibri" w:cs="Calibri"/>
                <w:b/>
                <w:bCs/>
                <w:kern w:val="0"/>
                <w:lang w:eastAsia="en-IE"/>
                <w14:ligatures w14:val="none"/>
              </w:rPr>
              <w:t>09/02/2023</w:t>
            </w:r>
          </w:p>
        </w:tc>
        <w:tc>
          <w:tcPr>
            <w:tcW w:w="7880" w:type="dxa"/>
            <w:tcBorders>
              <w:top w:val="nil"/>
              <w:left w:val="nil"/>
              <w:bottom w:val="single" w:sz="4" w:space="0" w:color="auto"/>
              <w:right w:val="single" w:sz="4" w:space="0" w:color="auto"/>
            </w:tcBorders>
            <w:shd w:val="clear" w:color="000000" w:fill="FFFFFF"/>
            <w:noWrap/>
            <w:vAlign w:val="bottom"/>
            <w:hideMark/>
          </w:tcPr>
          <w:p w14:paraId="6D5AD649"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r>
      <w:tr w:rsidR="003226CA" w:rsidRPr="003226CA" w14:paraId="64B2869D"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71FC10"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73DF9DB8"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TAP Progress Report </w:t>
            </w:r>
          </w:p>
        </w:tc>
      </w:tr>
      <w:tr w:rsidR="003226CA" w:rsidRPr="003226CA" w14:paraId="447C77BC"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FE32F18"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39928170"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Annual Estimate of Traveller Families </w:t>
            </w:r>
          </w:p>
        </w:tc>
      </w:tr>
      <w:tr w:rsidR="003226CA" w:rsidRPr="003226CA" w14:paraId="09819C3A"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60A3D29"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01D9543F"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Caravan Loan Scheme  </w:t>
            </w:r>
          </w:p>
        </w:tc>
      </w:tr>
      <w:tr w:rsidR="003226CA" w:rsidRPr="003226CA" w14:paraId="5F0C88DA"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C531E69"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2BC27B9A"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Site and Waste Management Sub Group Report </w:t>
            </w:r>
          </w:p>
        </w:tc>
      </w:tr>
      <w:tr w:rsidR="003226CA" w:rsidRPr="003226CA" w14:paraId="4448FDAA"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EAFF17"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184904C7"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Fire Safety Report  </w:t>
            </w:r>
            <w:r w:rsidRPr="003226CA">
              <w:rPr>
                <w:rFonts w:ascii="Calibri" w:eastAsia="Times New Roman" w:hAnsi="Calibri" w:cs="Calibri"/>
                <w:kern w:val="0"/>
                <w:lang w:eastAsia="en-IE"/>
                <w14:ligatures w14:val="none"/>
              </w:rPr>
              <w:br/>
            </w:r>
            <w:r w:rsidRPr="003226CA">
              <w:rPr>
                <w:rFonts w:ascii="Calibri" w:eastAsia="Times New Roman" w:hAnsi="Calibri" w:cs="Calibri"/>
                <w:kern w:val="0"/>
                <w:lang w:eastAsia="en-IE"/>
                <w14:ligatures w14:val="none"/>
              </w:rPr>
              <w:br/>
              <w:t xml:space="preserve">   </w:t>
            </w:r>
            <w:r w:rsidRPr="003226CA">
              <w:rPr>
                <w:rFonts w:ascii="Calibri" w:eastAsia="Times New Roman" w:hAnsi="Calibri" w:cs="Calibri"/>
                <w:kern w:val="0"/>
                <w:lang w:eastAsia="en-IE"/>
                <w14:ligatures w14:val="none"/>
              </w:rPr>
              <w:br/>
            </w:r>
            <w:r w:rsidRPr="003226CA">
              <w:rPr>
                <w:rFonts w:ascii="Calibri" w:eastAsia="Times New Roman" w:hAnsi="Calibri" w:cs="Calibri"/>
                <w:kern w:val="0"/>
                <w:lang w:eastAsia="en-IE"/>
                <w14:ligatures w14:val="none"/>
              </w:rPr>
              <w:br/>
              <w:t xml:space="preserve">   </w:t>
            </w:r>
          </w:p>
        </w:tc>
      </w:tr>
      <w:tr w:rsidR="003226CA" w:rsidRPr="003226CA" w14:paraId="739B4EFD"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F384584" w14:textId="77777777" w:rsidR="003226CA" w:rsidRPr="003226CA" w:rsidRDefault="003226CA" w:rsidP="003226CA">
            <w:pPr>
              <w:spacing w:after="0" w:line="240" w:lineRule="auto"/>
              <w:jc w:val="right"/>
              <w:rPr>
                <w:rFonts w:ascii="Calibri" w:eastAsia="Times New Roman" w:hAnsi="Calibri" w:cs="Calibri"/>
                <w:b/>
                <w:bCs/>
                <w:kern w:val="0"/>
                <w:lang w:eastAsia="en-IE"/>
                <w14:ligatures w14:val="none"/>
              </w:rPr>
            </w:pPr>
            <w:r w:rsidRPr="003226CA">
              <w:rPr>
                <w:rFonts w:ascii="Calibri" w:eastAsia="Times New Roman" w:hAnsi="Calibri" w:cs="Calibri"/>
                <w:b/>
                <w:bCs/>
                <w:kern w:val="0"/>
                <w:lang w:eastAsia="en-IE"/>
                <w14:ligatures w14:val="none"/>
              </w:rPr>
              <w:t>04/04/2023</w:t>
            </w:r>
          </w:p>
        </w:tc>
        <w:tc>
          <w:tcPr>
            <w:tcW w:w="7880" w:type="dxa"/>
            <w:tcBorders>
              <w:top w:val="nil"/>
              <w:left w:val="nil"/>
              <w:bottom w:val="single" w:sz="4" w:space="0" w:color="auto"/>
              <w:right w:val="single" w:sz="4" w:space="0" w:color="auto"/>
            </w:tcBorders>
            <w:shd w:val="clear" w:color="000000" w:fill="FFFFFF"/>
            <w:noWrap/>
            <w:vAlign w:val="bottom"/>
            <w:hideMark/>
          </w:tcPr>
          <w:p w14:paraId="6CCF9BDD"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r>
      <w:tr w:rsidR="003226CA" w:rsidRPr="003226CA" w14:paraId="61766462"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323AB8"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2A037398"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TAP Progress Report  </w:t>
            </w:r>
          </w:p>
        </w:tc>
      </w:tr>
      <w:tr w:rsidR="003226CA" w:rsidRPr="003226CA" w14:paraId="158AA1F6"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5F5FF76"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19560F03"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Old Castle Drive – ERRP Update </w:t>
            </w:r>
          </w:p>
        </w:tc>
      </w:tr>
      <w:tr w:rsidR="003226CA" w:rsidRPr="003226CA" w14:paraId="59C19A25"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27412DE"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3A04807A"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Fire Safety Report  </w:t>
            </w:r>
          </w:p>
        </w:tc>
      </w:tr>
      <w:tr w:rsidR="003226CA" w:rsidRPr="003226CA" w14:paraId="4EFBE536"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3435568"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79305A0F"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 Site and Waste Management Report  </w:t>
            </w:r>
          </w:p>
        </w:tc>
      </w:tr>
      <w:tr w:rsidR="003226CA" w:rsidRPr="003226CA" w14:paraId="0152D419"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0953AE2" w14:textId="77777777" w:rsidR="003226CA" w:rsidRPr="003226CA" w:rsidRDefault="003226CA" w:rsidP="003226CA">
            <w:pPr>
              <w:spacing w:after="0" w:line="240" w:lineRule="auto"/>
              <w:jc w:val="right"/>
              <w:rPr>
                <w:rFonts w:ascii="Calibri" w:eastAsia="Times New Roman" w:hAnsi="Calibri" w:cs="Calibri"/>
                <w:b/>
                <w:bCs/>
                <w:kern w:val="0"/>
                <w:lang w:eastAsia="en-IE"/>
                <w14:ligatures w14:val="none"/>
              </w:rPr>
            </w:pPr>
            <w:r w:rsidRPr="003226CA">
              <w:rPr>
                <w:rFonts w:ascii="Calibri" w:eastAsia="Times New Roman" w:hAnsi="Calibri" w:cs="Calibri"/>
                <w:b/>
                <w:bCs/>
                <w:kern w:val="0"/>
                <w:lang w:eastAsia="en-IE"/>
                <w14:ligatures w14:val="none"/>
              </w:rPr>
              <w:t>08/06/2023</w:t>
            </w:r>
          </w:p>
        </w:tc>
        <w:tc>
          <w:tcPr>
            <w:tcW w:w="7880" w:type="dxa"/>
            <w:tcBorders>
              <w:top w:val="nil"/>
              <w:left w:val="nil"/>
              <w:bottom w:val="single" w:sz="4" w:space="0" w:color="auto"/>
              <w:right w:val="single" w:sz="4" w:space="0" w:color="auto"/>
            </w:tcBorders>
            <w:shd w:val="clear" w:color="000000" w:fill="FFFFFF"/>
            <w:noWrap/>
            <w:vAlign w:val="bottom"/>
            <w:hideMark/>
          </w:tcPr>
          <w:p w14:paraId="6800CA03"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r>
      <w:tr w:rsidR="003226CA" w:rsidRPr="003226CA" w14:paraId="2F7A0649"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19F71FC"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3CE4C583" w14:textId="1C61CCAF"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TAP Progress Report </w:t>
            </w:r>
          </w:p>
        </w:tc>
      </w:tr>
      <w:tr w:rsidR="003226CA" w:rsidRPr="003226CA" w14:paraId="757DB932"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74FF43C"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51599A35" w14:textId="6EF6285E"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Site and Waste Management Report </w:t>
            </w:r>
          </w:p>
        </w:tc>
      </w:tr>
      <w:tr w:rsidR="003226CA" w:rsidRPr="003226CA" w14:paraId="2CAA2258"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3369A1D"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10C33A8E" w14:textId="2C5F85B0"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Fire Safety Report </w:t>
            </w:r>
          </w:p>
        </w:tc>
      </w:tr>
      <w:tr w:rsidR="003226CA" w:rsidRPr="003226CA" w14:paraId="3C8CF680"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5F44BC2"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580B1762" w14:textId="6798756B"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Equality Action Plan in relation to Traveller Accommodation </w:t>
            </w:r>
          </w:p>
        </w:tc>
      </w:tr>
      <w:tr w:rsidR="003226CA" w:rsidRPr="003226CA" w14:paraId="47607AAC"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D9558F" w14:textId="77777777" w:rsidR="003226CA" w:rsidRPr="003226CA" w:rsidRDefault="003226CA" w:rsidP="003226CA">
            <w:pPr>
              <w:spacing w:after="0" w:line="240" w:lineRule="auto"/>
              <w:jc w:val="right"/>
              <w:rPr>
                <w:rFonts w:ascii="Calibri" w:eastAsia="Times New Roman" w:hAnsi="Calibri" w:cs="Calibri"/>
                <w:b/>
                <w:bCs/>
                <w:kern w:val="0"/>
                <w:lang w:eastAsia="en-IE"/>
                <w14:ligatures w14:val="none"/>
              </w:rPr>
            </w:pPr>
            <w:r w:rsidRPr="003226CA">
              <w:rPr>
                <w:rFonts w:ascii="Calibri" w:eastAsia="Times New Roman" w:hAnsi="Calibri" w:cs="Calibri"/>
                <w:b/>
                <w:bCs/>
                <w:kern w:val="0"/>
                <w:lang w:eastAsia="en-IE"/>
                <w14:ligatures w14:val="none"/>
              </w:rPr>
              <w:t>07/09/2023</w:t>
            </w:r>
          </w:p>
        </w:tc>
        <w:tc>
          <w:tcPr>
            <w:tcW w:w="7880" w:type="dxa"/>
            <w:tcBorders>
              <w:top w:val="nil"/>
              <w:left w:val="nil"/>
              <w:bottom w:val="single" w:sz="4" w:space="0" w:color="auto"/>
              <w:right w:val="single" w:sz="4" w:space="0" w:color="auto"/>
            </w:tcBorders>
            <w:shd w:val="clear" w:color="000000" w:fill="FFFFFF"/>
            <w:noWrap/>
            <w:vAlign w:val="bottom"/>
            <w:hideMark/>
          </w:tcPr>
          <w:p w14:paraId="5AB4063F"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r>
      <w:tr w:rsidR="003226CA" w:rsidRPr="003226CA" w14:paraId="286F0C82"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4F05E1"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01A16A13" w14:textId="74238B4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TAP Progress Report </w:t>
            </w:r>
          </w:p>
        </w:tc>
      </w:tr>
      <w:tr w:rsidR="003226CA" w:rsidRPr="003226CA" w14:paraId="78CCB289"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73F9425"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6D232844" w14:textId="12A31FB4"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IHREC </w:t>
            </w:r>
          </w:p>
        </w:tc>
      </w:tr>
      <w:tr w:rsidR="003226CA" w:rsidRPr="003226CA" w14:paraId="2E132A8D"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FEA1918"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32D19A24" w14:textId="0BEAF6C6"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Fire Safety Report </w:t>
            </w:r>
          </w:p>
        </w:tc>
      </w:tr>
      <w:tr w:rsidR="003226CA" w:rsidRPr="003226CA" w14:paraId="781F26F4"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0542409"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26F74BAE" w14:textId="0975F691"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Site and Waste Management </w:t>
            </w:r>
          </w:p>
        </w:tc>
      </w:tr>
      <w:tr w:rsidR="003226CA" w:rsidRPr="003226CA" w14:paraId="13AAB1CF"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E264930"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7DD29BAA" w14:textId="2401C4DD"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Caravan Loan Scheme </w:t>
            </w:r>
          </w:p>
        </w:tc>
      </w:tr>
      <w:tr w:rsidR="003226CA" w:rsidRPr="003226CA" w14:paraId="31B55D88"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6741F27" w14:textId="77777777" w:rsidR="003226CA" w:rsidRPr="003226CA" w:rsidRDefault="003226CA" w:rsidP="003226CA">
            <w:pPr>
              <w:spacing w:after="0" w:line="240" w:lineRule="auto"/>
              <w:jc w:val="right"/>
              <w:rPr>
                <w:rFonts w:ascii="Calibri" w:eastAsia="Times New Roman" w:hAnsi="Calibri" w:cs="Calibri"/>
                <w:b/>
                <w:bCs/>
                <w:kern w:val="0"/>
                <w:lang w:eastAsia="en-IE"/>
                <w14:ligatures w14:val="none"/>
              </w:rPr>
            </w:pPr>
            <w:r w:rsidRPr="003226CA">
              <w:rPr>
                <w:rFonts w:ascii="Calibri" w:eastAsia="Times New Roman" w:hAnsi="Calibri" w:cs="Calibri"/>
                <w:b/>
                <w:bCs/>
                <w:kern w:val="0"/>
                <w:lang w:eastAsia="en-IE"/>
                <w14:ligatures w14:val="none"/>
              </w:rPr>
              <w:t>29/11/2023</w:t>
            </w:r>
          </w:p>
        </w:tc>
        <w:tc>
          <w:tcPr>
            <w:tcW w:w="7880" w:type="dxa"/>
            <w:tcBorders>
              <w:top w:val="nil"/>
              <w:left w:val="nil"/>
              <w:bottom w:val="single" w:sz="4" w:space="0" w:color="auto"/>
              <w:right w:val="single" w:sz="4" w:space="0" w:color="auto"/>
            </w:tcBorders>
            <w:shd w:val="clear" w:color="auto" w:fill="auto"/>
            <w:noWrap/>
            <w:vAlign w:val="bottom"/>
            <w:hideMark/>
          </w:tcPr>
          <w:p w14:paraId="7FDBE38C"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r>
      <w:tr w:rsidR="003226CA" w:rsidRPr="003226CA" w14:paraId="399D883F"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5D204FF"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35167544" w14:textId="1A589412"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Steam Project Traveller Children </w:t>
            </w:r>
          </w:p>
        </w:tc>
      </w:tr>
      <w:tr w:rsidR="003226CA" w:rsidRPr="003226CA" w14:paraId="01B8C479"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B80AADB"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422788D2" w14:textId="3AE71E20"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Minutes of previous meeting. </w:t>
            </w:r>
          </w:p>
        </w:tc>
      </w:tr>
      <w:tr w:rsidR="003226CA" w:rsidRPr="003226CA" w14:paraId="6C88F93A"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5603D1"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06DD22B4" w14:textId="4EEA8533"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TAP Programme Progress </w:t>
            </w:r>
          </w:p>
        </w:tc>
      </w:tr>
      <w:tr w:rsidR="003226CA" w:rsidRPr="003226CA" w14:paraId="3AF0C909"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DCE1BDB"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470F8F14" w14:textId="1604CEC5"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Annual Estimate of Traveller Families 2023 and Census Data 2022  </w:t>
            </w:r>
          </w:p>
        </w:tc>
      </w:tr>
      <w:tr w:rsidR="003226CA" w:rsidRPr="003226CA" w14:paraId="135E77D1"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25D1EC8"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0972C78F" w14:textId="47A2748E"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Fire Safety Report </w:t>
            </w:r>
          </w:p>
        </w:tc>
      </w:tr>
      <w:tr w:rsidR="003226CA" w:rsidRPr="003226CA" w14:paraId="6AE1208C"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A274F9D"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412606D6" w14:textId="3F69B17D"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Site and Waste Management </w:t>
            </w:r>
          </w:p>
        </w:tc>
      </w:tr>
      <w:tr w:rsidR="003226CA" w:rsidRPr="003226CA" w14:paraId="0D1A263E"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9AA8EC6"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7F341BC4" w14:textId="05F7A732"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IHREC </w:t>
            </w:r>
          </w:p>
        </w:tc>
      </w:tr>
      <w:tr w:rsidR="003226CA" w:rsidRPr="003226CA" w14:paraId="20B81150" w14:textId="77777777" w:rsidTr="003226CA">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F39CBB3" w14:textId="77777777"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w:t>
            </w:r>
          </w:p>
        </w:tc>
        <w:tc>
          <w:tcPr>
            <w:tcW w:w="7880" w:type="dxa"/>
            <w:tcBorders>
              <w:top w:val="nil"/>
              <w:left w:val="nil"/>
              <w:bottom w:val="single" w:sz="4" w:space="0" w:color="auto"/>
              <w:right w:val="single" w:sz="4" w:space="0" w:color="auto"/>
            </w:tcBorders>
            <w:shd w:val="clear" w:color="000000" w:fill="FFFFFF"/>
            <w:noWrap/>
            <w:vAlign w:val="bottom"/>
            <w:hideMark/>
          </w:tcPr>
          <w:p w14:paraId="27486E31" w14:textId="08D5CABC" w:rsidR="003226CA" w:rsidRPr="003226CA" w:rsidRDefault="003226CA" w:rsidP="003226CA">
            <w:pPr>
              <w:spacing w:after="0" w:line="240" w:lineRule="auto"/>
              <w:rPr>
                <w:rFonts w:ascii="Calibri" w:eastAsia="Times New Roman" w:hAnsi="Calibri" w:cs="Calibri"/>
                <w:kern w:val="0"/>
                <w:lang w:eastAsia="en-IE"/>
                <w14:ligatures w14:val="none"/>
              </w:rPr>
            </w:pPr>
            <w:r w:rsidRPr="003226CA">
              <w:rPr>
                <w:rFonts w:ascii="Calibri" w:eastAsia="Times New Roman" w:hAnsi="Calibri" w:cs="Calibri"/>
                <w:kern w:val="0"/>
                <w:lang w:eastAsia="en-IE"/>
                <w14:ligatures w14:val="none"/>
              </w:rPr>
              <w:t xml:space="preserve">Any other business </w:t>
            </w:r>
          </w:p>
        </w:tc>
      </w:tr>
    </w:tbl>
    <w:p w14:paraId="4DB7D883" w14:textId="77777777" w:rsidR="003226CA" w:rsidRPr="00471416" w:rsidRDefault="003226CA">
      <w:pPr>
        <w:rPr>
          <w:rFonts w:ascii="Arial" w:hAnsi="Arial" w:cs="Arial"/>
        </w:rPr>
      </w:pPr>
    </w:p>
    <w:p w14:paraId="2F35DFBC" w14:textId="77777777" w:rsidR="003226CA" w:rsidRDefault="003226CA">
      <w:pPr>
        <w:rPr>
          <w:rFonts w:ascii="Arial" w:eastAsiaTheme="majorEastAsia" w:hAnsi="Arial" w:cs="Arial"/>
          <w:color w:val="2F5496" w:themeColor="accent1" w:themeShade="BF"/>
          <w:sz w:val="40"/>
          <w:szCs w:val="40"/>
        </w:rPr>
      </w:pPr>
      <w:r>
        <w:rPr>
          <w:rFonts w:ascii="Arial" w:hAnsi="Arial" w:cs="Arial"/>
        </w:rPr>
        <w:br w:type="page"/>
      </w:r>
    </w:p>
    <w:p w14:paraId="6A3F353A" w14:textId="11FCEDA7" w:rsidR="00F97B84" w:rsidRPr="00471416" w:rsidRDefault="00F97B84" w:rsidP="00F97B84">
      <w:pPr>
        <w:pStyle w:val="Heading1"/>
        <w:rPr>
          <w:rFonts w:ascii="Arial" w:hAnsi="Arial" w:cs="Arial"/>
        </w:rPr>
      </w:pPr>
      <w:bookmarkStart w:id="15" w:name="_Toc160436916"/>
      <w:r w:rsidRPr="00471416">
        <w:rPr>
          <w:rFonts w:ascii="Arial" w:hAnsi="Arial" w:cs="Arial"/>
        </w:rPr>
        <w:lastRenderedPageBreak/>
        <w:t>Council Awards 2023</w:t>
      </w:r>
      <w:bookmarkEnd w:id="15"/>
    </w:p>
    <w:p w14:paraId="75DFBB85" w14:textId="77777777" w:rsidR="00F97B84" w:rsidRPr="00471416" w:rsidRDefault="00F97B84" w:rsidP="00F97B84">
      <w:pPr>
        <w:pStyle w:val="ListParagraph"/>
        <w:numPr>
          <w:ilvl w:val="0"/>
          <w:numId w:val="1"/>
        </w:numPr>
        <w:autoSpaceDE w:val="0"/>
        <w:autoSpaceDN w:val="0"/>
        <w:adjustRightInd w:val="0"/>
        <w:spacing w:after="0" w:line="276" w:lineRule="auto"/>
        <w:rPr>
          <w:rFonts w:ascii="Arial" w:hAnsi="Arial" w:cs="Arial"/>
        </w:rPr>
      </w:pPr>
      <w:r w:rsidRPr="00471416">
        <w:rPr>
          <w:rFonts w:ascii="Arial" w:hAnsi="Arial" w:cs="Arial"/>
        </w:rPr>
        <w:t xml:space="preserve">The Dublin Urban Rivers LIFE (DURL) Project won an ESRI-Ireland Annual Standout Success award in the category of Data Management and Collection for its Domestic Misconnection Assessment IT Application. </w:t>
      </w:r>
    </w:p>
    <w:p w14:paraId="2329D3C8" w14:textId="77777777" w:rsidR="00F97B84" w:rsidRPr="00471416" w:rsidRDefault="00F97B84" w:rsidP="0059691C">
      <w:pPr>
        <w:pStyle w:val="ListParagraph"/>
        <w:autoSpaceDE w:val="0"/>
        <w:autoSpaceDN w:val="0"/>
        <w:adjustRightInd w:val="0"/>
        <w:spacing w:after="0" w:line="276" w:lineRule="auto"/>
        <w:jc w:val="center"/>
        <w:rPr>
          <w:rFonts w:ascii="Arial" w:hAnsi="Arial" w:cs="Arial"/>
        </w:rPr>
      </w:pPr>
    </w:p>
    <w:p w14:paraId="16AE59E1" w14:textId="77777777" w:rsidR="00F97B84" w:rsidRPr="00471416" w:rsidRDefault="00F97B84" w:rsidP="00F97B84">
      <w:pPr>
        <w:pStyle w:val="ListParagraph"/>
        <w:numPr>
          <w:ilvl w:val="0"/>
          <w:numId w:val="1"/>
        </w:numPr>
        <w:autoSpaceDE w:val="0"/>
        <w:autoSpaceDN w:val="0"/>
        <w:adjustRightInd w:val="0"/>
        <w:spacing w:after="0" w:line="276" w:lineRule="auto"/>
        <w:rPr>
          <w:rFonts w:ascii="Arial" w:hAnsi="Arial" w:cs="Arial"/>
        </w:rPr>
      </w:pPr>
      <w:r w:rsidRPr="00471416">
        <w:rPr>
          <w:rFonts w:ascii="Arial" w:hAnsi="Arial" w:cs="Arial"/>
        </w:rPr>
        <w:t xml:space="preserve">The Grange Castle West Access Road project won the Judges Silver Award in the Civil Engineering projects category at the Irish Construction Excellence Awards 2023. </w:t>
      </w:r>
    </w:p>
    <w:p w14:paraId="39BAC563" w14:textId="77777777" w:rsidR="00F97B84" w:rsidRPr="00471416" w:rsidRDefault="00F97B84" w:rsidP="00F97B84">
      <w:pPr>
        <w:autoSpaceDE w:val="0"/>
        <w:autoSpaceDN w:val="0"/>
        <w:adjustRightInd w:val="0"/>
        <w:spacing w:after="0" w:line="276" w:lineRule="auto"/>
        <w:rPr>
          <w:rFonts w:ascii="Arial" w:hAnsi="Arial" w:cs="Arial"/>
        </w:rPr>
      </w:pPr>
    </w:p>
    <w:p w14:paraId="4D3326BA" w14:textId="77777777" w:rsidR="00F97B84" w:rsidRPr="00471416" w:rsidRDefault="00F97B84" w:rsidP="00F97B84">
      <w:pPr>
        <w:pStyle w:val="ListParagraph"/>
        <w:numPr>
          <w:ilvl w:val="0"/>
          <w:numId w:val="1"/>
        </w:numPr>
        <w:autoSpaceDE w:val="0"/>
        <w:autoSpaceDN w:val="0"/>
        <w:adjustRightInd w:val="0"/>
        <w:spacing w:after="0" w:line="276" w:lineRule="auto"/>
        <w:rPr>
          <w:rFonts w:ascii="Arial" w:hAnsi="Arial" w:cs="Arial"/>
        </w:rPr>
      </w:pPr>
      <w:r w:rsidRPr="00471416">
        <w:rPr>
          <w:rFonts w:ascii="Arial" w:hAnsi="Arial" w:cs="Arial"/>
        </w:rPr>
        <w:t xml:space="preserve">Tallaght District Heating won a Chambers Ireland Excellence in Local Government Award under the Climate Change category. We were also shortlisted for: </w:t>
      </w:r>
    </w:p>
    <w:p w14:paraId="3E619D83" w14:textId="77777777" w:rsidR="00F97B84" w:rsidRPr="00471416" w:rsidRDefault="00F97B84" w:rsidP="00F97B84">
      <w:pPr>
        <w:autoSpaceDE w:val="0"/>
        <w:autoSpaceDN w:val="0"/>
        <w:adjustRightInd w:val="0"/>
        <w:spacing w:after="0" w:line="276" w:lineRule="auto"/>
        <w:rPr>
          <w:rFonts w:ascii="Arial" w:hAnsi="Arial" w:cs="Arial"/>
        </w:rPr>
      </w:pPr>
    </w:p>
    <w:p w14:paraId="41E492AA" w14:textId="77777777" w:rsidR="00F97B84" w:rsidRPr="00471416" w:rsidRDefault="00F97B84" w:rsidP="00F97B84">
      <w:pPr>
        <w:pStyle w:val="ListParagraph"/>
        <w:numPr>
          <w:ilvl w:val="1"/>
          <w:numId w:val="1"/>
        </w:numPr>
        <w:autoSpaceDE w:val="0"/>
        <w:autoSpaceDN w:val="0"/>
        <w:adjustRightInd w:val="0"/>
        <w:spacing w:after="0" w:line="276" w:lineRule="auto"/>
        <w:rPr>
          <w:rFonts w:ascii="Arial" w:hAnsi="Arial" w:cs="Arial"/>
        </w:rPr>
      </w:pPr>
      <w:r w:rsidRPr="00471416">
        <w:rPr>
          <w:rFonts w:ascii="Arial" w:hAnsi="Arial" w:cs="Arial"/>
        </w:rPr>
        <w:t>Voices of Ukraine (Diversity &amp; Inclusion) The Street;</w:t>
      </w:r>
    </w:p>
    <w:p w14:paraId="78DB690F" w14:textId="4856CCF4" w:rsidR="00F97B84" w:rsidRPr="00471416" w:rsidRDefault="00F97B84" w:rsidP="00F97B84">
      <w:pPr>
        <w:pStyle w:val="ListParagraph"/>
        <w:numPr>
          <w:ilvl w:val="1"/>
          <w:numId w:val="1"/>
        </w:numPr>
        <w:autoSpaceDE w:val="0"/>
        <w:autoSpaceDN w:val="0"/>
        <w:adjustRightInd w:val="0"/>
        <w:spacing w:after="0" w:line="276" w:lineRule="auto"/>
        <w:rPr>
          <w:rFonts w:ascii="Arial" w:hAnsi="Arial" w:cs="Arial"/>
        </w:rPr>
      </w:pPr>
      <w:r w:rsidRPr="00471416">
        <w:rPr>
          <w:rFonts w:ascii="Arial" w:hAnsi="Arial" w:cs="Arial"/>
        </w:rPr>
        <w:t xml:space="preserve">Kick starting the Tallaght Innovation Quarter (Urban Revival), </w:t>
      </w:r>
    </w:p>
    <w:p w14:paraId="145A5478" w14:textId="77777777" w:rsidR="00F97B84" w:rsidRPr="00471416" w:rsidRDefault="00F97B84" w:rsidP="00F97B84">
      <w:pPr>
        <w:pStyle w:val="ListParagraph"/>
        <w:numPr>
          <w:ilvl w:val="1"/>
          <w:numId w:val="1"/>
        </w:numPr>
        <w:autoSpaceDE w:val="0"/>
        <w:autoSpaceDN w:val="0"/>
        <w:adjustRightInd w:val="0"/>
        <w:spacing w:after="0" w:line="276" w:lineRule="auto"/>
        <w:rPr>
          <w:rFonts w:ascii="Arial" w:hAnsi="Arial" w:cs="Arial"/>
        </w:rPr>
      </w:pPr>
      <w:r w:rsidRPr="00471416">
        <w:rPr>
          <w:rFonts w:ascii="Arial" w:hAnsi="Arial" w:cs="Arial"/>
        </w:rPr>
        <w:t>Balgaddy Better Block Event (Festival of the Year),</w:t>
      </w:r>
    </w:p>
    <w:p w14:paraId="68674859" w14:textId="478EB231" w:rsidR="00F97B84" w:rsidRPr="00471416" w:rsidRDefault="00F97B84" w:rsidP="00F97B84">
      <w:pPr>
        <w:pStyle w:val="ListParagraph"/>
        <w:numPr>
          <w:ilvl w:val="1"/>
          <w:numId w:val="1"/>
        </w:numPr>
        <w:autoSpaceDE w:val="0"/>
        <w:autoSpaceDN w:val="0"/>
        <w:adjustRightInd w:val="0"/>
        <w:spacing w:after="0" w:line="276" w:lineRule="auto"/>
        <w:rPr>
          <w:rFonts w:ascii="Arial" w:hAnsi="Arial" w:cs="Arial"/>
        </w:rPr>
      </w:pPr>
      <w:r w:rsidRPr="00471416">
        <w:rPr>
          <w:rFonts w:ascii="Arial" w:hAnsi="Arial" w:cs="Arial"/>
        </w:rPr>
        <w:t xml:space="preserve">Teenspace Programme (Health &amp; Wellbeing), Dublin Mountains Community </w:t>
      </w:r>
    </w:p>
    <w:p w14:paraId="5D4F667B" w14:textId="77777777" w:rsidR="00F97B84" w:rsidRPr="00471416" w:rsidRDefault="00F97B84" w:rsidP="00F97B84">
      <w:pPr>
        <w:pStyle w:val="ListParagraph"/>
        <w:numPr>
          <w:ilvl w:val="1"/>
          <w:numId w:val="1"/>
        </w:numPr>
        <w:autoSpaceDE w:val="0"/>
        <w:autoSpaceDN w:val="0"/>
        <w:adjustRightInd w:val="0"/>
        <w:spacing w:after="0" w:line="276" w:lineRule="auto"/>
        <w:rPr>
          <w:rFonts w:ascii="Arial" w:hAnsi="Arial" w:cs="Arial"/>
        </w:rPr>
      </w:pPr>
      <w:r w:rsidRPr="00471416">
        <w:rPr>
          <w:rFonts w:ascii="Arial" w:hAnsi="Arial" w:cs="Arial"/>
        </w:rPr>
        <w:t>Archaeology Initiative (Heritage &amp; Built Environment),  </w:t>
      </w:r>
    </w:p>
    <w:p w14:paraId="4A1B68F4" w14:textId="77777777" w:rsidR="00F97B84" w:rsidRPr="00471416" w:rsidRDefault="00F97B84" w:rsidP="00F97B84">
      <w:pPr>
        <w:pStyle w:val="ListParagraph"/>
        <w:numPr>
          <w:ilvl w:val="1"/>
          <w:numId w:val="1"/>
        </w:numPr>
        <w:autoSpaceDE w:val="0"/>
        <w:autoSpaceDN w:val="0"/>
        <w:adjustRightInd w:val="0"/>
        <w:spacing w:after="0" w:line="276" w:lineRule="auto"/>
        <w:rPr>
          <w:rFonts w:ascii="Arial" w:hAnsi="Arial" w:cs="Arial"/>
        </w:rPr>
      </w:pPr>
      <w:r w:rsidRPr="00471416">
        <w:rPr>
          <w:rFonts w:ascii="Arial" w:hAnsi="Arial" w:cs="Arial"/>
        </w:rPr>
        <w:t xml:space="preserve">Green Infrastructure Strategy 2022-2028 (Supporting Sustainable Communities), </w:t>
      </w:r>
    </w:p>
    <w:p w14:paraId="1896448A" w14:textId="77777777" w:rsidR="00F97B84" w:rsidRPr="00471416" w:rsidRDefault="00F97B84" w:rsidP="00F97B84">
      <w:pPr>
        <w:pStyle w:val="ListParagraph"/>
        <w:numPr>
          <w:ilvl w:val="1"/>
          <w:numId w:val="1"/>
        </w:numPr>
        <w:autoSpaceDE w:val="0"/>
        <w:autoSpaceDN w:val="0"/>
        <w:adjustRightInd w:val="0"/>
        <w:spacing w:after="0" w:line="276" w:lineRule="auto"/>
        <w:rPr>
          <w:rFonts w:ascii="Arial" w:hAnsi="Arial" w:cs="Arial"/>
        </w:rPr>
      </w:pPr>
      <w:r w:rsidRPr="00471416">
        <w:rPr>
          <w:rFonts w:ascii="Arial" w:hAnsi="Arial" w:cs="Arial"/>
        </w:rPr>
        <w:t xml:space="preserve">Dublin Urban Rivers LIFE project (Sustainable Environment &amp; Biodiversity), </w:t>
      </w:r>
    </w:p>
    <w:p w14:paraId="57D02B30" w14:textId="77777777" w:rsidR="00F97B84" w:rsidRPr="00471416" w:rsidRDefault="00F97B84" w:rsidP="00F97B84">
      <w:pPr>
        <w:pStyle w:val="ListParagraph"/>
        <w:numPr>
          <w:ilvl w:val="1"/>
          <w:numId w:val="1"/>
        </w:numPr>
        <w:autoSpaceDE w:val="0"/>
        <w:autoSpaceDN w:val="0"/>
        <w:adjustRightInd w:val="0"/>
        <w:spacing w:after="0" w:line="276" w:lineRule="auto"/>
        <w:rPr>
          <w:rFonts w:ascii="Arial" w:hAnsi="Arial" w:cs="Arial"/>
        </w:rPr>
      </w:pPr>
      <w:r w:rsidRPr="00471416">
        <w:rPr>
          <w:rFonts w:ascii="Arial" w:hAnsi="Arial" w:cs="Arial"/>
        </w:rPr>
        <w:t>Sightless Cinema Tallaght (Sustaining The Arts)</w:t>
      </w:r>
    </w:p>
    <w:p w14:paraId="6815AE19" w14:textId="77777777" w:rsidR="00F97B84" w:rsidRPr="00471416" w:rsidRDefault="00F97B84" w:rsidP="00F97B84">
      <w:pPr>
        <w:pStyle w:val="ListParagraph"/>
        <w:autoSpaceDE w:val="0"/>
        <w:autoSpaceDN w:val="0"/>
        <w:adjustRightInd w:val="0"/>
        <w:spacing w:after="0" w:line="276" w:lineRule="auto"/>
        <w:ind w:left="1440"/>
        <w:rPr>
          <w:rFonts w:ascii="Arial" w:hAnsi="Arial" w:cs="Arial"/>
        </w:rPr>
      </w:pPr>
    </w:p>
    <w:p w14:paraId="22C4D0DF" w14:textId="77777777" w:rsidR="00F97B84" w:rsidRDefault="00F97B84" w:rsidP="00F97B84">
      <w:pPr>
        <w:pStyle w:val="ListParagraph"/>
        <w:numPr>
          <w:ilvl w:val="0"/>
          <w:numId w:val="1"/>
        </w:numPr>
        <w:spacing w:line="276" w:lineRule="auto"/>
        <w:rPr>
          <w:rFonts w:ascii="Arial" w:hAnsi="Arial" w:cs="Arial"/>
        </w:rPr>
      </w:pPr>
      <w:r w:rsidRPr="00471416">
        <w:rPr>
          <w:rFonts w:ascii="Arial" w:hAnsi="Arial" w:cs="Arial"/>
        </w:rPr>
        <w:t>SDCC Planning Team won under two categories at the Irish Planning Awards:</w:t>
      </w:r>
    </w:p>
    <w:p w14:paraId="1E3E822C" w14:textId="77777777" w:rsidR="00062A2D" w:rsidRPr="00471416" w:rsidRDefault="00062A2D" w:rsidP="00F97B84">
      <w:pPr>
        <w:pStyle w:val="ListParagraph"/>
        <w:numPr>
          <w:ilvl w:val="0"/>
          <w:numId w:val="1"/>
        </w:numPr>
        <w:spacing w:line="276" w:lineRule="auto"/>
        <w:rPr>
          <w:rFonts w:ascii="Arial" w:hAnsi="Arial" w:cs="Arial"/>
        </w:rPr>
      </w:pPr>
    </w:p>
    <w:p w14:paraId="738DC20A" w14:textId="77777777" w:rsidR="00F97B84" w:rsidRPr="00471416" w:rsidRDefault="00F97B84" w:rsidP="00F97B84">
      <w:pPr>
        <w:pStyle w:val="ListParagraph"/>
        <w:numPr>
          <w:ilvl w:val="1"/>
          <w:numId w:val="1"/>
        </w:numPr>
        <w:spacing w:line="276" w:lineRule="auto"/>
        <w:rPr>
          <w:rFonts w:ascii="Arial" w:hAnsi="Arial" w:cs="Arial"/>
        </w:rPr>
      </w:pPr>
      <w:r w:rsidRPr="00471416">
        <w:rPr>
          <w:rFonts w:ascii="Arial" w:hAnsi="Arial" w:cs="Arial"/>
        </w:rPr>
        <w:t xml:space="preserve">Workplace of the year </w:t>
      </w:r>
    </w:p>
    <w:p w14:paraId="205A0155" w14:textId="77777777" w:rsidR="00F97B84" w:rsidRPr="00471416" w:rsidRDefault="00F97B84" w:rsidP="00F97B84">
      <w:pPr>
        <w:pStyle w:val="ListParagraph"/>
        <w:numPr>
          <w:ilvl w:val="1"/>
          <w:numId w:val="1"/>
        </w:numPr>
        <w:spacing w:line="276" w:lineRule="auto"/>
        <w:rPr>
          <w:rFonts w:ascii="Arial" w:hAnsi="Arial" w:cs="Arial"/>
        </w:rPr>
      </w:pPr>
      <w:r w:rsidRPr="00471416">
        <w:rPr>
          <w:rFonts w:ascii="Arial" w:hAnsi="Arial" w:cs="Arial"/>
        </w:rPr>
        <w:t>Research and innovation (for instantaneous data)</w:t>
      </w:r>
    </w:p>
    <w:p w14:paraId="37F1CB8F" w14:textId="77777777" w:rsidR="00F97B84" w:rsidRPr="00471416" w:rsidRDefault="00F97B84" w:rsidP="00F97B84">
      <w:pPr>
        <w:pStyle w:val="ListParagraph"/>
        <w:spacing w:line="276" w:lineRule="auto"/>
        <w:ind w:left="1440"/>
        <w:rPr>
          <w:rFonts w:ascii="Arial" w:hAnsi="Arial" w:cs="Arial"/>
        </w:rPr>
      </w:pPr>
    </w:p>
    <w:p w14:paraId="521AF0D5" w14:textId="77777777" w:rsidR="00F97B84" w:rsidRPr="00471416" w:rsidRDefault="00F97B84" w:rsidP="00F97B84">
      <w:pPr>
        <w:pStyle w:val="ListParagraph"/>
        <w:spacing w:line="276" w:lineRule="auto"/>
        <w:rPr>
          <w:rFonts w:ascii="Arial" w:hAnsi="Arial" w:cs="Arial"/>
        </w:rPr>
      </w:pPr>
      <w:r w:rsidRPr="00471416">
        <w:rPr>
          <w:rFonts w:ascii="Arial" w:hAnsi="Arial" w:cs="Arial"/>
        </w:rPr>
        <w:t>And were highly commended under the three categories of:</w:t>
      </w:r>
    </w:p>
    <w:p w14:paraId="6E960AF2" w14:textId="77777777" w:rsidR="00F97B84" w:rsidRPr="00471416" w:rsidRDefault="00F97B84" w:rsidP="00F97B84">
      <w:pPr>
        <w:pStyle w:val="ListParagraph"/>
        <w:spacing w:line="276" w:lineRule="auto"/>
        <w:rPr>
          <w:rFonts w:ascii="Arial" w:hAnsi="Arial" w:cs="Arial"/>
        </w:rPr>
      </w:pPr>
    </w:p>
    <w:p w14:paraId="0D2ED184" w14:textId="77777777" w:rsidR="00F97B84" w:rsidRPr="00471416" w:rsidRDefault="00F97B84" w:rsidP="00F97B84">
      <w:pPr>
        <w:pStyle w:val="ListParagraph"/>
        <w:spacing w:line="276" w:lineRule="auto"/>
        <w:ind w:left="1800"/>
        <w:rPr>
          <w:rFonts w:ascii="Arial" w:hAnsi="Arial" w:cs="Arial"/>
        </w:rPr>
      </w:pPr>
      <w:r w:rsidRPr="00471416">
        <w:rPr>
          <w:rFonts w:ascii="Arial" w:hAnsi="Arial" w:cs="Arial"/>
        </w:rPr>
        <w:t>Plan making (for the development plan)</w:t>
      </w:r>
    </w:p>
    <w:p w14:paraId="58286222" w14:textId="77777777" w:rsidR="00F97B84" w:rsidRPr="00471416" w:rsidRDefault="00F97B84" w:rsidP="00F97B84">
      <w:pPr>
        <w:pStyle w:val="ListParagraph"/>
        <w:spacing w:line="276" w:lineRule="auto"/>
        <w:ind w:left="1800"/>
        <w:rPr>
          <w:rFonts w:ascii="Arial" w:hAnsi="Arial" w:cs="Arial"/>
        </w:rPr>
      </w:pPr>
      <w:r w:rsidRPr="00471416">
        <w:rPr>
          <w:rFonts w:ascii="Arial" w:hAnsi="Arial" w:cs="Arial"/>
        </w:rPr>
        <w:t>Urban regeneration (for Tallaght public realm)</w:t>
      </w:r>
    </w:p>
    <w:p w14:paraId="2049A080" w14:textId="77777777" w:rsidR="00F97B84" w:rsidRPr="00471416" w:rsidRDefault="00F97B84" w:rsidP="00F97B84">
      <w:pPr>
        <w:pStyle w:val="ListParagraph"/>
        <w:spacing w:line="276" w:lineRule="auto"/>
        <w:ind w:left="1800"/>
        <w:rPr>
          <w:rFonts w:ascii="Arial" w:hAnsi="Arial" w:cs="Arial"/>
        </w:rPr>
      </w:pPr>
      <w:r w:rsidRPr="00471416">
        <w:rPr>
          <w:rFonts w:ascii="Arial" w:hAnsi="Arial" w:cs="Arial"/>
        </w:rPr>
        <w:t>Climate action and biodiversity (for green space factor)</w:t>
      </w:r>
    </w:p>
    <w:p w14:paraId="439F026D" w14:textId="77777777" w:rsidR="00F97B84" w:rsidRPr="00471416" w:rsidRDefault="00F97B84" w:rsidP="00F97B84">
      <w:pPr>
        <w:pStyle w:val="ListParagraph"/>
        <w:spacing w:line="276" w:lineRule="auto"/>
        <w:ind w:left="1800"/>
        <w:rPr>
          <w:rFonts w:ascii="Arial" w:hAnsi="Arial" w:cs="Arial"/>
        </w:rPr>
      </w:pPr>
    </w:p>
    <w:p w14:paraId="462CE4B7" w14:textId="77777777" w:rsidR="00F97B84" w:rsidRPr="00471416" w:rsidRDefault="00F97B84" w:rsidP="00F97B84">
      <w:pPr>
        <w:pStyle w:val="ListParagraph"/>
        <w:numPr>
          <w:ilvl w:val="0"/>
          <w:numId w:val="2"/>
        </w:numPr>
        <w:spacing w:line="276" w:lineRule="auto"/>
        <w:rPr>
          <w:rFonts w:ascii="Arial" w:hAnsi="Arial" w:cs="Arial"/>
        </w:rPr>
      </w:pPr>
      <w:r w:rsidRPr="00471416">
        <w:rPr>
          <w:rFonts w:ascii="Arial" w:hAnsi="Arial" w:cs="Arial"/>
        </w:rPr>
        <w:t xml:space="preserve">The South County Dublin Leisure Services (SCDLS) team won the Sports &amp; Leisure Award at the South Dublin County Business Awards 2023. </w:t>
      </w:r>
    </w:p>
    <w:p w14:paraId="434F2782" w14:textId="77777777" w:rsidR="00F97B84" w:rsidRPr="00471416" w:rsidRDefault="00F97B84" w:rsidP="00F97B84">
      <w:pPr>
        <w:pStyle w:val="ListParagraph"/>
        <w:spacing w:line="276" w:lineRule="auto"/>
        <w:ind w:left="1440"/>
        <w:rPr>
          <w:rFonts w:ascii="Arial" w:hAnsi="Arial" w:cs="Arial"/>
        </w:rPr>
      </w:pPr>
    </w:p>
    <w:p w14:paraId="4EAB76B3" w14:textId="77777777" w:rsidR="00F97B84" w:rsidRPr="00471416" w:rsidRDefault="00F97B84" w:rsidP="00F97B84">
      <w:pPr>
        <w:pStyle w:val="ListParagraph"/>
        <w:numPr>
          <w:ilvl w:val="0"/>
          <w:numId w:val="2"/>
        </w:numPr>
        <w:spacing w:line="276" w:lineRule="auto"/>
        <w:rPr>
          <w:rFonts w:ascii="Arial" w:hAnsi="Arial" w:cs="Arial"/>
        </w:rPr>
      </w:pPr>
      <w:r w:rsidRPr="00471416">
        <w:rPr>
          <w:rFonts w:ascii="Arial" w:hAnsi="Arial" w:cs="Arial"/>
        </w:rPr>
        <w:t>Tallaght District Heating Scheme won the Emerging District Energy Market Award in Brussels, Belgium</w:t>
      </w:r>
    </w:p>
    <w:p w14:paraId="22F58E04" w14:textId="77777777" w:rsidR="00F97B84" w:rsidRPr="00471416" w:rsidRDefault="00F97B84" w:rsidP="00F97B84">
      <w:pPr>
        <w:pStyle w:val="ListParagraph"/>
        <w:rPr>
          <w:rFonts w:ascii="Arial" w:hAnsi="Arial" w:cs="Arial"/>
        </w:rPr>
      </w:pPr>
    </w:p>
    <w:p w14:paraId="4155F2E4" w14:textId="77777777" w:rsidR="00F97B84" w:rsidRPr="00471416" w:rsidRDefault="00F97B84" w:rsidP="00F97B84">
      <w:pPr>
        <w:pStyle w:val="ListParagraph"/>
        <w:spacing w:line="276" w:lineRule="auto"/>
        <w:rPr>
          <w:rFonts w:ascii="Arial" w:hAnsi="Arial" w:cs="Arial"/>
        </w:rPr>
      </w:pPr>
    </w:p>
    <w:p w14:paraId="1953DA97" w14:textId="77777777" w:rsidR="00F97B84" w:rsidRPr="00471416" w:rsidRDefault="00F97B84" w:rsidP="00F97B84">
      <w:pPr>
        <w:pStyle w:val="ListParagraph"/>
        <w:numPr>
          <w:ilvl w:val="0"/>
          <w:numId w:val="2"/>
        </w:numPr>
        <w:spacing w:line="276" w:lineRule="auto"/>
        <w:rPr>
          <w:rFonts w:ascii="Arial" w:hAnsi="Arial" w:cs="Arial"/>
        </w:rPr>
      </w:pPr>
      <w:r w:rsidRPr="00471416">
        <w:rPr>
          <w:rFonts w:ascii="Arial" w:hAnsi="Arial" w:cs="Arial"/>
        </w:rPr>
        <w:t xml:space="preserve">South Dublin County Council received a Special Mention Award for our Accessible Playspaces at the European Union Access Cities Award . </w:t>
      </w:r>
    </w:p>
    <w:p w14:paraId="40F58A74" w14:textId="77777777" w:rsidR="00F97B84" w:rsidRPr="00471416" w:rsidRDefault="00F97B84" w:rsidP="00F97B84">
      <w:pPr>
        <w:pStyle w:val="ListParagraph"/>
        <w:numPr>
          <w:ilvl w:val="0"/>
          <w:numId w:val="2"/>
        </w:numPr>
        <w:spacing w:line="276" w:lineRule="auto"/>
        <w:rPr>
          <w:rFonts w:ascii="Arial" w:hAnsi="Arial" w:cs="Arial"/>
        </w:rPr>
      </w:pPr>
      <w:r w:rsidRPr="00471416">
        <w:rPr>
          <w:rFonts w:ascii="Arial" w:hAnsi="Arial" w:cs="Arial"/>
        </w:rPr>
        <w:t>The Council have also been shortlisted in the “Advancing Disability Equality Award” in the National Diversity and Inclusivity Awards, which are due to be held in February 2024.</w:t>
      </w:r>
    </w:p>
    <w:p w14:paraId="24B2CE0F" w14:textId="33090B1F" w:rsidR="00F97B84" w:rsidRPr="00471416" w:rsidRDefault="00F97B84" w:rsidP="00F97B84">
      <w:pPr>
        <w:pStyle w:val="ListParagraph"/>
        <w:numPr>
          <w:ilvl w:val="0"/>
          <w:numId w:val="2"/>
        </w:numPr>
        <w:spacing w:line="276" w:lineRule="auto"/>
        <w:rPr>
          <w:rFonts w:ascii="Arial" w:hAnsi="Arial" w:cs="Arial"/>
        </w:rPr>
      </w:pPr>
      <w:r w:rsidRPr="00471416">
        <w:rPr>
          <w:rFonts w:ascii="Arial" w:hAnsi="Arial" w:cs="Arial"/>
        </w:rPr>
        <w:t>Corkagh Park, Rathfarnham Castle Park, Sean Walsh Park, Tymon Park and Waterstown Park all won Green Flag Awards in 2023.</w:t>
      </w:r>
    </w:p>
    <w:p w14:paraId="41BEFEB2" w14:textId="77777777" w:rsidR="00F97B84" w:rsidRPr="00471416" w:rsidRDefault="00F97B84" w:rsidP="00F97B84">
      <w:pPr>
        <w:pStyle w:val="Heading1"/>
        <w:rPr>
          <w:rFonts w:ascii="Arial" w:hAnsi="Arial" w:cs="Arial"/>
        </w:rPr>
      </w:pPr>
      <w:bookmarkStart w:id="16" w:name="_Toc131407722"/>
      <w:bookmarkStart w:id="17" w:name="_Toc160436917"/>
      <w:r w:rsidRPr="00471416">
        <w:rPr>
          <w:rFonts w:ascii="Arial" w:hAnsi="Arial" w:cs="Arial"/>
        </w:rPr>
        <w:lastRenderedPageBreak/>
        <w:t>Annual</w:t>
      </w:r>
      <w:r w:rsidRPr="00471416">
        <w:rPr>
          <w:rFonts w:ascii="Arial" w:hAnsi="Arial" w:cs="Arial"/>
          <w:spacing w:val="-3"/>
        </w:rPr>
        <w:t xml:space="preserve"> </w:t>
      </w:r>
      <w:r w:rsidRPr="00471416">
        <w:rPr>
          <w:rFonts w:ascii="Arial" w:hAnsi="Arial" w:cs="Arial"/>
        </w:rPr>
        <w:t>Progress</w:t>
      </w:r>
      <w:r w:rsidRPr="00471416">
        <w:rPr>
          <w:rFonts w:ascii="Arial" w:hAnsi="Arial" w:cs="Arial"/>
          <w:spacing w:val="-7"/>
        </w:rPr>
        <w:t xml:space="preserve"> </w:t>
      </w:r>
      <w:r w:rsidRPr="00471416">
        <w:rPr>
          <w:rFonts w:ascii="Arial" w:hAnsi="Arial" w:cs="Arial"/>
        </w:rPr>
        <w:t>Report</w:t>
      </w:r>
      <w:r w:rsidRPr="00471416">
        <w:rPr>
          <w:rFonts w:ascii="Arial" w:hAnsi="Arial" w:cs="Arial"/>
          <w:spacing w:val="-5"/>
        </w:rPr>
        <w:t xml:space="preserve"> </w:t>
      </w:r>
      <w:r w:rsidRPr="00471416">
        <w:rPr>
          <w:rFonts w:ascii="Arial" w:hAnsi="Arial" w:cs="Arial"/>
        </w:rPr>
        <w:t>of</w:t>
      </w:r>
      <w:r w:rsidRPr="00471416">
        <w:rPr>
          <w:rFonts w:ascii="Arial" w:hAnsi="Arial" w:cs="Arial"/>
          <w:spacing w:val="-3"/>
        </w:rPr>
        <w:t xml:space="preserve"> </w:t>
      </w:r>
      <w:r w:rsidRPr="00471416">
        <w:rPr>
          <w:rFonts w:ascii="Arial" w:hAnsi="Arial" w:cs="Arial"/>
        </w:rPr>
        <w:t>the</w:t>
      </w:r>
      <w:r w:rsidRPr="00471416">
        <w:rPr>
          <w:rFonts w:ascii="Arial" w:hAnsi="Arial" w:cs="Arial"/>
          <w:spacing w:val="-6"/>
        </w:rPr>
        <w:t xml:space="preserve"> </w:t>
      </w:r>
      <w:r w:rsidRPr="00471416">
        <w:rPr>
          <w:rFonts w:ascii="Arial" w:hAnsi="Arial" w:cs="Arial"/>
        </w:rPr>
        <w:t>Corporate</w:t>
      </w:r>
      <w:r w:rsidRPr="00471416">
        <w:rPr>
          <w:rFonts w:ascii="Arial" w:hAnsi="Arial" w:cs="Arial"/>
          <w:spacing w:val="-6"/>
        </w:rPr>
        <w:t xml:space="preserve"> </w:t>
      </w:r>
      <w:r w:rsidRPr="00471416">
        <w:rPr>
          <w:rFonts w:ascii="Arial" w:hAnsi="Arial" w:cs="Arial"/>
        </w:rPr>
        <w:t>Plan</w:t>
      </w:r>
      <w:r w:rsidRPr="00471416">
        <w:rPr>
          <w:rFonts w:ascii="Arial" w:hAnsi="Arial" w:cs="Arial"/>
          <w:spacing w:val="-2"/>
        </w:rPr>
        <w:t xml:space="preserve"> </w:t>
      </w:r>
      <w:r w:rsidRPr="00471416">
        <w:rPr>
          <w:rFonts w:ascii="Arial" w:hAnsi="Arial" w:cs="Arial"/>
        </w:rPr>
        <w:t>2020</w:t>
      </w:r>
      <w:r w:rsidRPr="00471416">
        <w:rPr>
          <w:rFonts w:ascii="Arial" w:hAnsi="Arial" w:cs="Arial"/>
          <w:spacing w:val="-6"/>
        </w:rPr>
        <w:t xml:space="preserve"> </w:t>
      </w:r>
      <w:r w:rsidRPr="00471416">
        <w:rPr>
          <w:rFonts w:ascii="Arial" w:hAnsi="Arial" w:cs="Arial"/>
        </w:rPr>
        <w:t>–</w:t>
      </w:r>
      <w:r w:rsidRPr="00471416">
        <w:rPr>
          <w:rFonts w:ascii="Arial" w:hAnsi="Arial" w:cs="Arial"/>
          <w:spacing w:val="-2"/>
        </w:rPr>
        <w:t xml:space="preserve"> </w:t>
      </w:r>
      <w:r w:rsidRPr="00471416">
        <w:rPr>
          <w:rFonts w:ascii="Arial" w:hAnsi="Arial" w:cs="Arial"/>
          <w:spacing w:val="-4"/>
        </w:rPr>
        <w:t>2024</w:t>
      </w:r>
      <w:bookmarkEnd w:id="16"/>
      <w:bookmarkEnd w:id="17"/>
    </w:p>
    <w:p w14:paraId="59F63A4A" w14:textId="78FE5EC2" w:rsidR="00B23FAC" w:rsidRPr="00471416" w:rsidRDefault="00F97B84" w:rsidP="00F97B84">
      <w:pPr>
        <w:rPr>
          <w:rFonts w:ascii="Arial" w:hAnsi="Arial" w:cs="Arial"/>
        </w:rPr>
      </w:pPr>
      <w:bookmarkStart w:id="18" w:name="_Toc131407723"/>
      <w:r w:rsidRPr="00715124">
        <w:rPr>
          <w:rFonts w:ascii="Arial" w:hAnsi="Arial" w:cs="Arial"/>
        </w:rPr>
        <w:t>Progress</w:t>
      </w:r>
      <w:r w:rsidRPr="00715124">
        <w:rPr>
          <w:rFonts w:ascii="Arial" w:hAnsi="Arial" w:cs="Arial"/>
          <w:spacing w:val="-4"/>
        </w:rPr>
        <w:t xml:space="preserve"> </w:t>
      </w:r>
      <w:r w:rsidRPr="00715124">
        <w:rPr>
          <w:rFonts w:ascii="Arial" w:hAnsi="Arial" w:cs="Arial"/>
        </w:rPr>
        <w:t>on</w:t>
      </w:r>
      <w:r w:rsidRPr="00715124">
        <w:rPr>
          <w:rFonts w:ascii="Arial" w:hAnsi="Arial" w:cs="Arial"/>
          <w:spacing w:val="-3"/>
        </w:rPr>
        <w:t xml:space="preserve"> </w:t>
      </w:r>
      <w:r w:rsidRPr="00715124">
        <w:rPr>
          <w:rFonts w:ascii="Arial" w:hAnsi="Arial" w:cs="Arial"/>
        </w:rPr>
        <w:t>the</w:t>
      </w:r>
      <w:r w:rsidRPr="00715124">
        <w:rPr>
          <w:rFonts w:ascii="Arial" w:hAnsi="Arial" w:cs="Arial"/>
          <w:spacing w:val="-2"/>
        </w:rPr>
        <w:t xml:space="preserve"> </w:t>
      </w:r>
      <w:r w:rsidRPr="00715124">
        <w:rPr>
          <w:rFonts w:ascii="Arial" w:hAnsi="Arial" w:cs="Arial"/>
        </w:rPr>
        <w:t>Corporate</w:t>
      </w:r>
      <w:r w:rsidRPr="00715124">
        <w:rPr>
          <w:rFonts w:ascii="Arial" w:hAnsi="Arial" w:cs="Arial"/>
          <w:spacing w:val="-2"/>
        </w:rPr>
        <w:t xml:space="preserve"> </w:t>
      </w:r>
      <w:r w:rsidRPr="00715124">
        <w:rPr>
          <w:rFonts w:ascii="Arial" w:hAnsi="Arial" w:cs="Arial"/>
        </w:rPr>
        <w:t>Plan</w:t>
      </w:r>
      <w:r w:rsidRPr="00715124">
        <w:rPr>
          <w:rFonts w:ascii="Arial" w:hAnsi="Arial" w:cs="Arial"/>
          <w:spacing w:val="-2"/>
        </w:rPr>
        <w:t xml:space="preserve"> Indicator</w:t>
      </w:r>
      <w:bookmarkEnd w:id="18"/>
      <w:r w:rsidR="00CE3859">
        <w:rPr>
          <w:rFonts w:ascii="Arial" w:hAnsi="Arial" w:cs="Arial"/>
          <w:spacing w:val="-2"/>
        </w:rPr>
        <w:t>s</w:t>
      </w:r>
      <w:r w:rsidR="00715124">
        <w:rPr>
          <w:rFonts w:ascii="Arial" w:hAnsi="Arial" w:cs="Arial"/>
          <w:spacing w:val="-2"/>
        </w:rPr>
        <w:t>.</w:t>
      </w:r>
    </w:p>
    <w:p w14:paraId="704C568C" w14:textId="77777777" w:rsidR="00B23FAC" w:rsidRPr="00471416" w:rsidRDefault="00B23FAC" w:rsidP="00F97B84">
      <w:pPr>
        <w:rPr>
          <w:rFonts w:ascii="Arial" w:hAnsi="Arial" w:cs="Arial"/>
        </w:rPr>
      </w:pPr>
    </w:p>
    <w:p w14:paraId="15A9A85D" w14:textId="17E63C0D" w:rsidR="00F97B84" w:rsidRPr="00471416" w:rsidRDefault="00F97B84" w:rsidP="00F97B84">
      <w:pPr>
        <w:pStyle w:val="Heading2"/>
        <w:rPr>
          <w:rFonts w:ascii="Arial" w:hAnsi="Arial" w:cs="Arial"/>
        </w:rPr>
      </w:pPr>
      <w:bookmarkStart w:id="19" w:name="_Toc131407724"/>
      <w:bookmarkStart w:id="20" w:name="_Toc160436918"/>
      <w:r w:rsidRPr="00967ED9">
        <w:rPr>
          <w:rFonts w:ascii="Arial" w:hAnsi="Arial" w:cs="Arial"/>
        </w:rPr>
        <w:t xml:space="preserve">Economic, </w:t>
      </w:r>
      <w:r w:rsidR="00967ED9" w:rsidRPr="00967ED9">
        <w:rPr>
          <w:rFonts w:ascii="Arial" w:hAnsi="Arial" w:cs="Arial"/>
        </w:rPr>
        <w:t>E</w:t>
      </w:r>
      <w:r w:rsidRPr="00967ED9">
        <w:rPr>
          <w:rFonts w:ascii="Arial" w:hAnsi="Arial" w:cs="Arial"/>
        </w:rPr>
        <w:t xml:space="preserve">nterprise and </w:t>
      </w:r>
      <w:r w:rsidR="00967ED9" w:rsidRPr="00967ED9">
        <w:rPr>
          <w:rFonts w:ascii="Arial" w:hAnsi="Arial" w:cs="Arial"/>
        </w:rPr>
        <w:t>T</w:t>
      </w:r>
      <w:r w:rsidRPr="00967ED9">
        <w:rPr>
          <w:rFonts w:ascii="Arial" w:hAnsi="Arial" w:cs="Arial"/>
        </w:rPr>
        <w:t xml:space="preserve">ourism </w:t>
      </w:r>
      <w:r w:rsidR="00967ED9" w:rsidRPr="00967ED9">
        <w:rPr>
          <w:rFonts w:ascii="Arial" w:hAnsi="Arial" w:cs="Arial"/>
        </w:rPr>
        <w:t>D</w:t>
      </w:r>
      <w:r w:rsidRPr="00967ED9">
        <w:rPr>
          <w:rFonts w:ascii="Arial" w:hAnsi="Arial" w:cs="Arial"/>
        </w:rPr>
        <w:t>evelopment</w:t>
      </w:r>
      <w:bookmarkEnd w:id="19"/>
      <w:bookmarkEnd w:id="20"/>
    </w:p>
    <w:p w14:paraId="2B889AF8" w14:textId="77777777" w:rsidR="007910B3" w:rsidRPr="00471416" w:rsidRDefault="007910B3" w:rsidP="007910B3">
      <w:pPr>
        <w:pStyle w:val="Default"/>
        <w:spacing w:line="276" w:lineRule="auto"/>
        <w:jc w:val="center"/>
        <w:rPr>
          <w:rFonts w:ascii="Arial" w:hAnsi="Arial" w:cs="Arial"/>
          <w:sz w:val="28"/>
          <w:szCs w:val="28"/>
        </w:rPr>
      </w:pPr>
    </w:p>
    <w:p w14:paraId="32ADF4A9"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Objective 1: Maintain a Supportive Business Environment</w:t>
      </w:r>
    </w:p>
    <w:p w14:paraId="568FC5B2"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The LEO South Dublin Evaluation and Approvals Committee approved 27 projects providing the direct creation of 47 new full-time positions with the potential for a total of 217 jobs over a three-year period.</w:t>
      </w:r>
    </w:p>
    <w:p w14:paraId="64A01062"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93 Trading Online Vouchers were approved to help small businesses to develop or grow their online trading presence, exceeding our target of 55 set by Enterprise Ireland.</w:t>
      </w:r>
    </w:p>
    <w:p w14:paraId="6BA16DD2"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A full LEO training programme was delivered comprising of 98 courses, which were attended by 1,442 participants.</w:t>
      </w:r>
    </w:p>
    <w:p w14:paraId="2AFEF28C"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Under our targeted training programmes, 24 clients successfully completed the export focused leadership and strategy development programme; 21 projects were approved for consultancy support under the national Green4Micro Programme; 20 companies were approved for the LEAN programme, with five programmes fully completed and 15 ongoing; and 15 companies participated in the Digital Start programme with nine companies completed and six in progress.</w:t>
      </w:r>
    </w:p>
    <w:p w14:paraId="11ABB603" w14:textId="0EFAFC68"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 xml:space="preserve">20 Technical Assistance for Micro Exporter (TAME) grants were approved for businesses in sectors such as clothing and manufacturing, food, electronics, and </w:t>
      </w:r>
      <w:r w:rsidR="00322981">
        <w:rPr>
          <w:rFonts w:ascii="Arial" w:hAnsi="Arial" w:cs="Arial"/>
          <w:sz w:val="23"/>
          <w:szCs w:val="23"/>
        </w:rPr>
        <w:t>medical technology.</w:t>
      </w:r>
    </w:p>
    <w:p w14:paraId="037239B4"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669 mentoring assignments were made across all business sectors including finance, social media/marketing, and business management.</w:t>
      </w:r>
    </w:p>
    <w:p w14:paraId="501C7319"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20 projects were approved for financial support through the Business Support Fund.</w:t>
      </w:r>
    </w:p>
    <w:p w14:paraId="6E787593"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LEO supported business networks continued to expand with NEWS (Network of Enterprising Women in South Dublin) membership increasing to 445 and SCENE (South Dublin Creative Economy Network) growing to 207 members. A full programme of events took place throughout 2023 for both networks. The Dublin regional event for the flagship National Women’s Enterprise Day took place in the Maldron Hotel, Tallaght, attended by over 240 female entrepreneurs.</w:t>
      </w:r>
    </w:p>
    <w:p w14:paraId="1E436D09"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Our Local Enterprise Week 2023 took place in March with LEO South Dublin hosting 16 events, including the South Dublin Local Enterprise Awards which saw High-Res Lighting winning the overall award. They went on to represent South Dublin in the National Enterprise Awards and won the Dublin Regional Award.</w:t>
      </w:r>
    </w:p>
    <w:p w14:paraId="1BBAA3A6"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Twelve of South Dublin’s best up and coming craft and design businesses participated in the Showcase Ireland Creative Expo 2023, one of Ireland’s largest international trade shows.</w:t>
      </w:r>
    </w:p>
    <w:p w14:paraId="6224E5AE"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lastRenderedPageBreak/>
        <w:t>The LEO South Dublin Student Enterprise Programme County Final was held in March in Technological University Dublin, Tallaght, with an estimated 620 students from 20 schools taking part in the annual programme.</w:t>
      </w:r>
    </w:p>
    <w:p w14:paraId="3C8C1DE7"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A food production feasibility study was completed demonstrating demand for food production space within the County, while five South Dublin food companies were among 18 companies that attended the Speciality and Fine Food Fair 2023, to assist their business in making the first steps into the export market.</w:t>
      </w:r>
    </w:p>
    <w:p w14:paraId="6663EAA7" w14:textId="77777777" w:rsidR="007910B3" w:rsidRPr="00471416" w:rsidRDefault="007910B3" w:rsidP="007910B3">
      <w:pPr>
        <w:pStyle w:val="Default"/>
        <w:numPr>
          <w:ilvl w:val="0"/>
          <w:numId w:val="6"/>
        </w:numPr>
        <w:spacing w:line="276" w:lineRule="auto"/>
        <w:rPr>
          <w:rFonts w:ascii="Arial" w:hAnsi="Arial" w:cs="Arial"/>
          <w:sz w:val="23"/>
          <w:szCs w:val="23"/>
        </w:rPr>
      </w:pPr>
      <w:r w:rsidRPr="00471416">
        <w:rPr>
          <w:rFonts w:ascii="Arial" w:hAnsi="Arial" w:cs="Arial"/>
          <w:sz w:val="23"/>
          <w:szCs w:val="23"/>
        </w:rPr>
        <w:t>Construction of the new WorkIQ €16m Innovation Centre was completed. The 2,980 m</w:t>
      </w:r>
      <w:r w:rsidRPr="00471416">
        <w:rPr>
          <w:rFonts w:ascii="Arial" w:hAnsi="Arial" w:cs="Arial"/>
          <w:sz w:val="15"/>
          <w:szCs w:val="15"/>
        </w:rPr>
        <w:t xml:space="preserve">2 </w:t>
      </w:r>
      <w:r w:rsidRPr="00471416">
        <w:rPr>
          <w:rFonts w:ascii="Arial" w:hAnsi="Arial" w:cs="Arial"/>
          <w:sz w:val="23"/>
          <w:szCs w:val="23"/>
        </w:rPr>
        <w:t>facility for entrepreneurs, start-ups, and SMEs will be home to up to 60 businesses set to officially open early in 2024.</w:t>
      </w:r>
    </w:p>
    <w:p w14:paraId="222DEA4D" w14:textId="77777777" w:rsidR="007910B3" w:rsidRPr="00372812" w:rsidRDefault="007910B3" w:rsidP="00372812">
      <w:pPr>
        <w:rPr>
          <w:rFonts w:ascii="Arial" w:hAnsi="Arial" w:cs="Arial"/>
          <w:b/>
          <w:bCs/>
          <w:color w:val="2F5496" w:themeColor="accent1" w:themeShade="BF"/>
        </w:rPr>
      </w:pPr>
    </w:p>
    <w:p w14:paraId="56825973"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Objective 2: Support and Increase Foreign Direct and Indigenous Investment in the county</w:t>
      </w:r>
    </w:p>
    <w:p w14:paraId="61AE6392" w14:textId="77777777" w:rsidR="007910B3" w:rsidRPr="00471416" w:rsidRDefault="007910B3" w:rsidP="007910B3">
      <w:pPr>
        <w:pStyle w:val="Default"/>
        <w:numPr>
          <w:ilvl w:val="0"/>
          <w:numId w:val="7"/>
        </w:numPr>
        <w:spacing w:line="276" w:lineRule="auto"/>
        <w:rPr>
          <w:rFonts w:ascii="Arial" w:hAnsi="Arial" w:cs="Arial"/>
          <w:sz w:val="23"/>
          <w:szCs w:val="23"/>
        </w:rPr>
      </w:pPr>
      <w:r w:rsidRPr="00471416">
        <w:rPr>
          <w:rFonts w:ascii="Arial" w:hAnsi="Arial" w:cs="Arial"/>
          <w:sz w:val="23"/>
          <w:szCs w:val="23"/>
        </w:rPr>
        <w:t>It was another significant year in terms of development taking place within Grange Castle Business Park, with ongoing construction activity by Amazon, Microsoft, Pfizer, Interxion, and Grange Backup Power Ltd.</w:t>
      </w:r>
    </w:p>
    <w:p w14:paraId="7A2ECD39" w14:textId="4DB1D794" w:rsidR="007910B3" w:rsidRPr="00471416" w:rsidRDefault="007910B3" w:rsidP="007910B3">
      <w:pPr>
        <w:pStyle w:val="Default"/>
        <w:numPr>
          <w:ilvl w:val="0"/>
          <w:numId w:val="7"/>
        </w:numPr>
        <w:spacing w:line="276" w:lineRule="auto"/>
        <w:rPr>
          <w:rFonts w:ascii="Arial" w:hAnsi="Arial" w:cs="Arial"/>
          <w:sz w:val="23"/>
          <w:szCs w:val="23"/>
        </w:rPr>
      </w:pPr>
      <w:r w:rsidRPr="00471416">
        <w:rPr>
          <w:rFonts w:ascii="Arial" w:hAnsi="Arial" w:cs="Arial"/>
          <w:sz w:val="23"/>
          <w:szCs w:val="23"/>
        </w:rPr>
        <w:t xml:space="preserve">There was continued demand for sites within Grange Castle with a Section 183 disposal approved for an 85-acre site for Novo Nordisk, who subsequently lodged a planning application for a pharmaceutical facility which is due for </w:t>
      </w:r>
      <w:r w:rsidRPr="00322981">
        <w:rPr>
          <w:rFonts w:ascii="Arial" w:hAnsi="Arial" w:cs="Arial"/>
          <w:sz w:val="23"/>
          <w:szCs w:val="23"/>
        </w:rPr>
        <w:t>decision in Q1</w:t>
      </w:r>
      <w:r w:rsidRPr="00471416">
        <w:rPr>
          <w:rFonts w:ascii="Arial" w:hAnsi="Arial" w:cs="Arial"/>
          <w:sz w:val="23"/>
          <w:szCs w:val="23"/>
        </w:rPr>
        <w:t xml:space="preserve"> 2024.</w:t>
      </w:r>
      <w:r w:rsidR="00062A2D">
        <w:rPr>
          <w:rFonts w:ascii="Arial" w:hAnsi="Arial" w:cs="Arial"/>
          <w:sz w:val="23"/>
          <w:szCs w:val="23"/>
        </w:rPr>
        <w:t xml:space="preserve">  </w:t>
      </w:r>
    </w:p>
    <w:p w14:paraId="70840734" w14:textId="77777777" w:rsidR="007910B3" w:rsidRPr="00471416" w:rsidRDefault="007910B3" w:rsidP="007910B3">
      <w:pPr>
        <w:pStyle w:val="Default"/>
        <w:numPr>
          <w:ilvl w:val="0"/>
          <w:numId w:val="7"/>
        </w:numPr>
        <w:spacing w:line="276" w:lineRule="auto"/>
        <w:rPr>
          <w:rFonts w:ascii="Arial" w:hAnsi="Arial" w:cs="Arial"/>
          <w:sz w:val="23"/>
          <w:szCs w:val="23"/>
        </w:rPr>
      </w:pPr>
      <w:r w:rsidRPr="00471416">
        <w:rPr>
          <w:rFonts w:ascii="Arial" w:hAnsi="Arial" w:cs="Arial"/>
          <w:sz w:val="23"/>
          <w:szCs w:val="23"/>
        </w:rPr>
        <w:t>The proposed media park development by Lens Media moved a step closer with a planning application prepared, which is due to be submitted in January 2024.</w:t>
      </w:r>
    </w:p>
    <w:p w14:paraId="14154DB4" w14:textId="77777777" w:rsidR="007910B3" w:rsidRPr="00471416" w:rsidRDefault="007910B3" w:rsidP="007910B3">
      <w:pPr>
        <w:pStyle w:val="Default"/>
        <w:numPr>
          <w:ilvl w:val="0"/>
          <w:numId w:val="7"/>
        </w:numPr>
        <w:spacing w:line="276" w:lineRule="auto"/>
        <w:rPr>
          <w:rFonts w:ascii="Arial" w:hAnsi="Arial" w:cs="Arial"/>
          <w:sz w:val="23"/>
          <w:szCs w:val="23"/>
        </w:rPr>
      </w:pPr>
      <w:r w:rsidRPr="00471416">
        <w:rPr>
          <w:rFonts w:ascii="Arial" w:hAnsi="Arial" w:cs="Arial"/>
          <w:sz w:val="23"/>
          <w:szCs w:val="23"/>
        </w:rPr>
        <w:t>The Grange Castle Masterplan was prepared providing for creation of up to 12,000 jobs with a phased programme to support its implementation. Detailed design for the second phase of the Grange Castle West Access Road was also completed, with construction due to commence in early 2024.</w:t>
      </w:r>
    </w:p>
    <w:p w14:paraId="1052B6F4" w14:textId="77777777" w:rsidR="007910B3" w:rsidRPr="00471416" w:rsidRDefault="007910B3" w:rsidP="007910B3">
      <w:pPr>
        <w:pStyle w:val="Default"/>
        <w:numPr>
          <w:ilvl w:val="0"/>
          <w:numId w:val="7"/>
        </w:numPr>
        <w:spacing w:line="276" w:lineRule="auto"/>
        <w:rPr>
          <w:rFonts w:ascii="Arial" w:hAnsi="Arial" w:cs="Arial"/>
          <w:sz w:val="23"/>
          <w:szCs w:val="23"/>
        </w:rPr>
      </w:pPr>
      <w:r w:rsidRPr="00471416">
        <w:rPr>
          <w:rFonts w:ascii="Arial" w:hAnsi="Arial" w:cs="Arial"/>
          <w:sz w:val="23"/>
          <w:szCs w:val="23"/>
        </w:rPr>
        <w:t>The 12th Lock Masterplan was presented to Council providing for a mixed-use development to support the creation of a new and exciting economic, cultural, and social quarter.</w:t>
      </w:r>
    </w:p>
    <w:p w14:paraId="504169D5" w14:textId="77777777" w:rsidR="007910B3" w:rsidRPr="00471416" w:rsidRDefault="007910B3" w:rsidP="007910B3">
      <w:pPr>
        <w:pStyle w:val="Default"/>
        <w:numPr>
          <w:ilvl w:val="0"/>
          <w:numId w:val="7"/>
        </w:numPr>
        <w:spacing w:line="276" w:lineRule="auto"/>
        <w:rPr>
          <w:rFonts w:ascii="Arial" w:hAnsi="Arial" w:cs="Arial"/>
          <w:sz w:val="23"/>
          <w:szCs w:val="23"/>
        </w:rPr>
      </w:pPr>
      <w:r w:rsidRPr="00471416">
        <w:rPr>
          <w:rFonts w:ascii="Arial" w:hAnsi="Arial" w:cs="Arial"/>
          <w:sz w:val="23"/>
          <w:szCs w:val="23"/>
        </w:rPr>
        <w:t>A planning application was also submitted by Mountpark for a new large-scale logistics facility which will be accessed via Grange Castle West.</w:t>
      </w:r>
    </w:p>
    <w:p w14:paraId="7885FD3F" w14:textId="77777777" w:rsidR="007910B3" w:rsidRPr="00471416" w:rsidRDefault="007910B3" w:rsidP="007910B3">
      <w:pPr>
        <w:pStyle w:val="Default"/>
        <w:spacing w:line="276" w:lineRule="auto"/>
        <w:rPr>
          <w:rFonts w:ascii="Arial" w:hAnsi="Arial" w:cs="Arial"/>
          <w:sz w:val="23"/>
          <w:szCs w:val="23"/>
        </w:rPr>
      </w:pPr>
    </w:p>
    <w:p w14:paraId="4751572B"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Objective 3: Manage our Assets to Fully Support Economic Development</w:t>
      </w:r>
    </w:p>
    <w:p w14:paraId="1689DB13" w14:textId="77777777" w:rsidR="007910B3" w:rsidRPr="00471416" w:rsidRDefault="007910B3" w:rsidP="007910B3">
      <w:pPr>
        <w:pStyle w:val="Default"/>
        <w:numPr>
          <w:ilvl w:val="0"/>
          <w:numId w:val="8"/>
        </w:numPr>
        <w:spacing w:line="276" w:lineRule="auto"/>
        <w:rPr>
          <w:rFonts w:ascii="Arial" w:hAnsi="Arial" w:cs="Arial"/>
          <w:sz w:val="23"/>
          <w:szCs w:val="23"/>
        </w:rPr>
      </w:pPr>
      <w:r w:rsidRPr="00471416">
        <w:rPr>
          <w:rFonts w:ascii="Arial" w:hAnsi="Arial" w:cs="Arial"/>
          <w:sz w:val="23"/>
          <w:szCs w:val="23"/>
        </w:rPr>
        <w:t>The fourth stand at Tallaght Stadium was substantially completed providing a 10,000-seater stadium that we will now actively promote as a venue for music, festivals, tourism, community and other events.</w:t>
      </w:r>
    </w:p>
    <w:p w14:paraId="41A62232" w14:textId="77777777" w:rsidR="007910B3" w:rsidRPr="00471416" w:rsidRDefault="007910B3" w:rsidP="007910B3">
      <w:pPr>
        <w:pStyle w:val="Default"/>
        <w:numPr>
          <w:ilvl w:val="0"/>
          <w:numId w:val="8"/>
        </w:numPr>
        <w:spacing w:line="276" w:lineRule="auto"/>
        <w:rPr>
          <w:rFonts w:ascii="Arial" w:hAnsi="Arial" w:cs="Arial"/>
          <w:sz w:val="23"/>
          <w:szCs w:val="23"/>
        </w:rPr>
      </w:pPr>
      <w:r w:rsidRPr="00471416">
        <w:rPr>
          <w:rFonts w:ascii="Arial" w:hAnsi="Arial" w:cs="Arial"/>
          <w:sz w:val="23"/>
          <w:szCs w:val="23"/>
        </w:rPr>
        <w:t>We were also delighted to host the Ireland Women’s National Team for two packed international friendlies against Zambia (June 22</w:t>
      </w:r>
      <w:r w:rsidRPr="00471416">
        <w:rPr>
          <w:rFonts w:ascii="Arial" w:hAnsi="Arial" w:cs="Arial"/>
          <w:sz w:val="15"/>
          <w:szCs w:val="15"/>
        </w:rPr>
        <w:t>nd</w:t>
      </w:r>
      <w:r w:rsidRPr="00471416">
        <w:rPr>
          <w:rFonts w:ascii="Arial" w:hAnsi="Arial" w:cs="Arial"/>
          <w:sz w:val="23"/>
          <w:szCs w:val="23"/>
        </w:rPr>
        <w:t>) &amp; France (July 6</w:t>
      </w:r>
      <w:r w:rsidRPr="00471416">
        <w:rPr>
          <w:rFonts w:ascii="Arial" w:hAnsi="Arial" w:cs="Arial"/>
          <w:sz w:val="15"/>
          <w:szCs w:val="15"/>
        </w:rPr>
        <w:t>th</w:t>
      </w:r>
      <w:r w:rsidRPr="00471416">
        <w:rPr>
          <w:rFonts w:ascii="Arial" w:hAnsi="Arial" w:cs="Arial"/>
          <w:sz w:val="23"/>
          <w:szCs w:val="23"/>
        </w:rPr>
        <w:t>) at Tallaght Stadium, before they headed off to take part in the FIFA Women’s World Cup 2023 in Australia and New Zealand.</w:t>
      </w:r>
    </w:p>
    <w:p w14:paraId="1D7ABE25" w14:textId="77777777" w:rsidR="007910B3" w:rsidRPr="00471416" w:rsidRDefault="007910B3" w:rsidP="007910B3">
      <w:pPr>
        <w:pStyle w:val="Default"/>
        <w:numPr>
          <w:ilvl w:val="0"/>
          <w:numId w:val="8"/>
        </w:numPr>
        <w:spacing w:line="276" w:lineRule="auto"/>
        <w:rPr>
          <w:rFonts w:ascii="Arial" w:hAnsi="Arial" w:cs="Arial"/>
          <w:sz w:val="23"/>
          <w:szCs w:val="23"/>
        </w:rPr>
      </w:pPr>
      <w:r w:rsidRPr="00471416">
        <w:rPr>
          <w:rFonts w:ascii="Arial" w:hAnsi="Arial" w:cs="Arial"/>
          <w:sz w:val="23"/>
          <w:szCs w:val="23"/>
        </w:rPr>
        <w:t xml:space="preserve">We finalised agreement to acquire Lucan House and accompanying lands of 30 acres from the Italian government. This strategic investment in the history, heritage, and amenity value of the property, local area and the County, will be </w:t>
      </w:r>
      <w:r w:rsidRPr="00471416">
        <w:rPr>
          <w:rFonts w:ascii="Arial" w:hAnsi="Arial" w:cs="Arial"/>
          <w:sz w:val="23"/>
          <w:szCs w:val="23"/>
        </w:rPr>
        <w:lastRenderedPageBreak/>
        <w:t>followed by the preparation of a masterplan for its future use when the sale is completed in 2024.</w:t>
      </w:r>
    </w:p>
    <w:p w14:paraId="08DD4D17" w14:textId="77777777" w:rsidR="007910B3" w:rsidRPr="00471416" w:rsidRDefault="007910B3" w:rsidP="007910B3">
      <w:pPr>
        <w:pStyle w:val="Default"/>
        <w:spacing w:line="276" w:lineRule="auto"/>
        <w:rPr>
          <w:rFonts w:ascii="Arial" w:hAnsi="Arial" w:cs="Arial"/>
          <w:sz w:val="23"/>
          <w:szCs w:val="23"/>
        </w:rPr>
      </w:pPr>
    </w:p>
    <w:p w14:paraId="2CE30EF3"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Objective 4: Maximise the contribution of Arts, Libraries, Heritage and the Irish Language to the Citizen and Visitor Cultural Experience</w:t>
      </w:r>
    </w:p>
    <w:p w14:paraId="1DC13E78"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2023 was another successful year for our Libraries, with more than 60,000 members across the branch network, engaging in more than 1.3m transactions during 858,102 visits, while 7,443 events were also held, attracting over 123,000 people to our libraries.</w:t>
      </w:r>
    </w:p>
    <w:p w14:paraId="1986524B"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The 5-Year Library Development Plan “Our Library, Our Future” was launched, representing a strategic approach to address the challenges faced by the library service. The launch event was a huge success, with almost 2,000 people attending a Family Fun Day in Tallaght Library.</w:t>
      </w:r>
    </w:p>
    <w:p w14:paraId="510FD2C6"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The Red Line Book Festival was held in October celebrating all things literary during 42 events attended by 2,934 people (up from 1,883 people attending 56 events in 2022).</w:t>
      </w:r>
    </w:p>
    <w:p w14:paraId="6715D35D"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We continued work to expand the library network with a preferred site identified for the development of the Citywest Library following a tender process and Palmerstown Library starting permanent weekend opening from October. The proposed Adamstown Library was also advanced, with a planning application expected to be lodged in 2024.</w:t>
      </w:r>
    </w:p>
    <w:p w14:paraId="4B5A8408"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Following its launch in 2022, Think Big Space has also helped to reshape our library’s team approach to community engagement in digital education, over 5,000 children have participated in this new service through workshops in Lego Robotics and Virtual Reality, while more than 200 teachers, 30 schools, and 1,500 students have availed of follow up visits to Tallaght Library.</w:t>
      </w:r>
    </w:p>
    <w:p w14:paraId="6A87FA4D"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384,965 visits were made to arts centres and venues in the County.</w:t>
      </w:r>
    </w:p>
    <w:p w14:paraId="7D9A3C2D"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The South Dublin Live Programme was attended by 21,540 people across the County in venues, parks, libraries, town and village centres, including Culture Night in the Cultural Quarter, which was attended by 700 people.</w:t>
      </w:r>
    </w:p>
    <w:p w14:paraId="2103933E"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Ruaillle Buaille Lucan Childrens Music Festival hosted over 30 events for 0–13 year-olds, with workshops and concerts enjoyed by 5,220 children and their families.</w:t>
      </w:r>
    </w:p>
    <w:p w14:paraId="213485F8"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Through the Creative Ireland South Dublin Programme, we delivered Cruinniú na nÓg, the national day of children’s creativity, with 2,752 children and young people participating.</w:t>
      </w:r>
    </w:p>
    <w:p w14:paraId="770449C4"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The Night Belongs to Us had a total attendance of 625 people with 105 performances by young people across 19 events in five venues.</w:t>
      </w:r>
    </w:p>
    <w:p w14:paraId="7A8ED9C3"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29 artists received bursaries to develop and present their work and six Public Art commissions were awarded under In Context 5, our public art programme under the Per Cent for Art Scheme.</w:t>
      </w:r>
    </w:p>
    <w:p w14:paraId="55450DE4" w14:textId="77777777" w:rsidR="007910B3" w:rsidRPr="00471416" w:rsidRDefault="007910B3" w:rsidP="007910B3">
      <w:pPr>
        <w:pStyle w:val="Default"/>
        <w:numPr>
          <w:ilvl w:val="0"/>
          <w:numId w:val="9"/>
        </w:numPr>
        <w:spacing w:line="276" w:lineRule="auto"/>
        <w:rPr>
          <w:rFonts w:ascii="Arial" w:hAnsi="Arial" w:cs="Arial"/>
          <w:sz w:val="23"/>
          <w:szCs w:val="23"/>
        </w:rPr>
      </w:pPr>
      <w:r w:rsidRPr="00471416">
        <w:rPr>
          <w:rFonts w:ascii="Arial" w:hAnsi="Arial" w:cs="Arial"/>
          <w:sz w:val="23"/>
          <w:szCs w:val="23"/>
        </w:rPr>
        <w:t xml:space="preserve">Through Music Generation South Dublin, 1,828 children and young people participated in performance music education programmes in schools and community music hubs, while NOISE Music had a total attendance of 2,000 in </w:t>
      </w:r>
      <w:r w:rsidRPr="00471416">
        <w:rPr>
          <w:rFonts w:ascii="Arial" w:hAnsi="Arial" w:cs="Arial"/>
          <w:sz w:val="23"/>
          <w:szCs w:val="23"/>
        </w:rPr>
        <w:lastRenderedPageBreak/>
        <w:t>DJ/beat-making and vocal workshops held in schools, libraries and youth centres, through the NOISE Music programme.</w:t>
      </w:r>
    </w:p>
    <w:p w14:paraId="5532CE00" w14:textId="77777777" w:rsidR="007910B3" w:rsidRPr="00471416" w:rsidRDefault="007910B3" w:rsidP="007910B3">
      <w:pPr>
        <w:pStyle w:val="Default"/>
        <w:spacing w:line="276" w:lineRule="auto"/>
        <w:rPr>
          <w:rFonts w:ascii="Arial" w:hAnsi="Arial" w:cs="Arial"/>
          <w:sz w:val="23"/>
          <w:szCs w:val="23"/>
        </w:rPr>
      </w:pPr>
    </w:p>
    <w:p w14:paraId="1915BE9A"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Objective 5: Implement a Tourism Strategy Focused on New Product and Brand Development</w:t>
      </w:r>
    </w:p>
    <w:p w14:paraId="723DE34C"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A new Tourism Strategy for the County was adopted, outlining our strategic priorities for the development of tourism in South Dublin between 2024 and 2029, to build on the importance of tourism to the local economy, which currently supports 3,600 jobs having a combined direct and indirect annual economic impact of €342 million.</w:t>
      </w:r>
    </w:p>
    <w:p w14:paraId="4B45D425"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Consultants were appointed for the Rathfarnham Stables masterplan and the McHugh Group were selected as partner for the retail/hospitality offering at Castle Courtyard and Stables at Rathfarnham.</w:t>
      </w:r>
    </w:p>
    <w:p w14:paraId="50E85AE5"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Consultants were appointed to work on the detailed design and development of the Dublin Mountains Visitor Centre with works on this flagship tourism initiative expected to commence in 2024.</w:t>
      </w:r>
    </w:p>
    <w:p w14:paraId="7CF3D9A8"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The Tallaght Heritage Centre secured Part 8 planning approval in October and a detailed interpretation design plan was also prepared for the centre, which we expect to commence construction on in 2024.</w:t>
      </w:r>
    </w:p>
    <w:p w14:paraId="31F1F366"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106,385 people visited the Round Tower Visitor Centre. The new Round Tower Design and Craft Shop developed in the retail area of the centre with the support of LEO South Dublin was launched in December.</w:t>
      </w:r>
    </w:p>
    <w:p w14:paraId="2A136327"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The Tourism Event and Festival Grant Scheme supported seven events during the year, including Dublin Masters Basketball, Waido 4 Nations Karate Championships and BrickCon, which attracted over 2,500 visitors to the County.</w:t>
      </w:r>
    </w:p>
    <w:p w14:paraId="44CF9381"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Tymon Park Outdoor Food and Craft Market ran each Saturday from May to September, with up to 21,800 people visiting the market over the period, including over 4,000 people who attended the International Food and Cultural Event.</w:t>
      </w:r>
    </w:p>
    <w:p w14:paraId="6A5A8883"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Rathfarnham Castle Christmas Market returned to the County in December attracting over 3,000 visitors to see 40 food and craft traders, live entertainment, and festive decoration, promoting local artisan products, food, craft, and local businesses.</w:t>
      </w:r>
    </w:p>
    <w:p w14:paraId="2E3402D3"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The Rebellion/Rathfarnham Village Walking Trail launched in April at Pearse Museum, supporting the suite of walking trails in the County, including Tallaght and Clondalkin.</w:t>
      </w:r>
    </w:p>
    <w:p w14:paraId="1C5D2E73" w14:textId="77777777" w:rsidR="007910B3" w:rsidRPr="00471416" w:rsidRDefault="007910B3" w:rsidP="007910B3">
      <w:pPr>
        <w:pStyle w:val="Default"/>
        <w:numPr>
          <w:ilvl w:val="0"/>
          <w:numId w:val="10"/>
        </w:numPr>
        <w:spacing w:line="276" w:lineRule="auto"/>
        <w:rPr>
          <w:rFonts w:ascii="Arial" w:hAnsi="Arial" w:cs="Arial"/>
          <w:sz w:val="23"/>
          <w:szCs w:val="23"/>
        </w:rPr>
      </w:pPr>
      <w:r w:rsidRPr="00471416">
        <w:rPr>
          <w:rFonts w:ascii="Arial" w:hAnsi="Arial" w:cs="Arial"/>
          <w:sz w:val="23"/>
          <w:szCs w:val="23"/>
        </w:rPr>
        <w:t>Six grant applications were supported under our Shopfront Improvement Scheme.</w:t>
      </w:r>
    </w:p>
    <w:p w14:paraId="3DCBA46E" w14:textId="77777777" w:rsidR="007910B3" w:rsidRPr="00471416" w:rsidRDefault="007910B3" w:rsidP="007910B3">
      <w:pPr>
        <w:spacing w:line="276" w:lineRule="auto"/>
        <w:rPr>
          <w:rFonts w:ascii="Arial" w:hAnsi="Arial" w:cs="Arial"/>
        </w:rPr>
      </w:pPr>
    </w:p>
    <w:p w14:paraId="721A6458" w14:textId="77777777" w:rsidR="00F97B84" w:rsidRPr="00471416" w:rsidRDefault="00F97B84" w:rsidP="00F97B84">
      <w:pPr>
        <w:rPr>
          <w:rFonts w:ascii="Arial" w:hAnsi="Arial" w:cs="Arial"/>
        </w:rPr>
      </w:pPr>
    </w:p>
    <w:p w14:paraId="55113B9E" w14:textId="77777777" w:rsidR="00F97B84" w:rsidRPr="00471416" w:rsidRDefault="00F97B84" w:rsidP="00F97B84">
      <w:pPr>
        <w:rPr>
          <w:rFonts w:ascii="Arial" w:hAnsi="Arial" w:cs="Arial"/>
        </w:rPr>
      </w:pPr>
    </w:p>
    <w:p w14:paraId="16E63436" w14:textId="77777777" w:rsidR="00A76B29" w:rsidRDefault="00A76B29" w:rsidP="007910B3">
      <w:pPr>
        <w:pStyle w:val="Heading2"/>
        <w:rPr>
          <w:rFonts w:ascii="Arial" w:hAnsi="Arial" w:cs="Arial"/>
        </w:rPr>
      </w:pPr>
      <w:bookmarkStart w:id="21" w:name="_Toc131407725"/>
    </w:p>
    <w:p w14:paraId="417B6FD2" w14:textId="34B552EE" w:rsidR="007910B3" w:rsidRPr="00471416" w:rsidRDefault="00F97B84" w:rsidP="007910B3">
      <w:pPr>
        <w:pStyle w:val="Heading2"/>
        <w:rPr>
          <w:rFonts w:ascii="Arial" w:hAnsi="Arial" w:cs="Arial"/>
        </w:rPr>
      </w:pPr>
      <w:bookmarkStart w:id="22" w:name="_Toc160436919"/>
      <w:r w:rsidRPr="00967ED9">
        <w:rPr>
          <w:rFonts w:ascii="Arial" w:hAnsi="Arial" w:cs="Arial"/>
        </w:rPr>
        <w:t xml:space="preserve">Land </w:t>
      </w:r>
      <w:r w:rsidR="00967ED9" w:rsidRPr="00967ED9">
        <w:rPr>
          <w:rFonts w:ascii="Arial" w:hAnsi="Arial" w:cs="Arial"/>
        </w:rPr>
        <w:t>U</w:t>
      </w:r>
      <w:r w:rsidRPr="00967ED9">
        <w:rPr>
          <w:rFonts w:ascii="Arial" w:hAnsi="Arial" w:cs="Arial"/>
        </w:rPr>
        <w:t xml:space="preserve">se, </w:t>
      </w:r>
      <w:r w:rsidR="00967ED9" w:rsidRPr="00967ED9">
        <w:rPr>
          <w:rFonts w:ascii="Arial" w:hAnsi="Arial" w:cs="Arial"/>
        </w:rPr>
        <w:t>P</w:t>
      </w:r>
      <w:r w:rsidRPr="00967ED9">
        <w:rPr>
          <w:rFonts w:ascii="Arial" w:hAnsi="Arial" w:cs="Arial"/>
        </w:rPr>
        <w:t xml:space="preserve">lanning and </w:t>
      </w:r>
      <w:r w:rsidR="00967ED9" w:rsidRPr="00967ED9">
        <w:rPr>
          <w:rFonts w:ascii="Arial" w:hAnsi="Arial" w:cs="Arial"/>
        </w:rPr>
        <w:t>T</w:t>
      </w:r>
      <w:r w:rsidRPr="00967ED9">
        <w:rPr>
          <w:rFonts w:ascii="Arial" w:hAnsi="Arial" w:cs="Arial"/>
        </w:rPr>
        <w:t>ransportation</w:t>
      </w:r>
      <w:bookmarkEnd w:id="21"/>
      <w:bookmarkEnd w:id="22"/>
    </w:p>
    <w:p w14:paraId="6B8DE560" w14:textId="02D1B0E2" w:rsidR="007910B3" w:rsidRPr="00372812" w:rsidRDefault="007910B3" w:rsidP="00372812">
      <w:pPr>
        <w:rPr>
          <w:rFonts w:ascii="Arial" w:hAnsi="Arial" w:cs="Arial"/>
          <w:b/>
          <w:bCs/>
          <w:sz w:val="32"/>
          <w:szCs w:val="32"/>
        </w:rPr>
      </w:pPr>
      <w:r w:rsidRPr="00372812">
        <w:rPr>
          <w:rFonts w:ascii="Arial" w:hAnsi="Arial" w:cs="Arial"/>
          <w:b/>
          <w:bCs/>
          <w:color w:val="2F5496" w:themeColor="accent1" w:themeShade="BF"/>
        </w:rPr>
        <w:t xml:space="preserve">Objective 1: Strategic Planning for Resilient Growth </w:t>
      </w:r>
    </w:p>
    <w:p w14:paraId="3DA57B47"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Following adoption of the County Development Plan 2022-2028, we monitored delivery of the plan and a monitoring report for ‘year one’ will be presented to Council in early 2024. </w:t>
      </w:r>
    </w:p>
    <w:p w14:paraId="10771FBF"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The Residential Zoned Land Tax maps have been prepared, consulted on, and finalised. </w:t>
      </w:r>
    </w:p>
    <w:p w14:paraId="4509AAC4"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Work on a County-wide Employment Land Review has commenced and will include a comprehensive review of all employment land and future needs across the County. </w:t>
      </w:r>
    </w:p>
    <w:p w14:paraId="1EE90CE1"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854 planning applications were determined, 312 planning enforcement cases were closed and four housing estates and roads were taken in charge. </w:t>
      </w:r>
    </w:p>
    <w:p w14:paraId="6D9FC7E3"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As of Quarter 3 2023 planning permission was in place for 14,988 homes. </w:t>
      </w:r>
    </w:p>
    <w:p w14:paraId="25C4397E"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Informal consultation was undertaken for a County Heritage Plan with a draft plan now being prepared for formal public consultation. </w:t>
      </w:r>
    </w:p>
    <w:p w14:paraId="73DE4B25"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The Office of the Planning Regulator, who has a statutory role in reviewing all Planning Authorities, commenced their South Dublin review. </w:t>
      </w:r>
    </w:p>
    <w:p w14:paraId="31F5C95F"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The Council soft-launched ePlanning, an on-line platform to enable applicants to submit planning applications on-line, which will be fully available to all applicants in early 2024. </w:t>
      </w:r>
    </w:p>
    <w:p w14:paraId="3D3B0FF6" w14:textId="77777777" w:rsidR="007910B3" w:rsidRPr="00471416" w:rsidRDefault="007910B3" w:rsidP="007910B3">
      <w:pPr>
        <w:pStyle w:val="Default"/>
        <w:numPr>
          <w:ilvl w:val="0"/>
          <w:numId w:val="11"/>
        </w:numPr>
        <w:spacing w:line="276" w:lineRule="auto"/>
        <w:rPr>
          <w:rFonts w:ascii="Arial" w:hAnsi="Arial" w:cs="Arial"/>
          <w:sz w:val="23"/>
          <w:szCs w:val="23"/>
        </w:rPr>
      </w:pPr>
      <w:r w:rsidRPr="00471416">
        <w:rPr>
          <w:rFonts w:ascii="Arial" w:hAnsi="Arial" w:cs="Arial"/>
          <w:sz w:val="23"/>
          <w:szCs w:val="23"/>
        </w:rPr>
        <w:t xml:space="preserve">Our planning team won several awards at the Irish Planning Institutes Ceremony including Workplace of the Year. </w:t>
      </w:r>
    </w:p>
    <w:p w14:paraId="1DE03107" w14:textId="77777777" w:rsidR="007910B3" w:rsidRPr="00471416" w:rsidRDefault="007910B3" w:rsidP="007910B3">
      <w:pPr>
        <w:pStyle w:val="Default"/>
        <w:spacing w:line="276" w:lineRule="auto"/>
        <w:rPr>
          <w:rFonts w:ascii="Arial" w:hAnsi="Arial" w:cs="Arial"/>
          <w:sz w:val="23"/>
          <w:szCs w:val="23"/>
        </w:rPr>
      </w:pPr>
    </w:p>
    <w:p w14:paraId="3CC59928"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2: Connect places through sustainable mobility projects </w:t>
      </w:r>
    </w:p>
    <w:p w14:paraId="0391758B" w14:textId="77777777" w:rsidR="007910B3" w:rsidRPr="00471416" w:rsidRDefault="007910B3" w:rsidP="007910B3">
      <w:pPr>
        <w:pStyle w:val="Default"/>
        <w:spacing w:line="276" w:lineRule="auto"/>
        <w:rPr>
          <w:rFonts w:ascii="Arial" w:hAnsi="Arial" w:cs="Arial"/>
          <w:sz w:val="23"/>
          <w:szCs w:val="23"/>
        </w:rPr>
      </w:pPr>
      <w:r w:rsidRPr="00471416">
        <w:rPr>
          <w:rFonts w:ascii="Arial" w:hAnsi="Arial" w:cs="Arial"/>
          <w:sz w:val="23"/>
          <w:szCs w:val="23"/>
        </w:rPr>
        <w:t xml:space="preserve">We made significant progress in delivering the Cycle South Dublin Programme with investment of €22.3 million of National Transport Authority (NTA) funding on the design and delivery of new active travel infrastructure across the County. This was further supplemented with additional funding from the Department of Housing, Local Government and Heritage, as we delivered 15km of new and improved cycling routes and 7km of new walking links, while also progressing design work for a further 85km of new and improved walking and cycling routes. </w:t>
      </w:r>
    </w:p>
    <w:p w14:paraId="7E56F915" w14:textId="77777777"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Works were completed on Grange Road, Dodder Valley Greenway Phase 4, Templeville and Griffeen Road active travel schemes. </w:t>
      </w:r>
    </w:p>
    <w:p w14:paraId="699EA58B" w14:textId="77777777"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Works also started on site on Limekiln Road, Castletymon Road, D24 Phase 1, Rossmore Road, the Balgaddy permeability scheme and Tallaght Town Centre public realm projects. </w:t>
      </w:r>
    </w:p>
    <w:p w14:paraId="0641BCB6" w14:textId="77777777"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School street improvement works started at several schools including St. Marks in Springfield, Scoil Maelruain in Tallaght, Colaiste Chillian in Clondalkin, as well as St Lorcan’s and St Brigid’s in Palmerstown. </w:t>
      </w:r>
    </w:p>
    <w:p w14:paraId="22F14538" w14:textId="77777777"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Following Part 8 planning approval, a contractor has now been procured to deliver the Airton Road extension in Cookstown and works will commence on site in early 2024. </w:t>
      </w:r>
    </w:p>
    <w:p w14:paraId="1CF94A8A" w14:textId="77777777"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lastRenderedPageBreak/>
        <w:t xml:space="preserve">We adopted a new Road Safety Action Plan and progressed its implementation. </w:t>
      </w:r>
    </w:p>
    <w:p w14:paraId="22AD57C4" w14:textId="643BFA6F"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We worked </w:t>
      </w:r>
      <w:r w:rsidRPr="00322981">
        <w:rPr>
          <w:rFonts w:ascii="Arial" w:hAnsi="Arial" w:cs="Arial"/>
          <w:sz w:val="23"/>
          <w:szCs w:val="23"/>
        </w:rPr>
        <w:t>clos</w:t>
      </w:r>
      <w:r w:rsidR="00322981" w:rsidRPr="00322981">
        <w:rPr>
          <w:rFonts w:ascii="Arial" w:hAnsi="Arial" w:cs="Arial"/>
          <w:sz w:val="23"/>
          <w:szCs w:val="23"/>
        </w:rPr>
        <w:t>ely</w:t>
      </w:r>
      <w:r w:rsidRPr="00471416">
        <w:rPr>
          <w:rFonts w:ascii="Arial" w:hAnsi="Arial" w:cs="Arial"/>
          <w:sz w:val="23"/>
          <w:szCs w:val="23"/>
        </w:rPr>
        <w:t xml:space="preserve"> with the NTA and Irish Rail on design and planning for new Bus Connects routes through the County and on the plans for the DART+ Southwest Scheme. These projects will see significant improvements in the level of public transport available across the County. </w:t>
      </w:r>
    </w:p>
    <w:p w14:paraId="6F0CC68D" w14:textId="77777777"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The Council and Irish Rail worked together on the upgrade of the existing Kishogue rail station and surrounding environs at Clonburris with work commencing on site. </w:t>
      </w:r>
    </w:p>
    <w:p w14:paraId="582A12F2" w14:textId="77777777"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A survey of all 170 road bridges across the County was completed and a contractor has now been appointed to progress upgrade works to an initial four bridges in the first half of 2024. </w:t>
      </w:r>
    </w:p>
    <w:p w14:paraId="6125B457" w14:textId="77777777"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Our Road Work Programme was fully delivered including 153 improvement works to roads and footpaths </w:t>
      </w:r>
      <w:r w:rsidRPr="00322981">
        <w:rPr>
          <w:rFonts w:ascii="Arial" w:hAnsi="Arial" w:cs="Arial"/>
          <w:sz w:val="23"/>
          <w:szCs w:val="23"/>
        </w:rPr>
        <w:t>with 14 traffic calming projects and 17 new</w:t>
      </w:r>
      <w:r w:rsidRPr="00471416">
        <w:rPr>
          <w:rFonts w:ascii="Arial" w:hAnsi="Arial" w:cs="Arial"/>
          <w:sz w:val="23"/>
          <w:szCs w:val="23"/>
        </w:rPr>
        <w:t xml:space="preserve"> pedestrian crossings were delivered. </w:t>
      </w:r>
    </w:p>
    <w:p w14:paraId="7E84530E" w14:textId="6C0366AA" w:rsidR="007910B3" w:rsidRPr="00471416" w:rsidRDefault="007910B3" w:rsidP="007910B3">
      <w:pPr>
        <w:pStyle w:val="Default"/>
        <w:numPr>
          <w:ilvl w:val="0"/>
          <w:numId w:val="12"/>
        </w:numPr>
        <w:spacing w:line="276" w:lineRule="auto"/>
        <w:rPr>
          <w:rFonts w:ascii="Arial" w:hAnsi="Arial" w:cs="Arial"/>
          <w:sz w:val="23"/>
          <w:szCs w:val="23"/>
        </w:rPr>
      </w:pPr>
      <w:r w:rsidRPr="00471416">
        <w:rPr>
          <w:rFonts w:ascii="Arial" w:hAnsi="Arial" w:cs="Arial"/>
          <w:sz w:val="23"/>
          <w:szCs w:val="23"/>
        </w:rPr>
        <w:t xml:space="preserve">2,012 existing public lights were upgraded to LED and 4,790 public lights were repaired. </w:t>
      </w:r>
      <w:r w:rsidR="00966CD0">
        <w:rPr>
          <w:rFonts w:ascii="Arial" w:hAnsi="Arial" w:cs="Arial"/>
          <w:sz w:val="23"/>
          <w:szCs w:val="23"/>
        </w:rPr>
        <w:t xml:space="preserve">                                   </w:t>
      </w:r>
    </w:p>
    <w:p w14:paraId="0BB8151C" w14:textId="77777777" w:rsidR="007910B3" w:rsidRPr="00471416" w:rsidRDefault="007910B3" w:rsidP="007910B3">
      <w:pPr>
        <w:pStyle w:val="Default"/>
        <w:spacing w:line="276" w:lineRule="auto"/>
        <w:rPr>
          <w:rFonts w:ascii="Arial" w:hAnsi="Arial" w:cs="Arial"/>
          <w:sz w:val="23"/>
          <w:szCs w:val="23"/>
        </w:rPr>
      </w:pPr>
    </w:p>
    <w:p w14:paraId="35733E0B"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3: Through the built environment promote a sense of community in the different places of South Dublin </w:t>
      </w:r>
    </w:p>
    <w:p w14:paraId="211FEC83" w14:textId="77777777" w:rsidR="007910B3" w:rsidRPr="00471416" w:rsidRDefault="007910B3" w:rsidP="007910B3">
      <w:pPr>
        <w:pStyle w:val="Default"/>
        <w:spacing w:line="276" w:lineRule="auto"/>
        <w:rPr>
          <w:rFonts w:ascii="Arial" w:hAnsi="Arial" w:cs="Arial"/>
          <w:sz w:val="23"/>
          <w:szCs w:val="23"/>
        </w:rPr>
      </w:pPr>
    </w:p>
    <w:p w14:paraId="60C12020" w14:textId="77777777" w:rsidR="007910B3"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t xml:space="preserve">The Castletymon District Centre enhancement scheme commenced on site and is now substantially complete with only final planting works remaining. </w:t>
      </w:r>
    </w:p>
    <w:p w14:paraId="6BFA50DA" w14:textId="77777777" w:rsidR="007910B3"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t xml:space="preserve">Following Part 8 approval, the detailed design of the Lucan Village enhancement was completed, and contractor procurement is underway. </w:t>
      </w:r>
    </w:p>
    <w:p w14:paraId="7CFCA43E" w14:textId="77777777" w:rsidR="007910B3"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t xml:space="preserve">Part 8 planning permission was secured for the Rosemount District Centre and work on the detailed design is progressing, while public consultation was launched on a Part 8 planning application for the Bawnogue District Centre enhancement project. Design work on the Dodsboro District Centre enhancement project is also progressing. </w:t>
      </w:r>
    </w:p>
    <w:p w14:paraId="0335D1D8" w14:textId="77777777" w:rsidR="007910B3"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t xml:space="preserve">The process for a variation to the County Development Plan was initiated for the City Edge area and a statutory public consultation will commence in the summer of 2024. </w:t>
      </w:r>
    </w:p>
    <w:p w14:paraId="42BFED90" w14:textId="77777777" w:rsidR="007910B3"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t xml:space="preserve">An informal public consultation on the issues and options for the Clondalkin Local Area Plan was held and 700 submissions were received to inform the preparation of the draft Local Area Plan, with a further round of public consultation soon to commence. </w:t>
      </w:r>
    </w:p>
    <w:p w14:paraId="58097997" w14:textId="700EFAAC" w:rsidR="007910B3"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t xml:space="preserve">In Clonburris Strategic Development Zone, works continued on the Southern Link Street which has received </w:t>
      </w:r>
      <w:r w:rsidR="00322981">
        <w:rPr>
          <w:rFonts w:ascii="Arial" w:hAnsi="Arial" w:cs="Arial"/>
          <w:sz w:val="23"/>
          <w:szCs w:val="23"/>
        </w:rPr>
        <w:t xml:space="preserve">Department of Housing, Local Government and Heritage </w:t>
      </w:r>
      <w:r w:rsidRPr="00471416">
        <w:rPr>
          <w:rFonts w:ascii="Arial" w:hAnsi="Arial" w:cs="Arial"/>
          <w:sz w:val="23"/>
          <w:szCs w:val="23"/>
        </w:rPr>
        <w:t xml:space="preserve">Final Business Case approval, and 2,931 homes have received planning permission, of which 957 are complete or under construction. </w:t>
      </w:r>
      <w:r w:rsidR="00966CD0">
        <w:rPr>
          <w:rFonts w:ascii="Arial" w:hAnsi="Arial" w:cs="Arial"/>
          <w:sz w:val="23"/>
          <w:szCs w:val="23"/>
        </w:rPr>
        <w:t xml:space="preserve">                                                            </w:t>
      </w:r>
    </w:p>
    <w:p w14:paraId="7E8A833F" w14:textId="77777777" w:rsidR="007910B3"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t xml:space="preserve">In Adamstown Strategic Development Zone, capital projects at Tandy’s Lane, Celbridge Link Road, Airlie Park, and Adamstown Plaza have all been completed with funding from DHLGH and the Council and a minor amendment to the SDZ Planning Scheme was submitted to An Bord Pleanála. 7,149 homes are permitted in Adamstown, of which 5,029 are complete or under construction. </w:t>
      </w:r>
    </w:p>
    <w:p w14:paraId="22DA0F95" w14:textId="77777777" w:rsidR="007910B3"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lastRenderedPageBreak/>
        <w:t xml:space="preserve">We continued to work proactively with Dun Laoghaire-Rathdown County Council on development and promotion of the Dublin Mountain Heritage trail, including holding several walking tours, community talks and preparing promotional brochures. </w:t>
      </w:r>
    </w:p>
    <w:p w14:paraId="1EBC473C" w14:textId="072F1BF7" w:rsidR="007D5D1E" w:rsidRPr="00471416" w:rsidRDefault="007910B3" w:rsidP="007910B3">
      <w:pPr>
        <w:pStyle w:val="Default"/>
        <w:numPr>
          <w:ilvl w:val="0"/>
          <w:numId w:val="13"/>
        </w:numPr>
        <w:spacing w:line="276" w:lineRule="auto"/>
        <w:rPr>
          <w:rFonts w:ascii="Arial" w:hAnsi="Arial" w:cs="Arial"/>
          <w:sz w:val="23"/>
          <w:szCs w:val="23"/>
        </w:rPr>
      </w:pPr>
      <w:r w:rsidRPr="00471416">
        <w:rPr>
          <w:rFonts w:ascii="Arial" w:hAnsi="Arial" w:cs="Arial"/>
          <w:sz w:val="23"/>
          <w:szCs w:val="23"/>
        </w:rPr>
        <w:t xml:space="preserve">We facilitated €40,000 of spend via the Historic Structures Fund (DHLGH) to upgrade St. Lukes Church, Peamount Hospital, and a further €90,000 of Built Heritage Investment funding to support delivery of six heritage upgrade projects. </w:t>
      </w:r>
    </w:p>
    <w:p w14:paraId="2D4B0055" w14:textId="77777777" w:rsidR="00F97B84" w:rsidRPr="00471416" w:rsidRDefault="00F97B84">
      <w:pPr>
        <w:rPr>
          <w:rFonts w:ascii="Arial" w:hAnsi="Arial" w:cs="Arial"/>
        </w:rPr>
      </w:pPr>
    </w:p>
    <w:p w14:paraId="4FBD15CE" w14:textId="6D3F9B32" w:rsidR="007910B3" w:rsidRPr="00471416" w:rsidRDefault="00F97B84" w:rsidP="007910B3">
      <w:pPr>
        <w:pStyle w:val="Heading2"/>
        <w:rPr>
          <w:rFonts w:ascii="Arial" w:hAnsi="Arial" w:cs="Arial"/>
        </w:rPr>
      </w:pPr>
      <w:bookmarkStart w:id="23" w:name="_Toc131407726"/>
      <w:bookmarkStart w:id="24" w:name="_Toc160436920"/>
      <w:r w:rsidRPr="00967ED9">
        <w:rPr>
          <w:rFonts w:ascii="Arial" w:hAnsi="Arial" w:cs="Arial"/>
        </w:rPr>
        <w:t xml:space="preserve">Housing, </w:t>
      </w:r>
      <w:r w:rsidR="00967ED9" w:rsidRPr="00967ED9">
        <w:rPr>
          <w:rFonts w:ascii="Arial" w:hAnsi="Arial" w:cs="Arial"/>
        </w:rPr>
        <w:t>S</w:t>
      </w:r>
      <w:r w:rsidRPr="00967ED9">
        <w:rPr>
          <w:rFonts w:ascii="Arial" w:hAnsi="Arial" w:cs="Arial"/>
        </w:rPr>
        <w:t xml:space="preserve">ocial and </w:t>
      </w:r>
      <w:r w:rsidR="00967ED9" w:rsidRPr="00967ED9">
        <w:rPr>
          <w:rFonts w:ascii="Arial" w:hAnsi="Arial" w:cs="Arial"/>
        </w:rPr>
        <w:t>C</w:t>
      </w:r>
      <w:r w:rsidRPr="00967ED9">
        <w:rPr>
          <w:rFonts w:ascii="Arial" w:hAnsi="Arial" w:cs="Arial"/>
        </w:rPr>
        <w:t xml:space="preserve">ommunity </w:t>
      </w:r>
      <w:r w:rsidR="00967ED9" w:rsidRPr="00967ED9">
        <w:rPr>
          <w:rFonts w:ascii="Arial" w:hAnsi="Arial" w:cs="Arial"/>
        </w:rPr>
        <w:t>D</w:t>
      </w:r>
      <w:r w:rsidRPr="00967ED9">
        <w:rPr>
          <w:rFonts w:ascii="Arial" w:hAnsi="Arial" w:cs="Arial"/>
        </w:rPr>
        <w:t>evelopment</w:t>
      </w:r>
      <w:bookmarkEnd w:id="23"/>
      <w:bookmarkEnd w:id="24"/>
    </w:p>
    <w:p w14:paraId="23FA5016"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1: Deliver quality social and affordable housing to meet housing need across the county </w:t>
      </w:r>
    </w:p>
    <w:p w14:paraId="54DF2412" w14:textId="2109A249" w:rsidR="007910B3" w:rsidRPr="00471416" w:rsidRDefault="007910B3" w:rsidP="007910B3">
      <w:pPr>
        <w:pStyle w:val="Default"/>
        <w:spacing w:line="276" w:lineRule="auto"/>
        <w:rPr>
          <w:rFonts w:ascii="Arial" w:hAnsi="Arial" w:cs="Arial"/>
          <w:sz w:val="23"/>
          <w:szCs w:val="23"/>
        </w:rPr>
      </w:pPr>
      <w:r w:rsidRPr="00471416">
        <w:rPr>
          <w:rFonts w:ascii="Arial" w:hAnsi="Arial" w:cs="Arial"/>
          <w:sz w:val="23"/>
          <w:szCs w:val="23"/>
        </w:rPr>
        <w:t>Progress under our Housing Delivery Action Plan (HDAP) continues with delivery</w:t>
      </w:r>
      <w:r w:rsidR="00966CD0">
        <w:rPr>
          <w:rFonts w:ascii="Arial" w:hAnsi="Arial" w:cs="Arial"/>
          <w:sz w:val="23"/>
          <w:szCs w:val="23"/>
        </w:rPr>
        <w:t xml:space="preserve"> </w:t>
      </w:r>
      <w:r w:rsidRPr="00471416">
        <w:rPr>
          <w:rFonts w:ascii="Arial" w:hAnsi="Arial" w:cs="Arial"/>
          <w:sz w:val="23"/>
          <w:szCs w:val="23"/>
        </w:rPr>
        <w:t xml:space="preserve">of in excess of 1,000 new social and affordable homes across all streams, including 650 new social homes substantially completed through the Council’s own build programme, Part V, Approved Housing Bodies and turnkey opportunities, 418 properties provided through long- term leases (including targeted leasing initiative) and 54 new affordable purchase homes made available. </w:t>
      </w:r>
    </w:p>
    <w:p w14:paraId="0F77BCB4" w14:textId="07ADF55D" w:rsidR="007910B3" w:rsidRPr="00471416" w:rsidRDefault="007910B3" w:rsidP="007910B3">
      <w:pPr>
        <w:pStyle w:val="Default"/>
        <w:numPr>
          <w:ilvl w:val="0"/>
          <w:numId w:val="14"/>
        </w:numPr>
        <w:spacing w:line="276" w:lineRule="auto"/>
        <w:rPr>
          <w:rFonts w:ascii="Arial" w:hAnsi="Arial" w:cs="Arial"/>
          <w:sz w:val="23"/>
          <w:szCs w:val="23"/>
        </w:rPr>
      </w:pPr>
      <w:r w:rsidRPr="00471416">
        <w:rPr>
          <w:rFonts w:ascii="Arial" w:hAnsi="Arial" w:cs="Arial"/>
          <w:sz w:val="23"/>
          <w:szCs w:val="23"/>
        </w:rPr>
        <w:t xml:space="preserve">In Clonburris, construction commenced on 116 social and affordable homes in the Canal Extension Site. A tender process for 266 homes within Kishogue has commenced and plans are also progressing to bring forward planning applications for 1,300 homes on Phases 3-5, including 120 homes under the </w:t>
      </w:r>
      <w:r w:rsidR="00322981">
        <w:rPr>
          <w:rFonts w:ascii="Arial" w:hAnsi="Arial" w:cs="Arial"/>
          <w:sz w:val="23"/>
          <w:szCs w:val="23"/>
        </w:rPr>
        <w:t>Public Private Partnership</w:t>
      </w:r>
      <w:r w:rsidRPr="00471416">
        <w:rPr>
          <w:rFonts w:ascii="Arial" w:hAnsi="Arial" w:cs="Arial"/>
          <w:sz w:val="23"/>
          <w:szCs w:val="23"/>
        </w:rPr>
        <w:t xml:space="preserve"> bundle for which a Section 85 agreement with Dublin City Council was approved in February. In addition, 25 affordable homes were advertised for sale in November on a turnkey basis from a private developer. </w:t>
      </w:r>
    </w:p>
    <w:p w14:paraId="7F8F0A05" w14:textId="77777777" w:rsidR="007910B3" w:rsidRPr="00471416" w:rsidRDefault="007910B3" w:rsidP="007910B3">
      <w:pPr>
        <w:pStyle w:val="Default"/>
        <w:numPr>
          <w:ilvl w:val="0"/>
          <w:numId w:val="14"/>
        </w:numPr>
        <w:spacing w:line="276" w:lineRule="auto"/>
        <w:rPr>
          <w:rFonts w:ascii="Arial" w:hAnsi="Arial" w:cs="Arial"/>
          <w:sz w:val="23"/>
          <w:szCs w:val="23"/>
        </w:rPr>
      </w:pPr>
      <w:r w:rsidRPr="00471416">
        <w:rPr>
          <w:rFonts w:ascii="Arial" w:hAnsi="Arial" w:cs="Arial"/>
          <w:sz w:val="23"/>
          <w:szCs w:val="23"/>
        </w:rPr>
        <w:t xml:space="preserve">103 social and 29 affordable homes were delivered under the Kilcarbery joint venture development with Phase 2 now substantially complete and Phase 3 commenced in October. Proposed development of 88 social and affordable homes on an adjacent site were advertised under the temporary Part 8 planning exemption in December. </w:t>
      </w:r>
    </w:p>
    <w:p w14:paraId="2D8070B5" w14:textId="77777777" w:rsidR="007910B3" w:rsidRPr="00471416" w:rsidRDefault="007910B3" w:rsidP="007910B3">
      <w:pPr>
        <w:pStyle w:val="Default"/>
        <w:numPr>
          <w:ilvl w:val="0"/>
          <w:numId w:val="14"/>
        </w:numPr>
        <w:spacing w:line="276" w:lineRule="auto"/>
        <w:rPr>
          <w:rFonts w:ascii="Arial" w:hAnsi="Arial" w:cs="Arial"/>
          <w:sz w:val="23"/>
          <w:szCs w:val="23"/>
        </w:rPr>
      </w:pPr>
      <w:r w:rsidRPr="00471416">
        <w:rPr>
          <w:rFonts w:ascii="Arial" w:hAnsi="Arial" w:cs="Arial"/>
          <w:sz w:val="23"/>
          <w:szCs w:val="23"/>
        </w:rPr>
        <w:t xml:space="preserve">Construction commenced on the first standalone local authority cost rental scheme consisting of 133 apartments at Belgard Square North. </w:t>
      </w:r>
    </w:p>
    <w:p w14:paraId="33709237" w14:textId="77777777" w:rsidR="007910B3" w:rsidRPr="00471416" w:rsidRDefault="007910B3" w:rsidP="007910B3">
      <w:pPr>
        <w:pStyle w:val="Default"/>
        <w:numPr>
          <w:ilvl w:val="0"/>
          <w:numId w:val="14"/>
        </w:numPr>
        <w:spacing w:line="276" w:lineRule="auto"/>
        <w:rPr>
          <w:rFonts w:ascii="Arial" w:hAnsi="Arial" w:cs="Arial"/>
          <w:sz w:val="23"/>
          <w:szCs w:val="23"/>
        </w:rPr>
      </w:pPr>
      <w:r w:rsidRPr="00471416">
        <w:rPr>
          <w:rFonts w:ascii="Arial" w:hAnsi="Arial" w:cs="Arial"/>
          <w:sz w:val="23"/>
          <w:szCs w:val="23"/>
        </w:rPr>
        <w:t xml:space="preserve">Planning approval was granted for a mixed tenure development of 635 new private, social and affordable homes in the Killinarden Foothills joint venture project and we are working with our partners to move to site commencement. </w:t>
      </w:r>
    </w:p>
    <w:p w14:paraId="00A6263F" w14:textId="77777777" w:rsidR="007910B3" w:rsidRPr="00471416" w:rsidRDefault="007910B3" w:rsidP="007910B3">
      <w:pPr>
        <w:pStyle w:val="Default"/>
        <w:numPr>
          <w:ilvl w:val="0"/>
          <w:numId w:val="14"/>
        </w:numPr>
        <w:spacing w:line="276" w:lineRule="auto"/>
        <w:rPr>
          <w:rFonts w:ascii="Arial" w:hAnsi="Arial" w:cs="Arial"/>
          <w:sz w:val="23"/>
          <w:szCs w:val="23"/>
        </w:rPr>
      </w:pPr>
      <w:r w:rsidRPr="00471416">
        <w:rPr>
          <w:rFonts w:ascii="Arial" w:hAnsi="Arial" w:cs="Arial"/>
          <w:sz w:val="23"/>
          <w:szCs w:val="23"/>
        </w:rPr>
        <w:t xml:space="preserve">Following adoption of the County Development Plan, the planning team finalised an options report and identified a preferred layout for Council-owned lands at Rathcoole, with a masterplan being developed for a planning application for housing and sports facilities there. </w:t>
      </w:r>
    </w:p>
    <w:p w14:paraId="0115DF56" w14:textId="77777777" w:rsidR="007910B3" w:rsidRPr="00471416" w:rsidRDefault="007910B3" w:rsidP="007910B3">
      <w:pPr>
        <w:pStyle w:val="Default"/>
        <w:numPr>
          <w:ilvl w:val="0"/>
          <w:numId w:val="14"/>
        </w:numPr>
        <w:spacing w:line="276" w:lineRule="auto"/>
        <w:rPr>
          <w:rFonts w:ascii="Arial" w:hAnsi="Arial" w:cs="Arial"/>
          <w:sz w:val="23"/>
          <w:szCs w:val="23"/>
        </w:rPr>
      </w:pPr>
      <w:r w:rsidRPr="00471416">
        <w:rPr>
          <w:rFonts w:ascii="Arial" w:hAnsi="Arial" w:cs="Arial"/>
          <w:sz w:val="23"/>
          <w:szCs w:val="23"/>
        </w:rPr>
        <w:t xml:space="preserve">Work on existing Part 8 approved housing developments continued with new homes allocated, completed or progressing at St. Marks, Templeogue, Mayfield, Springfield, Old Bawn, New Nangor Road, Whitestown, Balgaddy, Homeville and a Traveller accommodation development in Fonthill. Approved developments at St. Aonghus’ Green, St. Ronan’s Crescent and Pearse Brothers Park also progressed towards site commencement. </w:t>
      </w:r>
    </w:p>
    <w:p w14:paraId="3F258C4F" w14:textId="77777777" w:rsidR="007910B3" w:rsidRPr="00471416" w:rsidRDefault="007910B3" w:rsidP="007910B3">
      <w:pPr>
        <w:pStyle w:val="Default"/>
        <w:numPr>
          <w:ilvl w:val="0"/>
          <w:numId w:val="14"/>
        </w:numPr>
        <w:spacing w:line="276" w:lineRule="auto"/>
        <w:rPr>
          <w:rFonts w:ascii="Arial" w:hAnsi="Arial" w:cs="Arial"/>
          <w:sz w:val="23"/>
          <w:szCs w:val="23"/>
        </w:rPr>
      </w:pPr>
      <w:r w:rsidRPr="00471416">
        <w:rPr>
          <w:rFonts w:ascii="Arial" w:hAnsi="Arial" w:cs="Arial"/>
          <w:sz w:val="23"/>
          <w:szCs w:val="23"/>
        </w:rPr>
        <w:lastRenderedPageBreak/>
        <w:t xml:space="preserve">Ten proposed housing developments were identified to Councillors for the Section 179A temporary planning exemption for social and affordable housing with notices issued in December for sites in Rossfield, Deansrath and Kilcarbery </w:t>
      </w:r>
    </w:p>
    <w:p w14:paraId="1E847C2B" w14:textId="77777777" w:rsidR="007910B3" w:rsidRPr="00471416" w:rsidRDefault="007910B3" w:rsidP="007910B3">
      <w:pPr>
        <w:pStyle w:val="Default"/>
        <w:spacing w:line="276" w:lineRule="auto"/>
        <w:rPr>
          <w:rFonts w:ascii="Arial" w:hAnsi="Arial" w:cs="Arial"/>
          <w:sz w:val="23"/>
          <w:szCs w:val="23"/>
        </w:rPr>
      </w:pPr>
    </w:p>
    <w:p w14:paraId="5B9C3118"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2: Provide optimal and innovative housing management, supports and regulations for better tenancies and estates </w:t>
      </w:r>
    </w:p>
    <w:p w14:paraId="12145DC2"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We continued to manage and maintain our social housing stock of 9,835 and 480 leased properties and supported along with 4,362 Housing Assistance Payment (HAP) and 816 Rental Accommodation Scheme (RAS) tenancies. </w:t>
      </w:r>
    </w:p>
    <w:p w14:paraId="325D8E81"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We made 668 housing allocations including 172 to homeless households following 113,058 expressions of interest received through our Choice Based Letting system. </w:t>
      </w:r>
    </w:p>
    <w:p w14:paraId="4A30B917"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Over 120 proper</w:t>
      </w:r>
      <w:r w:rsidRPr="00471416">
        <w:rPr>
          <w:rFonts w:ascii="Arial" w:eastAsia="Arial" w:hAnsi="Arial" w:cs="Arial" w:hint="eastAsia"/>
          <w:sz w:val="23"/>
          <w:szCs w:val="23"/>
        </w:rPr>
        <w:t>􀆟</w:t>
      </w:r>
      <w:r w:rsidRPr="00471416">
        <w:rPr>
          <w:rFonts w:ascii="Arial" w:hAnsi="Arial" w:cs="Arial"/>
          <w:sz w:val="23"/>
          <w:szCs w:val="23"/>
        </w:rPr>
        <w:t>es were purchased or progressed to sale agreed/conveyancing under the tenant-in situ acquisi</w:t>
      </w:r>
      <w:r w:rsidRPr="00471416">
        <w:rPr>
          <w:rFonts w:ascii="Arial" w:eastAsia="Arial" w:hAnsi="Arial" w:cs="Arial" w:hint="eastAsia"/>
          <w:sz w:val="23"/>
          <w:szCs w:val="23"/>
        </w:rPr>
        <w:t>􀆟</w:t>
      </w:r>
      <w:r w:rsidRPr="00471416">
        <w:rPr>
          <w:rFonts w:ascii="Arial" w:hAnsi="Arial" w:cs="Arial"/>
          <w:sz w:val="23"/>
          <w:szCs w:val="23"/>
        </w:rPr>
        <w:t xml:space="preserve">on scheme. </w:t>
      </w:r>
    </w:p>
    <w:p w14:paraId="4A39731C"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2,399 new applications for social housing support were received and 205 rightsizing applications from social housing tenants and private homeowners were also managed. </w:t>
      </w:r>
    </w:p>
    <w:p w14:paraId="1901C527"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We managed and supported 1,046 new household presentations to Homeless Services and a new family hub opened in Clondalkin in March. </w:t>
      </w:r>
    </w:p>
    <w:p w14:paraId="73F523AF"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1,619 private rented properties were subject to initial inspections. </w:t>
      </w:r>
    </w:p>
    <w:p w14:paraId="1E66EB76"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436 private housing grants were approved, and 139 social housing adaptation works were completed. </w:t>
      </w:r>
    </w:p>
    <w:p w14:paraId="6D63BD25"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122 applications were received for the Local Authority Home Loan scheme with €7.68 million provisionally approved to borrowers. </w:t>
      </w:r>
    </w:p>
    <w:p w14:paraId="265C25E2"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We allocated 208 re-let properties at an average turnaround time of 26 weeks. 163 home upgrades were completed under the national Energy Efficiency Retrofit Programme, with a further 235 homes upgraded under our Windows &amp; Doors Programme. </w:t>
      </w:r>
    </w:p>
    <w:p w14:paraId="3826293E"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Our new Housing Customer Centre was opened, and 12,349 housing applicants and tenants are now registered with our Integrated Housing System. We managed affordable housing applications and also launched a private housing grants application facility on the system. </w:t>
      </w:r>
    </w:p>
    <w:p w14:paraId="2B08F6B5"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15,760 housing maintenance requests were received with 11,640 repairs completed. </w:t>
      </w:r>
    </w:p>
    <w:p w14:paraId="11ED46AA" w14:textId="77777777" w:rsidR="007910B3" w:rsidRPr="00471416" w:rsidRDefault="007910B3" w:rsidP="007910B3">
      <w:pPr>
        <w:pStyle w:val="Default"/>
        <w:numPr>
          <w:ilvl w:val="0"/>
          <w:numId w:val="15"/>
        </w:numPr>
        <w:spacing w:line="276" w:lineRule="auto"/>
        <w:rPr>
          <w:rFonts w:ascii="Arial" w:hAnsi="Arial" w:cs="Arial"/>
          <w:sz w:val="23"/>
          <w:szCs w:val="23"/>
        </w:rPr>
      </w:pPr>
      <w:r w:rsidRPr="00471416">
        <w:rPr>
          <w:rFonts w:ascii="Arial" w:hAnsi="Arial" w:cs="Arial"/>
          <w:sz w:val="23"/>
          <w:szCs w:val="23"/>
        </w:rPr>
        <w:t xml:space="preserve">A county-wide vacant homes survey was undertaken to support our use of DHLGH funding to bring vacant homes back into use and 56 Vacant Homes Refurbishment Grant applications were received, with 33 approved. </w:t>
      </w:r>
    </w:p>
    <w:p w14:paraId="1B180FEE" w14:textId="27512FED" w:rsidR="007910B3" w:rsidRDefault="007910B3" w:rsidP="00532D42">
      <w:pPr>
        <w:pStyle w:val="Default"/>
        <w:numPr>
          <w:ilvl w:val="0"/>
          <w:numId w:val="15"/>
        </w:numPr>
        <w:spacing w:line="276" w:lineRule="auto"/>
        <w:rPr>
          <w:rFonts w:ascii="Arial" w:hAnsi="Arial" w:cs="Arial"/>
          <w:sz w:val="23"/>
          <w:szCs w:val="23"/>
        </w:rPr>
      </w:pPr>
      <w:r w:rsidRPr="00322981">
        <w:rPr>
          <w:rFonts w:ascii="Arial" w:hAnsi="Arial" w:cs="Arial"/>
          <w:sz w:val="23"/>
          <w:szCs w:val="23"/>
        </w:rPr>
        <w:t xml:space="preserve">New estate management structures were introduced with 608 pre-tenancy meetings held, 105 tenancy warnings issued for anti-social behaviour, 21 abandonment notices served, and </w:t>
      </w:r>
      <w:r w:rsidR="00322981" w:rsidRPr="00322981">
        <w:rPr>
          <w:rFonts w:ascii="Arial" w:hAnsi="Arial" w:cs="Arial"/>
          <w:sz w:val="23"/>
          <w:szCs w:val="23"/>
        </w:rPr>
        <w:t>twelve</w:t>
      </w:r>
      <w:r w:rsidRPr="00322981">
        <w:rPr>
          <w:rFonts w:ascii="Arial" w:hAnsi="Arial" w:cs="Arial"/>
          <w:sz w:val="23"/>
          <w:szCs w:val="23"/>
        </w:rPr>
        <w:t xml:space="preserve"> tenancies terminated. </w:t>
      </w:r>
    </w:p>
    <w:p w14:paraId="08A85CDF" w14:textId="77777777" w:rsidR="00322981" w:rsidRPr="00322981" w:rsidRDefault="00322981" w:rsidP="00322981">
      <w:pPr>
        <w:pStyle w:val="Default"/>
        <w:spacing w:line="276" w:lineRule="auto"/>
        <w:ind w:left="720"/>
        <w:rPr>
          <w:rFonts w:ascii="Arial" w:hAnsi="Arial" w:cs="Arial"/>
          <w:sz w:val="23"/>
          <w:szCs w:val="23"/>
        </w:rPr>
      </w:pPr>
    </w:p>
    <w:p w14:paraId="0527E3BF"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3: Lead inclusion, equality and interagency initiatives for integrated and socially connected communities </w:t>
      </w:r>
    </w:p>
    <w:p w14:paraId="6658D866" w14:textId="77777777" w:rsidR="007910B3" w:rsidRPr="00471416" w:rsidRDefault="007910B3" w:rsidP="007910B3">
      <w:pPr>
        <w:pStyle w:val="Default"/>
        <w:numPr>
          <w:ilvl w:val="0"/>
          <w:numId w:val="16"/>
        </w:numPr>
        <w:spacing w:line="276" w:lineRule="auto"/>
        <w:rPr>
          <w:rFonts w:ascii="Arial" w:hAnsi="Arial" w:cs="Arial"/>
          <w:sz w:val="23"/>
          <w:szCs w:val="23"/>
        </w:rPr>
      </w:pPr>
      <w:r w:rsidRPr="00471416">
        <w:rPr>
          <w:rFonts w:ascii="Arial" w:hAnsi="Arial" w:cs="Arial"/>
          <w:sz w:val="23"/>
          <w:szCs w:val="23"/>
        </w:rPr>
        <w:lastRenderedPageBreak/>
        <w:t xml:space="preserve">Implementation of the Social Inclusion Community Activation Programme continued under the guidance of the Local Community Development Committee (LCDC) who also oversaw a tender process for the new SICAP programme, which resulted in a contract for the new programme being signed in December. </w:t>
      </w:r>
    </w:p>
    <w:p w14:paraId="79729BDD" w14:textId="0A63AFD9" w:rsidR="007910B3" w:rsidRPr="00471416" w:rsidRDefault="007910B3" w:rsidP="007910B3">
      <w:pPr>
        <w:pStyle w:val="Default"/>
        <w:numPr>
          <w:ilvl w:val="0"/>
          <w:numId w:val="16"/>
        </w:numPr>
        <w:spacing w:line="276" w:lineRule="auto"/>
        <w:rPr>
          <w:rFonts w:ascii="Arial" w:hAnsi="Arial" w:cs="Arial"/>
          <w:sz w:val="23"/>
          <w:szCs w:val="23"/>
        </w:rPr>
      </w:pPr>
      <w:r w:rsidRPr="00471416">
        <w:rPr>
          <w:rFonts w:ascii="Arial" w:hAnsi="Arial" w:cs="Arial"/>
          <w:sz w:val="23"/>
          <w:szCs w:val="23"/>
        </w:rPr>
        <w:t xml:space="preserve">The Community Response Forum held </w:t>
      </w:r>
      <w:r w:rsidR="00322981">
        <w:rPr>
          <w:rFonts w:ascii="Arial" w:hAnsi="Arial" w:cs="Arial"/>
          <w:sz w:val="23"/>
          <w:szCs w:val="23"/>
        </w:rPr>
        <w:t xml:space="preserve">11 </w:t>
      </w:r>
      <w:r w:rsidRPr="00471416">
        <w:rPr>
          <w:rFonts w:ascii="Arial" w:hAnsi="Arial" w:cs="Arial"/>
          <w:sz w:val="23"/>
          <w:szCs w:val="23"/>
        </w:rPr>
        <w:t xml:space="preserve">meetings during the year with a focus on interagency services for Beneficiaries of Temporary Protection and International Protection Applicants. External consultants were engaged to undertake a needs analysis and research project for International Protection Applicants. </w:t>
      </w:r>
    </w:p>
    <w:p w14:paraId="3CD2732F" w14:textId="77777777" w:rsidR="007910B3" w:rsidRPr="00322981" w:rsidRDefault="007910B3" w:rsidP="007910B3">
      <w:pPr>
        <w:pStyle w:val="Default"/>
        <w:numPr>
          <w:ilvl w:val="0"/>
          <w:numId w:val="16"/>
        </w:numPr>
        <w:spacing w:line="276" w:lineRule="auto"/>
        <w:rPr>
          <w:rFonts w:ascii="Arial" w:hAnsi="Arial" w:cs="Arial"/>
          <w:sz w:val="23"/>
          <w:szCs w:val="23"/>
        </w:rPr>
      </w:pPr>
      <w:r w:rsidRPr="00322981">
        <w:rPr>
          <w:rFonts w:ascii="Arial" w:hAnsi="Arial" w:cs="Arial"/>
          <w:sz w:val="23"/>
          <w:szCs w:val="23"/>
        </w:rPr>
        <w:t xml:space="preserve">€2.7 million funding was achieved under the Community Recognition Fund to deliver projects for communities impacted by new arrivals, with 19 projects identified. </w:t>
      </w:r>
    </w:p>
    <w:p w14:paraId="70999C53" w14:textId="77777777" w:rsidR="007910B3" w:rsidRPr="00322981" w:rsidRDefault="007910B3" w:rsidP="007910B3">
      <w:pPr>
        <w:pStyle w:val="Default"/>
        <w:numPr>
          <w:ilvl w:val="0"/>
          <w:numId w:val="16"/>
        </w:numPr>
        <w:spacing w:line="276" w:lineRule="auto"/>
        <w:rPr>
          <w:rFonts w:ascii="Arial" w:hAnsi="Arial" w:cs="Arial"/>
          <w:sz w:val="23"/>
          <w:szCs w:val="23"/>
        </w:rPr>
      </w:pPr>
      <w:r w:rsidRPr="00322981">
        <w:rPr>
          <w:rFonts w:ascii="Arial" w:hAnsi="Arial" w:cs="Arial"/>
          <w:sz w:val="23"/>
          <w:szCs w:val="23"/>
        </w:rPr>
        <w:t xml:space="preserve">The newly reconstituted South Dublin Older People’s Council held their inaugural meeting in January and initiatives progressed in conjunction with the County Age Friendly Alliance, including health and wellbeing events, age friendly parking and seating, communications boards in libraries, the ‘Message in a Bottle’ project and home safety and security projects. </w:t>
      </w:r>
    </w:p>
    <w:p w14:paraId="500F1C94" w14:textId="77777777" w:rsidR="007910B3" w:rsidRPr="00322981" w:rsidRDefault="007910B3" w:rsidP="007910B3">
      <w:pPr>
        <w:pStyle w:val="Default"/>
        <w:numPr>
          <w:ilvl w:val="0"/>
          <w:numId w:val="16"/>
        </w:numPr>
        <w:spacing w:line="276" w:lineRule="auto"/>
        <w:rPr>
          <w:rFonts w:ascii="Arial" w:hAnsi="Arial" w:cs="Arial"/>
          <w:sz w:val="23"/>
          <w:szCs w:val="23"/>
        </w:rPr>
      </w:pPr>
      <w:r w:rsidRPr="00322981">
        <w:rPr>
          <w:rFonts w:ascii="Arial" w:hAnsi="Arial" w:cs="Arial"/>
          <w:sz w:val="23"/>
          <w:szCs w:val="23"/>
        </w:rPr>
        <w:t xml:space="preserve">The Local Traveller Accommodation Consultative Committee held five meetings, discussing delivery of the Traveller Accommodation Programme 2019-2024, an Equality Action Plan, the Caravan Loan Scheme, work under an estate/waste management subcommittee, fire safety, training for the Integrated Housing System, a STEAM project and delivery of a new playground in Owendoher Haven. </w:t>
      </w:r>
    </w:p>
    <w:p w14:paraId="6EC8407D" w14:textId="77777777" w:rsidR="007910B3" w:rsidRPr="00322981" w:rsidRDefault="007910B3" w:rsidP="007910B3">
      <w:pPr>
        <w:pStyle w:val="Default"/>
        <w:numPr>
          <w:ilvl w:val="0"/>
          <w:numId w:val="16"/>
        </w:numPr>
        <w:spacing w:line="276" w:lineRule="auto"/>
        <w:rPr>
          <w:rFonts w:ascii="Arial" w:hAnsi="Arial" w:cs="Arial"/>
          <w:sz w:val="23"/>
          <w:szCs w:val="23"/>
        </w:rPr>
      </w:pPr>
      <w:r w:rsidRPr="00322981">
        <w:rPr>
          <w:rFonts w:ascii="Arial" w:hAnsi="Arial" w:cs="Arial"/>
          <w:sz w:val="23"/>
          <w:szCs w:val="23"/>
        </w:rPr>
        <w:t xml:space="preserve">The Public Services Fun Day took place in July in conjunction with The Square and An Garda Siochána to celebrate and highlight the work of essential services providers at a free family event. </w:t>
      </w:r>
    </w:p>
    <w:p w14:paraId="135EFCBD" w14:textId="77777777" w:rsidR="007910B3" w:rsidRPr="00322981" w:rsidRDefault="007910B3" w:rsidP="007910B3">
      <w:pPr>
        <w:pStyle w:val="Default"/>
        <w:numPr>
          <w:ilvl w:val="0"/>
          <w:numId w:val="16"/>
        </w:numPr>
        <w:spacing w:line="276" w:lineRule="auto"/>
        <w:rPr>
          <w:rFonts w:ascii="Arial" w:hAnsi="Arial" w:cs="Arial"/>
          <w:sz w:val="23"/>
          <w:szCs w:val="23"/>
        </w:rPr>
      </w:pPr>
      <w:r w:rsidRPr="00322981">
        <w:rPr>
          <w:rFonts w:ascii="Arial" w:hAnsi="Arial" w:cs="Arial"/>
          <w:sz w:val="23"/>
          <w:szCs w:val="23"/>
        </w:rPr>
        <w:t xml:space="preserve">Our Scholarship Awards in conjunction with the Technological University of Dublin saw 16 students from local schools awarded €2,500 each towards their third-level expenses and €10,000 towards the sports bursary scheme. </w:t>
      </w:r>
    </w:p>
    <w:p w14:paraId="3E12A5EB" w14:textId="77777777" w:rsidR="007910B3" w:rsidRPr="00322981" w:rsidRDefault="007910B3" w:rsidP="007910B3">
      <w:pPr>
        <w:pStyle w:val="Default"/>
        <w:numPr>
          <w:ilvl w:val="0"/>
          <w:numId w:val="16"/>
        </w:numPr>
        <w:spacing w:line="276" w:lineRule="auto"/>
        <w:rPr>
          <w:rFonts w:ascii="Arial" w:hAnsi="Arial" w:cs="Arial"/>
          <w:sz w:val="23"/>
          <w:szCs w:val="23"/>
        </w:rPr>
      </w:pPr>
      <w:r w:rsidRPr="00322981">
        <w:rPr>
          <w:rFonts w:ascii="Arial" w:hAnsi="Arial" w:cs="Arial"/>
          <w:sz w:val="23"/>
          <w:szCs w:val="23"/>
        </w:rPr>
        <w:t xml:space="preserve">Comhairle na nÓg was nominated for a Community Spirit award for their Comhairle Makes NOISE event which was held in the Civic Theatre. The board held their AGM in October in the Maldron Hotel with representatives from secondary schools, alternative learning programmes and youth services. </w:t>
      </w:r>
    </w:p>
    <w:p w14:paraId="6C73F83E" w14:textId="2D5DCEFB" w:rsidR="007910B3" w:rsidRPr="00322981" w:rsidRDefault="007910B3" w:rsidP="007910B3">
      <w:pPr>
        <w:pStyle w:val="Default"/>
        <w:numPr>
          <w:ilvl w:val="0"/>
          <w:numId w:val="16"/>
        </w:numPr>
        <w:spacing w:line="276" w:lineRule="auto"/>
        <w:rPr>
          <w:rFonts w:ascii="Arial" w:hAnsi="Arial" w:cs="Arial"/>
          <w:sz w:val="23"/>
          <w:szCs w:val="23"/>
        </w:rPr>
      </w:pPr>
      <w:r w:rsidRPr="00322981">
        <w:rPr>
          <w:rFonts w:ascii="Arial" w:hAnsi="Arial" w:cs="Arial"/>
          <w:sz w:val="23"/>
          <w:szCs w:val="23"/>
        </w:rPr>
        <w:t xml:space="preserve">Joint Policing Committee and Local Policing Fora meetings were held throughout the year with four JPC Meetings (including the attendance of the Garda Commissioner in November), four JPC Steering Group Committee meetings, five JPC Drugs Subcommittee meetings, eight West Tallaght Community Safety Forum meetings, two Clondalkin Local Policing Forum Public meetings, 12 North Clondalkin Community Safety meetings, eight Dublin 12 Local Policing Forum meetings and inaugural local policing meetings in Rathcoole and Lucan. In addition, 13 Transport Forum meetings took place with attendance from Councillors, An Garda Síochána, Dublin Bus, Go Ahead, Luas, Elected Members and Council staff. </w:t>
      </w:r>
    </w:p>
    <w:p w14:paraId="3807547D" w14:textId="77777777" w:rsidR="007910B3" w:rsidRPr="00471416" w:rsidRDefault="007910B3" w:rsidP="007910B3">
      <w:pPr>
        <w:pStyle w:val="Default"/>
        <w:spacing w:line="276" w:lineRule="auto"/>
        <w:rPr>
          <w:rFonts w:ascii="Arial" w:hAnsi="Arial" w:cs="Arial"/>
          <w:sz w:val="23"/>
          <w:szCs w:val="23"/>
        </w:rPr>
      </w:pPr>
    </w:p>
    <w:p w14:paraId="0C4123E4"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4: Lead a healthy, active and participative county </w:t>
      </w:r>
    </w:p>
    <w:p w14:paraId="3A0AAB8F"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lastRenderedPageBreak/>
        <w:t xml:space="preserve">The Local Community Development Committee met six times and also commenced the consultation process for a new Local Economic and Community Plan. </w:t>
      </w:r>
    </w:p>
    <w:p w14:paraId="46645C99"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130 attendees attended governance workshops for community centre boards of management covering Introduction to Governance, Finances and HR. The €750,000 Community Centre Management Support Fund was launched in October with 32 applications received. </w:t>
      </w:r>
    </w:p>
    <w:p w14:paraId="134136A5"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195 community and sports grants worth €415,000 were awarded along with 23 summer project grants of €75,500. </w:t>
      </w:r>
    </w:p>
    <w:p w14:paraId="47DA2258"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The community centre online booking system was successfully introduced in 23 centres, helping 37,000 people make use of community facilities. </w:t>
      </w:r>
    </w:p>
    <w:p w14:paraId="166471F9"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Upgrade works were completed on Rathcoole Courthouse, while work progressed to deliver new and refurbished community facilities at Saggart School House, Orchard Lodge Age Friendly Centre, Balgaddy Community Centre and the Tymon Intergenerational Centre. </w:t>
      </w:r>
    </w:p>
    <w:p w14:paraId="2675156E"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Plans progressed for the Citywest Community Facility, and local engagement and design work was ongoing for upgrades to existing community facilities at Ballyroan and The Park Centre. </w:t>
      </w:r>
    </w:p>
    <w:p w14:paraId="74C3EABC"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Consultants were engaged to manage delivery of the Part 8 approved all-weather pitch at Belgard Community Centre and design work is progressing on the Whitechurch Sports Facility. </w:t>
      </w:r>
    </w:p>
    <w:p w14:paraId="1B111CF8"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Our new Sport and Physical Activity Plan ‘Active South Dublin’ was presented to Council in May and initiatives under the plan included a new Pool Pod in Clondalkin Leisure Centre, ongoing support for local amateur sports awards, the introduction of a Trishaw Route in Dodder Valley Park and the Box Up programme, as well as continuing various programmes for rowing, schools swimming and the Try One Challenge. </w:t>
      </w:r>
    </w:p>
    <w:p w14:paraId="7A911481"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Operators were appointed for the new Lucan Leisure Campus including the soon to be complete Lucan swimming pool. </w:t>
      </w:r>
    </w:p>
    <w:p w14:paraId="2ACCA4D5" w14:textId="77777777" w:rsidR="007910B3" w:rsidRPr="00471416" w:rsidRDefault="007910B3" w:rsidP="007910B3">
      <w:pPr>
        <w:pStyle w:val="Default"/>
        <w:numPr>
          <w:ilvl w:val="0"/>
          <w:numId w:val="17"/>
        </w:numPr>
        <w:spacing w:line="276" w:lineRule="auto"/>
        <w:rPr>
          <w:rFonts w:ascii="Arial" w:hAnsi="Arial" w:cs="Arial"/>
          <w:sz w:val="23"/>
          <w:szCs w:val="23"/>
        </w:rPr>
      </w:pPr>
      <w:r w:rsidRPr="00471416">
        <w:rPr>
          <w:rFonts w:ascii="Arial" w:hAnsi="Arial" w:cs="Arial"/>
          <w:sz w:val="23"/>
          <w:szCs w:val="23"/>
        </w:rPr>
        <w:t xml:space="preserve">Our Healthy Ireland and Sláintecare teams continued work under a range of initiatives to address energy poverty, community safety (including the Community Safety Innovation Fund - Generation Connections Project in Mac Uilliam), health inequalities, gambling related harm awareness and period poverty. We also supported the Grow it Yourself Schools Programme, a Health and Wellbeing Programme held across the community centre network and community-based health screening. </w:t>
      </w:r>
    </w:p>
    <w:p w14:paraId="507E39EE" w14:textId="77777777" w:rsidR="00F97B84" w:rsidRPr="00471416" w:rsidRDefault="00F97B84" w:rsidP="00F97B84">
      <w:pPr>
        <w:rPr>
          <w:rFonts w:ascii="Arial" w:hAnsi="Arial" w:cs="Arial"/>
        </w:rPr>
      </w:pPr>
    </w:p>
    <w:p w14:paraId="4295ED1F" w14:textId="677266F2" w:rsidR="007910B3" w:rsidRPr="00471416" w:rsidRDefault="00F97B84" w:rsidP="00372812">
      <w:pPr>
        <w:pStyle w:val="Heading2"/>
        <w:rPr>
          <w:rFonts w:ascii="Arial" w:hAnsi="Arial" w:cs="Arial"/>
        </w:rPr>
      </w:pPr>
      <w:bookmarkStart w:id="25" w:name="_Toc131407727"/>
      <w:bookmarkStart w:id="26" w:name="_Toc160436921"/>
      <w:r w:rsidRPr="00471416">
        <w:rPr>
          <w:rFonts w:ascii="Arial" w:hAnsi="Arial" w:cs="Arial"/>
        </w:rPr>
        <w:t xml:space="preserve">Environment, </w:t>
      </w:r>
      <w:r w:rsidR="00967ED9">
        <w:rPr>
          <w:rFonts w:ascii="Arial" w:hAnsi="Arial" w:cs="Arial"/>
        </w:rPr>
        <w:t>W</w:t>
      </w:r>
      <w:r w:rsidRPr="00471416">
        <w:rPr>
          <w:rFonts w:ascii="Arial" w:hAnsi="Arial" w:cs="Arial"/>
        </w:rPr>
        <w:t xml:space="preserve">ater, and </w:t>
      </w:r>
      <w:r w:rsidR="00967ED9">
        <w:rPr>
          <w:rFonts w:ascii="Arial" w:hAnsi="Arial" w:cs="Arial"/>
        </w:rPr>
        <w:t>C</w:t>
      </w:r>
      <w:r w:rsidRPr="00471416">
        <w:rPr>
          <w:rFonts w:ascii="Arial" w:hAnsi="Arial" w:cs="Arial"/>
        </w:rPr>
        <w:t xml:space="preserve">limate </w:t>
      </w:r>
      <w:bookmarkEnd w:id="25"/>
      <w:r w:rsidR="00967ED9">
        <w:rPr>
          <w:rFonts w:ascii="Arial" w:hAnsi="Arial" w:cs="Arial"/>
        </w:rPr>
        <w:t>C</w:t>
      </w:r>
      <w:r w:rsidRPr="00471416">
        <w:rPr>
          <w:rFonts w:ascii="Arial" w:hAnsi="Arial" w:cs="Arial"/>
        </w:rPr>
        <w:t>hange</w:t>
      </w:r>
      <w:bookmarkEnd w:id="26"/>
    </w:p>
    <w:p w14:paraId="0CB68526" w14:textId="117A59BE"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1: Create a sustainable low carbon and climate resilient </w:t>
      </w:r>
      <w:r w:rsidR="00967ED9">
        <w:rPr>
          <w:rFonts w:ascii="Arial" w:hAnsi="Arial" w:cs="Arial"/>
          <w:b/>
          <w:bCs/>
          <w:color w:val="2F5496" w:themeColor="accent1" w:themeShade="BF"/>
        </w:rPr>
        <w:t>C</w:t>
      </w:r>
      <w:r w:rsidRPr="00372812">
        <w:rPr>
          <w:rFonts w:ascii="Arial" w:hAnsi="Arial" w:cs="Arial"/>
          <w:b/>
          <w:bCs/>
          <w:color w:val="2F5496" w:themeColor="accent1" w:themeShade="BF"/>
        </w:rPr>
        <w:t xml:space="preserve">ounty </w:t>
      </w:r>
    </w:p>
    <w:p w14:paraId="511EAFD6" w14:textId="77777777" w:rsidR="007910B3" w:rsidRPr="00471416" w:rsidRDefault="007910B3" w:rsidP="007910B3">
      <w:pPr>
        <w:pStyle w:val="Default"/>
        <w:spacing w:line="276" w:lineRule="auto"/>
        <w:rPr>
          <w:rFonts w:ascii="Arial" w:hAnsi="Arial" w:cs="Arial"/>
          <w:sz w:val="23"/>
          <w:szCs w:val="23"/>
        </w:rPr>
      </w:pPr>
      <w:r w:rsidRPr="00471416">
        <w:rPr>
          <w:rFonts w:ascii="Arial" w:hAnsi="Arial" w:cs="Arial"/>
          <w:sz w:val="23"/>
          <w:szCs w:val="23"/>
        </w:rPr>
        <w:t xml:space="preserve">In the context of global challenges such as the ongoing energy crisis and climate-related disasters, the four key targets of our Climate Change Action Plan are more relevant than ever. We aim to improve our energy efficiency, reduce energy waste, and cut greenhouse gas emissions. Building resilience into our systems to protect against future climate change related events will ensure confidence and reliability of our services; and </w:t>
      </w:r>
      <w:r w:rsidRPr="00471416">
        <w:rPr>
          <w:rFonts w:ascii="Arial" w:hAnsi="Arial" w:cs="Arial"/>
          <w:sz w:val="23"/>
          <w:szCs w:val="23"/>
        </w:rPr>
        <w:lastRenderedPageBreak/>
        <w:t xml:space="preserve">continuing to engage with our citizens and inform them on climate change will educate and empower our communities to act at a local level. As we complete the final year of our Climate Change Action Plan (CCAP) 2019-2024, all the 154 actions are either completed or are underway with selected highlights including: </w:t>
      </w:r>
    </w:p>
    <w:p w14:paraId="214C84F4"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Improving our energy efficiency by 40% compared to the 2006-2008 baseline and reducing our greenhouse gas emissions by 31.5% compared to the 2016-2018 baseline. </w:t>
      </w:r>
    </w:p>
    <w:p w14:paraId="0F9540D0"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Commencement of Tallaght District Heating Scheme which will further reduce CO2 emissions by 1,500 tonnes in its first phase. This included the milestones of the transfer of County Hall and TUD Tallaght over to the scheme. </w:t>
      </w:r>
    </w:p>
    <w:p w14:paraId="6BE41991"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Selection of Clondalkin as a Decarbonising Zone. </w:t>
      </w:r>
    </w:p>
    <w:p w14:paraId="28B5BDBF"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Completion of a detailed appraisal for a solar PV project at Arthurstown Landfill. </w:t>
      </w:r>
    </w:p>
    <w:p w14:paraId="5F3D1BC8"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Development of an Electric Vehicle Charging Strategy identifying 14 sites with potential for public charging sites which are now at procurement stage and a Fleet Transition Strategy setting out our five and ten-year approach. </w:t>
      </w:r>
    </w:p>
    <w:p w14:paraId="465FA7DD"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Preparation of tenders for energy performance contracts for large Council-owned buildings (County Hall and Library, Civic Theatre, Clondalkin Civic Offices, Tallaght and Clondalkin Leisure Centres). </w:t>
      </w:r>
    </w:p>
    <w:p w14:paraId="5EB7ABD0"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Continued facilitation of public transport routes, in partnership with the NTA and others. </w:t>
      </w:r>
    </w:p>
    <w:p w14:paraId="4747454B"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Our Major Emergency Management Plan includes a sub plan for emergency flood events with a severe weather sub-plan in place for South Dublin, while a flood forecasting service within Met Éireann was established and rolled out to Local Authorities. </w:t>
      </w:r>
    </w:p>
    <w:p w14:paraId="143A3C52"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Ongoing work on major flood alleviation schemes with the Whitechurch Flood Alleviation Scheme under construction and design and tender work progressing for the Poddle and Camac Flood Alleviation Schemes. Further flood and general maintenance projects were also undertaken across the County, including at Newcastle, Rathcoole and Saggart. </w:t>
      </w:r>
    </w:p>
    <w:p w14:paraId="1928C2C0"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Three integrated constructed wetlands were constructed as part of the Dublin Urban Rivers LIFE (DURL) Project. </w:t>
      </w:r>
    </w:p>
    <w:p w14:paraId="4BC3F2A0"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Support for the Green Schools Programme with 26 schools awarded additional green flags in May and LEO South Dublin supported 18 businesses under the Green for Business Programme. </w:t>
      </w:r>
    </w:p>
    <w:p w14:paraId="373FCAC7"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Continued roll-out of public drinking water fountains with 20 now installed and 14 at planning stage. </w:t>
      </w:r>
    </w:p>
    <w:p w14:paraId="2553084A"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Continued support for Sustainable Energy Communities working closely with the local SEC Mentor. </w:t>
      </w:r>
    </w:p>
    <w:p w14:paraId="7D71CA1B"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Launch of the Community Climate Action Fund which will provide €1.07 million of funding for local community groups and organisations over an initial 18-month period. </w:t>
      </w:r>
    </w:p>
    <w:p w14:paraId="11637C1A" w14:textId="77777777" w:rsidR="007910B3" w:rsidRPr="00471416" w:rsidRDefault="007910B3" w:rsidP="007910B3">
      <w:pPr>
        <w:pStyle w:val="Default"/>
        <w:numPr>
          <w:ilvl w:val="0"/>
          <w:numId w:val="18"/>
        </w:numPr>
        <w:spacing w:line="276" w:lineRule="auto"/>
        <w:rPr>
          <w:rFonts w:ascii="Arial" w:hAnsi="Arial" w:cs="Arial"/>
          <w:sz w:val="23"/>
          <w:szCs w:val="23"/>
        </w:rPr>
      </w:pPr>
      <w:r w:rsidRPr="00471416">
        <w:rPr>
          <w:rFonts w:ascii="Arial" w:hAnsi="Arial" w:cs="Arial"/>
          <w:sz w:val="23"/>
          <w:szCs w:val="23"/>
        </w:rPr>
        <w:t xml:space="preserve">Statutory public consultation from September to November on a new Climate Action Plan with the draft plan prepared for consideration by Council in 2024. </w:t>
      </w:r>
    </w:p>
    <w:p w14:paraId="309CA286" w14:textId="77777777" w:rsidR="007910B3" w:rsidRPr="00471416" w:rsidRDefault="007910B3" w:rsidP="007910B3">
      <w:pPr>
        <w:pStyle w:val="Default"/>
        <w:spacing w:line="276" w:lineRule="auto"/>
        <w:rPr>
          <w:rFonts w:ascii="Arial" w:hAnsi="Arial" w:cs="Arial"/>
          <w:sz w:val="23"/>
          <w:szCs w:val="23"/>
        </w:rPr>
      </w:pPr>
    </w:p>
    <w:p w14:paraId="0413C78C"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lastRenderedPageBreak/>
        <w:t xml:space="preserve">Objective 2: Improve the visual appearance of our county in the interest of Economic and Social Development </w:t>
      </w:r>
    </w:p>
    <w:p w14:paraId="05DB09AC"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A New Litter Management Plan 2023–2025 was adopted in October. </w:t>
      </w:r>
    </w:p>
    <w:p w14:paraId="3F0ECDB9"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Under our Street Cleaning Programme 11,162 kms of roads were cleaned and 10,438 tonnes of waste were collected. </w:t>
      </w:r>
    </w:p>
    <w:p w14:paraId="35F6FB90"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The Public Realm Improvement Works Programme delivered 80 schemes and work continued on the public realm aesthetics improvements for approach roads. </w:t>
      </w:r>
    </w:p>
    <w:p w14:paraId="5F1D967B"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A new three-year tree maintenance programme for 2023–2025 was introduced under which 7,436 trees were inspected, 3,953 trees have been pruned, 696 trees and 218 stumps have been removed and 751 trees have been planted. </w:t>
      </w:r>
    </w:p>
    <w:p w14:paraId="0D22DE5A"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Tidy Towns Programmes and PURE (Protecting Uplands and Rural Environments) project initiatives included Tidy Towns Information seminars and a Repair Cafe delivered with Clondalkin Tidy Towns. Ten Tidy Towns groups in South Dublin received support of €100,000 through 3 rounds of grant funding throughout the year. </w:t>
      </w:r>
    </w:p>
    <w:p w14:paraId="0DB8EB3B"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The Environmental Education Programme included 179 climate/environmental awareness sessions and the education programme delivered a range of schools’ programmes such as Eco Week Composting for Schools, Relove Fashion and competitions. </w:t>
      </w:r>
    </w:p>
    <w:p w14:paraId="0A24E352"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The Social Credits Scheme helped deliver 43 new clean-ups, 27 new minor landscaping projects and 21 new paint enhancement projects. </w:t>
      </w:r>
    </w:p>
    <w:p w14:paraId="44316CB2"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Tidy Towns groups, residents’ associations and other volunteers organised regular local clean-ups with an estimated 5,000 clean-ups occurring, while Halloween saw 350 bags of bulbs and 180 Civic Amenity passes issued. </w:t>
      </w:r>
    </w:p>
    <w:p w14:paraId="3723D370" w14:textId="77777777" w:rsidR="007910B3" w:rsidRPr="00471416" w:rsidRDefault="007910B3" w:rsidP="007910B3">
      <w:pPr>
        <w:pStyle w:val="Default"/>
        <w:numPr>
          <w:ilvl w:val="0"/>
          <w:numId w:val="19"/>
        </w:numPr>
        <w:spacing w:line="276" w:lineRule="auto"/>
        <w:rPr>
          <w:rFonts w:ascii="Arial" w:hAnsi="Arial" w:cs="Arial"/>
          <w:sz w:val="23"/>
          <w:szCs w:val="23"/>
        </w:rPr>
      </w:pPr>
      <w:r w:rsidRPr="00471416">
        <w:rPr>
          <w:rFonts w:ascii="Arial" w:hAnsi="Arial" w:cs="Arial"/>
          <w:sz w:val="23"/>
          <w:szCs w:val="23"/>
        </w:rPr>
        <w:t xml:space="preserve">The Burial Grounds Programme provided for 600 new plots added to Bohernabreena and a new Columbarium Wall in Esker Cemetery is out to tender. </w:t>
      </w:r>
    </w:p>
    <w:p w14:paraId="7473434E" w14:textId="77777777" w:rsidR="007910B3" w:rsidRPr="00471416" w:rsidRDefault="007910B3" w:rsidP="007910B3">
      <w:pPr>
        <w:pStyle w:val="Default"/>
        <w:spacing w:line="276" w:lineRule="auto"/>
        <w:rPr>
          <w:rFonts w:ascii="Arial" w:hAnsi="Arial" w:cs="Arial"/>
          <w:sz w:val="23"/>
          <w:szCs w:val="23"/>
        </w:rPr>
      </w:pPr>
    </w:p>
    <w:p w14:paraId="04E9FC74"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3: Support a Green Infrastructure Network across the county to provide shared space for amenity, recreation, biodiversity protection, flood management and adaptation to climate change </w:t>
      </w:r>
    </w:p>
    <w:p w14:paraId="1F869E06" w14:textId="77777777" w:rsidR="007910B3" w:rsidRPr="00471416" w:rsidRDefault="007910B3" w:rsidP="007910B3">
      <w:pPr>
        <w:pStyle w:val="Default"/>
        <w:spacing w:line="276" w:lineRule="auto"/>
        <w:rPr>
          <w:rFonts w:ascii="Arial" w:hAnsi="Arial" w:cs="Arial"/>
          <w:sz w:val="23"/>
          <w:szCs w:val="23"/>
        </w:rPr>
      </w:pPr>
      <w:r w:rsidRPr="00471416">
        <w:rPr>
          <w:rFonts w:ascii="Arial" w:hAnsi="Arial" w:cs="Arial"/>
          <w:sz w:val="23"/>
          <w:szCs w:val="23"/>
        </w:rPr>
        <w:t xml:space="preserve">We progressed the delivery of the public realm capital programme through development of additional parks, recreational and sporting facilities, supporting our Active South Dublin plans, with 21 facilities/amenities completed and opened to the public including: </w:t>
      </w:r>
    </w:p>
    <w:p w14:paraId="0A690248" w14:textId="77777777" w:rsidR="007910B3" w:rsidRPr="00471416" w:rsidRDefault="007910B3" w:rsidP="007910B3">
      <w:pPr>
        <w:pStyle w:val="Default"/>
        <w:numPr>
          <w:ilvl w:val="0"/>
          <w:numId w:val="20"/>
        </w:numPr>
        <w:spacing w:line="276" w:lineRule="auto"/>
        <w:rPr>
          <w:rFonts w:ascii="Arial" w:hAnsi="Arial" w:cs="Arial"/>
          <w:sz w:val="23"/>
          <w:szCs w:val="23"/>
        </w:rPr>
      </w:pPr>
      <w:r w:rsidRPr="00471416">
        <w:rPr>
          <w:rFonts w:ascii="Arial" w:hAnsi="Arial" w:cs="Arial"/>
          <w:sz w:val="23"/>
          <w:szCs w:val="23"/>
        </w:rPr>
        <w:t xml:space="preserve">New Airlie Park in Adamstown including a 3G all-weather pitch, changing pavilion, café, tennis courts, playspaces and a cricket pitch. </w:t>
      </w:r>
    </w:p>
    <w:p w14:paraId="79893D2C" w14:textId="77777777" w:rsidR="007910B3" w:rsidRPr="00471416" w:rsidRDefault="007910B3" w:rsidP="007910B3">
      <w:pPr>
        <w:pStyle w:val="Default"/>
        <w:numPr>
          <w:ilvl w:val="0"/>
          <w:numId w:val="20"/>
        </w:numPr>
        <w:spacing w:line="276" w:lineRule="auto"/>
        <w:rPr>
          <w:rFonts w:ascii="Arial" w:hAnsi="Arial" w:cs="Arial"/>
          <w:sz w:val="23"/>
          <w:szCs w:val="23"/>
        </w:rPr>
      </w:pPr>
      <w:r w:rsidRPr="00471416">
        <w:rPr>
          <w:rFonts w:ascii="Arial" w:hAnsi="Arial" w:cs="Arial"/>
          <w:sz w:val="23"/>
          <w:szCs w:val="23"/>
        </w:rPr>
        <w:t xml:space="preserve">3G all-weather pitch and an upgrade to the playground in Sean Walsh Park. </w:t>
      </w:r>
    </w:p>
    <w:p w14:paraId="20FCC9F5" w14:textId="7B17BB6C" w:rsidR="007910B3" w:rsidRPr="00471416" w:rsidRDefault="007910B3" w:rsidP="007910B3">
      <w:pPr>
        <w:pStyle w:val="Default"/>
        <w:numPr>
          <w:ilvl w:val="0"/>
          <w:numId w:val="20"/>
        </w:numPr>
        <w:spacing w:line="276" w:lineRule="auto"/>
        <w:rPr>
          <w:rFonts w:ascii="Arial" w:hAnsi="Arial" w:cs="Arial"/>
          <w:sz w:val="23"/>
          <w:szCs w:val="23"/>
        </w:rPr>
      </w:pPr>
      <w:r w:rsidRPr="00471416">
        <w:rPr>
          <w:rFonts w:ascii="Arial" w:hAnsi="Arial" w:cs="Arial"/>
          <w:sz w:val="23"/>
          <w:szCs w:val="23"/>
        </w:rPr>
        <w:t xml:space="preserve">Playspaces at Old Bawn, Firhouse and Cherryfield and Teenspaces at Avonbeg </w:t>
      </w:r>
      <w:r w:rsidR="00322981">
        <w:rPr>
          <w:rFonts w:ascii="Arial" w:hAnsi="Arial" w:cs="Arial"/>
          <w:sz w:val="23"/>
          <w:szCs w:val="23"/>
        </w:rPr>
        <w:t>(</w:t>
      </w:r>
      <w:r w:rsidR="00322981" w:rsidRPr="00322981">
        <w:rPr>
          <w:rFonts w:ascii="Arial" w:hAnsi="Arial" w:cs="Arial"/>
          <w:sz w:val="23"/>
          <w:szCs w:val="23"/>
        </w:rPr>
        <w:t>Multi Use Games Area</w:t>
      </w:r>
      <w:r w:rsidR="00EA4902" w:rsidRPr="00322981">
        <w:rPr>
          <w:rFonts w:ascii="Arial" w:hAnsi="Arial" w:cs="Arial"/>
          <w:sz w:val="23"/>
          <w:szCs w:val="23"/>
        </w:rPr>
        <w:t>)</w:t>
      </w:r>
      <w:r w:rsidRPr="00322981">
        <w:rPr>
          <w:rFonts w:ascii="Arial" w:hAnsi="Arial" w:cs="Arial"/>
          <w:sz w:val="23"/>
          <w:szCs w:val="23"/>
        </w:rPr>
        <w:t>,</w:t>
      </w:r>
      <w:r w:rsidRPr="00471416">
        <w:rPr>
          <w:rFonts w:ascii="Arial" w:hAnsi="Arial" w:cs="Arial"/>
          <w:sz w:val="23"/>
          <w:szCs w:val="23"/>
        </w:rPr>
        <w:t xml:space="preserve"> Bancroft Park (Activity and meeting space), Esker, Griffeen Park (Phase 2 activity and meeting space), Kingswood and Limekiln, a public participatory project at Old Bawn (toddler playspace) and Tymon Park Playspace (Additional accessible facilities and sensory play features). </w:t>
      </w:r>
    </w:p>
    <w:p w14:paraId="1CDC70FB" w14:textId="77777777" w:rsidR="007910B3" w:rsidRPr="00471416" w:rsidRDefault="007910B3" w:rsidP="007910B3">
      <w:pPr>
        <w:pStyle w:val="Default"/>
        <w:numPr>
          <w:ilvl w:val="0"/>
          <w:numId w:val="20"/>
        </w:numPr>
        <w:spacing w:line="276" w:lineRule="auto"/>
        <w:rPr>
          <w:rFonts w:ascii="Arial" w:hAnsi="Arial" w:cs="Arial"/>
          <w:sz w:val="23"/>
          <w:szCs w:val="23"/>
        </w:rPr>
      </w:pPr>
      <w:r w:rsidRPr="00471416">
        <w:rPr>
          <w:rFonts w:ascii="Arial" w:hAnsi="Arial" w:cs="Arial"/>
          <w:sz w:val="23"/>
          <w:szCs w:val="23"/>
        </w:rPr>
        <w:t xml:space="preserve">BMX pump track and athletics track at Mount Carmel Dodder Valley Park. </w:t>
      </w:r>
    </w:p>
    <w:p w14:paraId="4FE710C5" w14:textId="77777777" w:rsidR="007910B3" w:rsidRPr="00471416" w:rsidRDefault="007910B3" w:rsidP="007910B3">
      <w:pPr>
        <w:pStyle w:val="Default"/>
        <w:numPr>
          <w:ilvl w:val="0"/>
          <w:numId w:val="20"/>
        </w:numPr>
        <w:spacing w:line="276" w:lineRule="auto"/>
        <w:rPr>
          <w:rFonts w:ascii="Arial" w:hAnsi="Arial" w:cs="Arial"/>
          <w:sz w:val="23"/>
          <w:szCs w:val="23"/>
        </w:rPr>
      </w:pPr>
      <w:r w:rsidRPr="00471416">
        <w:rPr>
          <w:rFonts w:ascii="Arial" w:hAnsi="Arial" w:cs="Arial"/>
          <w:sz w:val="23"/>
          <w:szCs w:val="23"/>
        </w:rPr>
        <w:t xml:space="preserve">Half-court MUGAs at Rathcoole Park, Sean Walsh Park and Clondalkin Park. </w:t>
      </w:r>
    </w:p>
    <w:p w14:paraId="6E7B2942" w14:textId="77777777" w:rsidR="007910B3" w:rsidRPr="00471416" w:rsidRDefault="007910B3" w:rsidP="007910B3">
      <w:pPr>
        <w:pStyle w:val="Default"/>
        <w:numPr>
          <w:ilvl w:val="0"/>
          <w:numId w:val="20"/>
        </w:numPr>
        <w:spacing w:line="276" w:lineRule="auto"/>
        <w:rPr>
          <w:rFonts w:ascii="Arial" w:hAnsi="Arial" w:cs="Arial"/>
          <w:sz w:val="23"/>
          <w:szCs w:val="23"/>
        </w:rPr>
      </w:pPr>
      <w:r w:rsidRPr="00471416">
        <w:rPr>
          <w:rFonts w:ascii="Arial" w:hAnsi="Arial" w:cs="Arial"/>
          <w:sz w:val="23"/>
          <w:szCs w:val="23"/>
        </w:rPr>
        <w:lastRenderedPageBreak/>
        <w:t xml:space="preserve">New/upgraded tennis and basketball courts in Beechfield Park and Dodder Valley Park. </w:t>
      </w:r>
    </w:p>
    <w:p w14:paraId="05EAC510" w14:textId="77777777" w:rsidR="007910B3" w:rsidRPr="00471416" w:rsidRDefault="007910B3" w:rsidP="007910B3">
      <w:pPr>
        <w:pStyle w:val="Default"/>
        <w:numPr>
          <w:ilvl w:val="0"/>
          <w:numId w:val="20"/>
        </w:numPr>
        <w:spacing w:line="276" w:lineRule="auto"/>
        <w:rPr>
          <w:rFonts w:ascii="Arial" w:hAnsi="Arial" w:cs="Arial"/>
          <w:sz w:val="23"/>
          <w:szCs w:val="23"/>
        </w:rPr>
      </w:pPr>
      <w:r w:rsidRPr="00471416">
        <w:rPr>
          <w:rFonts w:ascii="Arial" w:hAnsi="Arial" w:cs="Arial"/>
          <w:sz w:val="23"/>
          <w:szCs w:val="23"/>
        </w:rPr>
        <w:t xml:space="preserve">Mac Uilliam exercise loop around large green with tree planting. </w:t>
      </w:r>
    </w:p>
    <w:p w14:paraId="1A96A280" w14:textId="77777777" w:rsidR="007910B3" w:rsidRPr="00471416" w:rsidRDefault="007910B3" w:rsidP="007910B3">
      <w:pPr>
        <w:pStyle w:val="Default"/>
        <w:spacing w:line="276" w:lineRule="auto"/>
        <w:rPr>
          <w:rFonts w:ascii="Arial" w:hAnsi="Arial" w:cs="Arial"/>
          <w:sz w:val="23"/>
          <w:szCs w:val="23"/>
        </w:rPr>
      </w:pPr>
    </w:p>
    <w:p w14:paraId="1FE4B802" w14:textId="77777777" w:rsidR="007910B3" w:rsidRPr="00471416" w:rsidRDefault="007910B3" w:rsidP="007910B3">
      <w:pPr>
        <w:pStyle w:val="Default"/>
        <w:spacing w:line="276" w:lineRule="auto"/>
        <w:rPr>
          <w:rFonts w:ascii="Arial" w:hAnsi="Arial" w:cs="Arial"/>
          <w:sz w:val="23"/>
          <w:szCs w:val="23"/>
        </w:rPr>
      </w:pPr>
      <w:r w:rsidRPr="00471416">
        <w:rPr>
          <w:rFonts w:ascii="Arial" w:hAnsi="Arial" w:cs="Arial"/>
          <w:sz w:val="23"/>
          <w:szCs w:val="23"/>
        </w:rPr>
        <w:t xml:space="preserve">Major Park development works are under construction at Corkagh Park, Killinarden Park and Whitestown Stream, while projects at tender include Kiltipper Park Phase 2, Jobstown Park, Quarryvale Park, St Cuthbert’s Park, cricket training area in Tymon Park, the Kiltalown Playground upgrade, and various upgrades to existing grass pitches. </w:t>
      </w:r>
    </w:p>
    <w:p w14:paraId="2473DE59" w14:textId="77777777" w:rsidR="007910B3" w:rsidRPr="00471416" w:rsidRDefault="007910B3" w:rsidP="007910B3">
      <w:pPr>
        <w:pStyle w:val="Default"/>
        <w:numPr>
          <w:ilvl w:val="0"/>
          <w:numId w:val="21"/>
        </w:numPr>
        <w:spacing w:line="276" w:lineRule="auto"/>
        <w:rPr>
          <w:rFonts w:ascii="Arial" w:hAnsi="Arial" w:cs="Arial"/>
          <w:sz w:val="23"/>
          <w:szCs w:val="23"/>
        </w:rPr>
      </w:pPr>
      <w:r w:rsidRPr="00471416">
        <w:rPr>
          <w:rFonts w:ascii="Arial" w:hAnsi="Arial" w:cs="Arial"/>
          <w:sz w:val="23"/>
          <w:szCs w:val="23"/>
        </w:rPr>
        <w:t xml:space="preserve">Progress continued on SDCC’s Pollinator Action Plan with the area of annual meadow and short flowering meadow being expanded to 165 ha. An Anaerobic Digestion feasibility study is under way examining the treatment of grass cuttings and production of biogas from it. </w:t>
      </w:r>
    </w:p>
    <w:p w14:paraId="0C25C9F6" w14:textId="77777777" w:rsidR="007910B3" w:rsidRPr="00471416" w:rsidRDefault="007910B3" w:rsidP="007910B3">
      <w:pPr>
        <w:pStyle w:val="Default"/>
        <w:numPr>
          <w:ilvl w:val="0"/>
          <w:numId w:val="21"/>
        </w:numPr>
        <w:spacing w:line="276" w:lineRule="auto"/>
        <w:rPr>
          <w:rFonts w:ascii="Arial" w:hAnsi="Arial" w:cs="Arial"/>
          <w:sz w:val="23"/>
          <w:szCs w:val="23"/>
        </w:rPr>
      </w:pPr>
      <w:r w:rsidRPr="00471416">
        <w:rPr>
          <w:rFonts w:ascii="Arial" w:hAnsi="Arial" w:cs="Arial"/>
          <w:sz w:val="23"/>
          <w:szCs w:val="23"/>
        </w:rPr>
        <w:t xml:space="preserve">The Public Realm section is actively implementing the actions of the SDCC Biodiversity Action Plan in both rural and urban areas through the SDCC Pollinator Plan, Green Infrastructure Strategy, Mini Woodland Planting, and Tree Policy. </w:t>
      </w:r>
    </w:p>
    <w:p w14:paraId="20C19CBD" w14:textId="77777777" w:rsidR="007910B3" w:rsidRPr="00471416" w:rsidRDefault="007910B3" w:rsidP="007910B3">
      <w:pPr>
        <w:pStyle w:val="Default"/>
        <w:numPr>
          <w:ilvl w:val="0"/>
          <w:numId w:val="21"/>
        </w:numPr>
        <w:spacing w:line="276" w:lineRule="auto"/>
        <w:rPr>
          <w:rFonts w:ascii="Arial" w:hAnsi="Arial" w:cs="Arial"/>
          <w:sz w:val="23"/>
          <w:szCs w:val="23"/>
        </w:rPr>
      </w:pPr>
      <w:r w:rsidRPr="00471416">
        <w:rPr>
          <w:rFonts w:ascii="Arial" w:hAnsi="Arial" w:cs="Arial"/>
          <w:sz w:val="23"/>
          <w:szCs w:val="23"/>
        </w:rPr>
        <w:t xml:space="preserve">Increasing the tree canopy cover in the County through the completion of the approved programme to plant 2,500 trees across the County in 2023/24. 12 Mini Woodlands included in 2024 Programme. </w:t>
      </w:r>
    </w:p>
    <w:p w14:paraId="3EA6C53E" w14:textId="77777777" w:rsidR="007910B3" w:rsidRPr="00471416" w:rsidRDefault="007910B3" w:rsidP="007910B3">
      <w:pPr>
        <w:pStyle w:val="Default"/>
        <w:numPr>
          <w:ilvl w:val="0"/>
          <w:numId w:val="21"/>
        </w:numPr>
        <w:spacing w:line="276" w:lineRule="auto"/>
        <w:rPr>
          <w:rFonts w:ascii="Arial" w:hAnsi="Arial" w:cs="Arial"/>
          <w:sz w:val="23"/>
          <w:szCs w:val="23"/>
        </w:rPr>
      </w:pPr>
      <w:r w:rsidRPr="00471416">
        <w:rPr>
          <w:rFonts w:ascii="Arial" w:hAnsi="Arial" w:cs="Arial"/>
          <w:sz w:val="23"/>
          <w:szCs w:val="23"/>
        </w:rPr>
        <w:t xml:space="preserve">In delivering green infrastructure through the Dublin Urban Rivers Life Project, Three ICWs are completed and showing water quality improvement. Results show a 90% reduction in E. coli, 80% reduction in ammonia and 70% reduction in phosphates. </w:t>
      </w:r>
    </w:p>
    <w:p w14:paraId="1EE9B969" w14:textId="77777777" w:rsidR="007910B3" w:rsidRPr="00471416" w:rsidRDefault="007910B3" w:rsidP="007910B3">
      <w:pPr>
        <w:pStyle w:val="Default"/>
        <w:numPr>
          <w:ilvl w:val="0"/>
          <w:numId w:val="21"/>
        </w:numPr>
        <w:spacing w:line="276" w:lineRule="auto"/>
        <w:rPr>
          <w:rFonts w:ascii="Arial" w:hAnsi="Arial" w:cs="Arial"/>
          <w:sz w:val="23"/>
          <w:szCs w:val="23"/>
        </w:rPr>
      </w:pPr>
      <w:r w:rsidRPr="00471416">
        <w:rPr>
          <w:rFonts w:ascii="Arial" w:hAnsi="Arial" w:cs="Arial"/>
          <w:sz w:val="23"/>
          <w:szCs w:val="23"/>
        </w:rPr>
        <w:t xml:space="preserve">The Allotments Policy was approved at the April 2023 Council Meeting. 446 Allotments were provided, and 30 new allotments are being developed in Graydon Park in Newcastle. </w:t>
      </w:r>
    </w:p>
    <w:p w14:paraId="077ABB7A" w14:textId="77777777" w:rsidR="007910B3" w:rsidRPr="00471416" w:rsidRDefault="007910B3" w:rsidP="007910B3">
      <w:pPr>
        <w:pStyle w:val="Default"/>
        <w:spacing w:line="276" w:lineRule="auto"/>
        <w:rPr>
          <w:rFonts w:ascii="Arial" w:hAnsi="Arial" w:cs="Arial"/>
          <w:sz w:val="23"/>
          <w:szCs w:val="23"/>
        </w:rPr>
      </w:pPr>
    </w:p>
    <w:p w14:paraId="0A76F1FE"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4: Manage Regulatory, Licencing and Enforcement requirements, including Service Level Agreements </w:t>
      </w:r>
    </w:p>
    <w:p w14:paraId="102E595F" w14:textId="77777777" w:rsidR="007910B3" w:rsidRPr="00471416" w:rsidRDefault="007910B3" w:rsidP="007910B3">
      <w:pPr>
        <w:pStyle w:val="Default"/>
        <w:spacing w:line="276" w:lineRule="auto"/>
        <w:rPr>
          <w:rFonts w:ascii="Arial" w:hAnsi="Arial" w:cs="Arial"/>
          <w:sz w:val="23"/>
          <w:szCs w:val="23"/>
        </w:rPr>
      </w:pPr>
      <w:r w:rsidRPr="00471416">
        <w:rPr>
          <w:rFonts w:ascii="Arial" w:hAnsi="Arial" w:cs="Arial"/>
          <w:sz w:val="23"/>
          <w:szCs w:val="23"/>
        </w:rPr>
        <w:t xml:space="preserve">Progress was made on delivering proactive litter and waste enforcement services to attain high standards of cleanliness in the County. </w:t>
      </w:r>
    </w:p>
    <w:p w14:paraId="5D27388C"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11,000 inspections were carried out under the 2023 Annual RMCEI Plan. </w:t>
      </w:r>
    </w:p>
    <w:p w14:paraId="44B1450D"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1,157 Litter patrols and 2,270 non routine waste inspections were carried out, with 412 litter fines issued and 35 court appearances. </w:t>
      </w:r>
    </w:p>
    <w:p w14:paraId="5FB2D6AB"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506 tonnes of waste was collected from street bins and 5,168 tonnes of waste of illegal dumping was also collected. </w:t>
      </w:r>
    </w:p>
    <w:p w14:paraId="6AE23AE1"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117 inspections were carried out on waste permitted sites. </w:t>
      </w:r>
    </w:p>
    <w:p w14:paraId="03F9C500"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A new Code of Practice for the operation of CCTV / Use of Mobile Recording is being implemented. </w:t>
      </w:r>
    </w:p>
    <w:p w14:paraId="20073CD6"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Anti-dumping Initiatives included a mattress amnesty which diverted 913 mattresses from the waste stream to be recycled and collection of over 6.5 tonne of hazardous household liquids. </w:t>
      </w:r>
    </w:p>
    <w:p w14:paraId="50B59B2F"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lastRenderedPageBreak/>
        <w:t xml:space="preserve">National enforcement priorities included household and commercial waste, Producer Responsibility Initiatives, End of life Vehicles and metals, Construction and Demolition Waste and Tackling Illegal Waste Operators. </w:t>
      </w:r>
    </w:p>
    <w:p w14:paraId="620F31D0"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A new Glass Recycling contract was put in place. </w:t>
      </w:r>
    </w:p>
    <w:p w14:paraId="7BF6ED4C"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167 Derelict Site investigations were carried out with a site at St. Mark’s Green acquired and consent received from An Bord Pleanála for acquisition of four houses at St. Maelruans. </w:t>
      </w:r>
    </w:p>
    <w:p w14:paraId="4AFA7CA9"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In managing and monitoring compliance with Control of Horses and Control of Dogs legislation, 30 horses were seized, and 508 dogs entered the shelter. </w:t>
      </w:r>
    </w:p>
    <w:p w14:paraId="068D4992"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We continued to implement the Service Level Agreement (SLA) with the Food Safety Authority of Ireland. </w:t>
      </w:r>
    </w:p>
    <w:p w14:paraId="754C2846" w14:textId="77777777" w:rsidR="007910B3" w:rsidRPr="00471416" w:rsidRDefault="007910B3" w:rsidP="007910B3">
      <w:pPr>
        <w:pStyle w:val="Default"/>
        <w:numPr>
          <w:ilvl w:val="0"/>
          <w:numId w:val="22"/>
        </w:numPr>
        <w:spacing w:line="276" w:lineRule="auto"/>
        <w:rPr>
          <w:rFonts w:ascii="Arial" w:hAnsi="Arial" w:cs="Arial"/>
          <w:sz w:val="23"/>
          <w:szCs w:val="23"/>
        </w:rPr>
      </w:pPr>
      <w:r w:rsidRPr="00471416">
        <w:rPr>
          <w:rFonts w:ascii="Arial" w:hAnsi="Arial" w:cs="Arial"/>
          <w:sz w:val="23"/>
          <w:szCs w:val="23"/>
        </w:rPr>
        <w:t xml:space="preserve">We delivered the annual service plan actions in water and wastewater services under the new SLA with Uisce Éireann, with 535 water network repairs carried out. </w:t>
      </w:r>
    </w:p>
    <w:p w14:paraId="05B1F527" w14:textId="77777777" w:rsidR="007910B3" w:rsidRPr="00471416" w:rsidRDefault="007910B3" w:rsidP="007910B3">
      <w:pPr>
        <w:pStyle w:val="Default"/>
        <w:numPr>
          <w:ilvl w:val="0"/>
          <w:numId w:val="22"/>
        </w:numPr>
        <w:rPr>
          <w:rFonts w:ascii="Arial" w:hAnsi="Arial" w:cs="Arial"/>
          <w:sz w:val="23"/>
          <w:szCs w:val="23"/>
        </w:rPr>
      </w:pPr>
      <w:r w:rsidRPr="00471416">
        <w:rPr>
          <w:rFonts w:ascii="Arial" w:hAnsi="Arial" w:cs="Arial"/>
          <w:sz w:val="23"/>
          <w:szCs w:val="23"/>
        </w:rPr>
        <w:t xml:space="preserve">The 2023 programme of measures for the River Basin Management Plan was successfully delivered. </w:t>
      </w:r>
    </w:p>
    <w:p w14:paraId="1716860E" w14:textId="575F56D5" w:rsidR="007910B3" w:rsidRPr="00471416" w:rsidRDefault="007910B3" w:rsidP="007910B3">
      <w:pPr>
        <w:pStyle w:val="Default"/>
        <w:numPr>
          <w:ilvl w:val="0"/>
          <w:numId w:val="22"/>
        </w:numPr>
        <w:rPr>
          <w:rFonts w:ascii="Arial" w:hAnsi="Arial" w:cs="Arial"/>
          <w:sz w:val="23"/>
          <w:szCs w:val="23"/>
        </w:rPr>
      </w:pPr>
      <w:r w:rsidRPr="00471416">
        <w:rPr>
          <w:rFonts w:ascii="Arial" w:hAnsi="Arial" w:cs="Arial"/>
          <w:sz w:val="23"/>
          <w:szCs w:val="23"/>
        </w:rPr>
        <w:t xml:space="preserve">Progress was made on the actions of the Dublin Urban Rivers Life Project in 2023. With door-to-door assessments carried out in over 7,750 houses with misconnections found in 600 houses, accounting for 980 misconnected appliances. 84% of these have been corrected and the rest are in progress. </w:t>
      </w:r>
    </w:p>
    <w:p w14:paraId="562172FE" w14:textId="77777777" w:rsidR="007910B3" w:rsidRPr="00471416" w:rsidRDefault="007910B3" w:rsidP="007910B3">
      <w:pPr>
        <w:pStyle w:val="Default"/>
        <w:numPr>
          <w:ilvl w:val="0"/>
          <w:numId w:val="22"/>
        </w:numPr>
        <w:rPr>
          <w:rFonts w:ascii="Arial" w:hAnsi="Arial" w:cs="Arial"/>
          <w:sz w:val="23"/>
          <w:szCs w:val="23"/>
        </w:rPr>
      </w:pPr>
      <w:r w:rsidRPr="00471416">
        <w:rPr>
          <w:rFonts w:ascii="Arial" w:hAnsi="Arial" w:cs="Arial"/>
          <w:sz w:val="23"/>
          <w:szCs w:val="23"/>
        </w:rPr>
        <w:t xml:space="preserve">The Dublin Noise Action Plan was implemented in collaboration with other local authorities and work progressed on Round 4 of the Noise Action Plan in 2023. We monitored air quality and implemented recommendations from the Dublin Region Air Quality Plan, with one exceedance of the PM10 results at Old Bawn and zero at Lucan. </w:t>
      </w:r>
    </w:p>
    <w:p w14:paraId="6E13449D" w14:textId="77777777" w:rsidR="00F97B84" w:rsidRPr="00471416" w:rsidRDefault="00F97B84" w:rsidP="00F97B84">
      <w:pPr>
        <w:rPr>
          <w:rFonts w:ascii="Arial" w:hAnsi="Arial" w:cs="Arial"/>
        </w:rPr>
      </w:pPr>
    </w:p>
    <w:p w14:paraId="14E906BE" w14:textId="05290654" w:rsidR="00F97B84" w:rsidRPr="00471416" w:rsidRDefault="00F97B84" w:rsidP="00F97B84">
      <w:pPr>
        <w:pStyle w:val="Heading2"/>
        <w:rPr>
          <w:rFonts w:ascii="Arial" w:hAnsi="Arial" w:cs="Arial"/>
        </w:rPr>
      </w:pPr>
      <w:bookmarkStart w:id="27" w:name="_Toc131407728"/>
      <w:bookmarkStart w:id="28" w:name="_Toc160436922"/>
      <w:r w:rsidRPr="00471416">
        <w:rPr>
          <w:rFonts w:ascii="Arial" w:hAnsi="Arial" w:cs="Arial"/>
        </w:rPr>
        <w:t xml:space="preserve">Organisational </w:t>
      </w:r>
      <w:r w:rsidR="00967ED9">
        <w:rPr>
          <w:rFonts w:ascii="Arial" w:hAnsi="Arial" w:cs="Arial"/>
        </w:rPr>
        <w:t>C</w:t>
      </w:r>
      <w:r w:rsidRPr="00471416">
        <w:rPr>
          <w:rFonts w:ascii="Arial" w:hAnsi="Arial" w:cs="Arial"/>
        </w:rPr>
        <w:t xml:space="preserve">apacity and </w:t>
      </w:r>
      <w:r w:rsidR="00967ED9">
        <w:rPr>
          <w:rFonts w:ascii="Arial" w:hAnsi="Arial" w:cs="Arial"/>
        </w:rPr>
        <w:t>A</w:t>
      </w:r>
      <w:r w:rsidRPr="00471416">
        <w:rPr>
          <w:rFonts w:ascii="Arial" w:hAnsi="Arial" w:cs="Arial"/>
        </w:rPr>
        <w:t>ccountability</w:t>
      </w:r>
      <w:bookmarkEnd w:id="27"/>
      <w:bookmarkEnd w:id="28"/>
    </w:p>
    <w:p w14:paraId="0DFC2753" w14:textId="7E6B833E"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1: Support the policy and leadership role of councillors in providing effective local </w:t>
      </w:r>
      <w:r w:rsidR="00EA4902" w:rsidRPr="00372812">
        <w:rPr>
          <w:rFonts w:ascii="Arial" w:hAnsi="Arial" w:cs="Arial"/>
          <w:b/>
          <w:bCs/>
          <w:color w:val="2F5496" w:themeColor="accent1" w:themeShade="BF"/>
        </w:rPr>
        <w:t>government.</w:t>
      </w:r>
      <w:r w:rsidRPr="00372812">
        <w:rPr>
          <w:rFonts w:ascii="Arial" w:hAnsi="Arial" w:cs="Arial"/>
          <w:b/>
          <w:bCs/>
          <w:color w:val="2F5496" w:themeColor="accent1" w:themeShade="BF"/>
        </w:rPr>
        <w:t xml:space="preserve"> </w:t>
      </w:r>
    </w:p>
    <w:p w14:paraId="1D7D4617" w14:textId="77777777" w:rsidR="007910B3" w:rsidRPr="00471416" w:rsidRDefault="007910B3" w:rsidP="007910B3">
      <w:pPr>
        <w:pStyle w:val="Default"/>
        <w:numPr>
          <w:ilvl w:val="0"/>
          <w:numId w:val="29"/>
        </w:numPr>
        <w:spacing w:line="276" w:lineRule="auto"/>
        <w:rPr>
          <w:rFonts w:ascii="Arial" w:hAnsi="Arial" w:cs="Arial"/>
          <w:sz w:val="23"/>
          <w:szCs w:val="23"/>
        </w:rPr>
      </w:pPr>
      <w:r w:rsidRPr="00471416">
        <w:rPr>
          <w:rFonts w:ascii="Arial" w:hAnsi="Arial" w:cs="Arial"/>
          <w:sz w:val="23"/>
          <w:szCs w:val="23"/>
        </w:rPr>
        <w:t xml:space="preserve">125 meetings of the Council, Corporate Policy Group, Area Committee, Strategic Policy Committee, and other Council committees were supported with a total of 1,357 Headed Item reports provided, and 1,742 Councillor Questions and Motions responded to. </w:t>
      </w:r>
    </w:p>
    <w:p w14:paraId="69F696E7" w14:textId="1FF3A74C" w:rsidR="007910B3" w:rsidRPr="00471416" w:rsidRDefault="007910B3" w:rsidP="007910B3">
      <w:pPr>
        <w:pStyle w:val="Default"/>
        <w:numPr>
          <w:ilvl w:val="0"/>
          <w:numId w:val="29"/>
        </w:numPr>
        <w:spacing w:line="276" w:lineRule="auto"/>
        <w:rPr>
          <w:rFonts w:ascii="Arial" w:hAnsi="Arial" w:cs="Arial"/>
          <w:sz w:val="23"/>
          <w:szCs w:val="23"/>
        </w:rPr>
      </w:pPr>
      <w:r w:rsidRPr="00471416">
        <w:rPr>
          <w:rFonts w:ascii="Arial" w:hAnsi="Arial" w:cs="Arial"/>
          <w:sz w:val="23"/>
          <w:szCs w:val="23"/>
        </w:rPr>
        <w:t xml:space="preserve">Support provided to the Mayor through the Mayor’s Office with management of diary and protocols, and the delivery of specific Mayor’s </w:t>
      </w:r>
      <w:r w:rsidR="00A76B29">
        <w:rPr>
          <w:rFonts w:ascii="Arial" w:hAnsi="Arial" w:cs="Arial"/>
          <w:sz w:val="23"/>
          <w:szCs w:val="23"/>
        </w:rPr>
        <w:t>initiatives.</w:t>
      </w:r>
      <w:r w:rsidRPr="00471416">
        <w:rPr>
          <w:rFonts w:ascii="Arial" w:hAnsi="Arial" w:cs="Arial"/>
          <w:sz w:val="23"/>
          <w:szCs w:val="23"/>
        </w:rPr>
        <w:t xml:space="preserve"> </w:t>
      </w:r>
    </w:p>
    <w:p w14:paraId="3407FEC0" w14:textId="77777777" w:rsidR="007910B3" w:rsidRPr="00471416" w:rsidRDefault="007910B3" w:rsidP="007910B3">
      <w:pPr>
        <w:pStyle w:val="Default"/>
        <w:numPr>
          <w:ilvl w:val="0"/>
          <w:numId w:val="29"/>
        </w:numPr>
        <w:spacing w:line="276" w:lineRule="auto"/>
        <w:rPr>
          <w:rFonts w:ascii="Arial" w:hAnsi="Arial" w:cs="Arial"/>
          <w:sz w:val="23"/>
          <w:szCs w:val="23"/>
        </w:rPr>
      </w:pPr>
      <w:r w:rsidRPr="00471416">
        <w:rPr>
          <w:rFonts w:ascii="Arial" w:hAnsi="Arial" w:cs="Arial"/>
          <w:sz w:val="23"/>
          <w:szCs w:val="23"/>
        </w:rPr>
        <w:t xml:space="preserve">Webcasting of full Council meetings continued with webcasting also introduced for Area Committee meetings in 2023. </w:t>
      </w:r>
    </w:p>
    <w:p w14:paraId="31C4D5A1" w14:textId="77777777" w:rsidR="007910B3" w:rsidRPr="00471416" w:rsidRDefault="007910B3" w:rsidP="007910B3">
      <w:pPr>
        <w:pStyle w:val="Default"/>
        <w:numPr>
          <w:ilvl w:val="0"/>
          <w:numId w:val="29"/>
        </w:numPr>
        <w:spacing w:line="276" w:lineRule="auto"/>
        <w:rPr>
          <w:rFonts w:ascii="Arial" w:hAnsi="Arial" w:cs="Arial"/>
          <w:sz w:val="23"/>
          <w:szCs w:val="23"/>
        </w:rPr>
      </w:pPr>
      <w:r w:rsidRPr="00471416">
        <w:rPr>
          <w:rFonts w:ascii="Arial" w:hAnsi="Arial" w:cs="Arial"/>
          <w:sz w:val="23"/>
          <w:szCs w:val="23"/>
        </w:rPr>
        <w:t xml:space="preserve">New Mayor Cllr. Alan Edge, and Deputy Mayor Cllr. Yvonne Collins were elected by the Council at the annual meeting in June. </w:t>
      </w:r>
    </w:p>
    <w:p w14:paraId="67445F12" w14:textId="77777777" w:rsidR="007910B3" w:rsidRPr="00471416" w:rsidRDefault="007910B3" w:rsidP="007910B3">
      <w:pPr>
        <w:pStyle w:val="Default"/>
        <w:numPr>
          <w:ilvl w:val="0"/>
          <w:numId w:val="29"/>
        </w:numPr>
        <w:spacing w:line="276" w:lineRule="auto"/>
        <w:rPr>
          <w:rFonts w:ascii="Arial" w:hAnsi="Arial" w:cs="Arial"/>
          <w:sz w:val="23"/>
          <w:szCs w:val="23"/>
        </w:rPr>
      </w:pPr>
      <w:r w:rsidRPr="00471416">
        <w:rPr>
          <w:rFonts w:ascii="Arial" w:hAnsi="Arial" w:cs="Arial"/>
          <w:sz w:val="23"/>
          <w:szCs w:val="23"/>
        </w:rPr>
        <w:t xml:space="preserve">Five meetings of the South Dublin Women's Caucus were supported with events and training held across the year including International Women’s Day Event and engagement with Women's Collective Ireland and See Her Elected. </w:t>
      </w:r>
    </w:p>
    <w:p w14:paraId="450030B9" w14:textId="77777777" w:rsidR="007910B3" w:rsidRPr="00471416" w:rsidRDefault="007910B3" w:rsidP="007910B3">
      <w:pPr>
        <w:pStyle w:val="Default"/>
        <w:numPr>
          <w:ilvl w:val="0"/>
          <w:numId w:val="29"/>
        </w:numPr>
        <w:spacing w:line="276" w:lineRule="auto"/>
        <w:rPr>
          <w:rFonts w:ascii="Arial" w:hAnsi="Arial" w:cs="Arial"/>
          <w:sz w:val="23"/>
          <w:szCs w:val="23"/>
        </w:rPr>
      </w:pPr>
      <w:r w:rsidRPr="00471416">
        <w:rPr>
          <w:rFonts w:ascii="Arial" w:hAnsi="Arial" w:cs="Arial"/>
          <w:sz w:val="23"/>
          <w:szCs w:val="23"/>
        </w:rPr>
        <w:t xml:space="preserve">The Corporate Policy Group agreed the programmes of work for the Strategic Policy Committees and the strategy for the 2024 budget. The CPG also had an </w:t>
      </w:r>
      <w:r w:rsidRPr="00471416">
        <w:rPr>
          <w:rFonts w:ascii="Arial" w:hAnsi="Arial" w:cs="Arial"/>
          <w:sz w:val="23"/>
          <w:szCs w:val="23"/>
        </w:rPr>
        <w:lastRenderedPageBreak/>
        <w:t xml:space="preserve">oversight role in the preparation of the Council agenda and the implementation of the Civic Honours and Flags protocols. </w:t>
      </w:r>
    </w:p>
    <w:p w14:paraId="3359F45C" w14:textId="77777777" w:rsidR="007910B3" w:rsidRPr="00471416" w:rsidRDefault="007910B3" w:rsidP="007910B3">
      <w:pPr>
        <w:pStyle w:val="Default"/>
        <w:spacing w:line="276" w:lineRule="auto"/>
        <w:rPr>
          <w:rFonts w:ascii="Arial" w:hAnsi="Arial" w:cs="Arial"/>
          <w:sz w:val="23"/>
          <w:szCs w:val="23"/>
        </w:rPr>
      </w:pPr>
    </w:p>
    <w:p w14:paraId="1D004E62" w14:textId="77777777"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2: Deliver quality services that treat all service users with dignity, respect and equality </w:t>
      </w:r>
    </w:p>
    <w:p w14:paraId="2FCBBABA" w14:textId="77777777" w:rsidR="007910B3" w:rsidRPr="00471416" w:rsidRDefault="007910B3" w:rsidP="007910B3">
      <w:pPr>
        <w:pStyle w:val="Default"/>
        <w:numPr>
          <w:ilvl w:val="0"/>
          <w:numId w:val="23"/>
        </w:numPr>
        <w:spacing w:line="276" w:lineRule="auto"/>
        <w:rPr>
          <w:rFonts w:ascii="Arial" w:hAnsi="Arial" w:cs="Arial"/>
          <w:sz w:val="23"/>
          <w:szCs w:val="23"/>
        </w:rPr>
      </w:pPr>
      <w:r w:rsidRPr="00471416">
        <w:rPr>
          <w:rFonts w:ascii="Arial" w:hAnsi="Arial" w:cs="Arial"/>
          <w:sz w:val="23"/>
          <w:szCs w:val="23"/>
        </w:rPr>
        <w:t xml:space="preserve">Our Public Sector Equality and Human Rights Duty Framework was made available online as an Irish Sign Language (ISL) interpreted video and ISL interpreters are provided for internal and public meetings and events so that members of the Deaf community can participate. </w:t>
      </w:r>
    </w:p>
    <w:p w14:paraId="35C74318" w14:textId="77777777" w:rsidR="007910B3" w:rsidRPr="00471416" w:rsidRDefault="007910B3" w:rsidP="007910B3">
      <w:pPr>
        <w:pStyle w:val="Default"/>
        <w:numPr>
          <w:ilvl w:val="0"/>
          <w:numId w:val="23"/>
        </w:numPr>
        <w:spacing w:line="276" w:lineRule="auto"/>
        <w:rPr>
          <w:rFonts w:ascii="Arial" w:hAnsi="Arial" w:cs="Arial"/>
          <w:sz w:val="23"/>
          <w:szCs w:val="23"/>
        </w:rPr>
      </w:pPr>
      <w:r w:rsidRPr="00471416">
        <w:rPr>
          <w:rFonts w:ascii="Arial" w:hAnsi="Arial" w:cs="Arial"/>
          <w:sz w:val="23"/>
          <w:szCs w:val="23"/>
        </w:rPr>
        <w:t xml:space="preserve">All Council documents are accessibility, equality and plain English proofed. </w:t>
      </w:r>
    </w:p>
    <w:p w14:paraId="3865BB2C" w14:textId="77777777" w:rsidR="007910B3" w:rsidRPr="00471416" w:rsidRDefault="007910B3" w:rsidP="007910B3">
      <w:pPr>
        <w:pStyle w:val="Default"/>
        <w:numPr>
          <w:ilvl w:val="0"/>
          <w:numId w:val="23"/>
        </w:numPr>
        <w:spacing w:line="276" w:lineRule="auto"/>
        <w:rPr>
          <w:rFonts w:ascii="Arial" w:hAnsi="Arial" w:cs="Arial"/>
          <w:sz w:val="23"/>
          <w:szCs w:val="23"/>
        </w:rPr>
      </w:pPr>
      <w:r w:rsidRPr="00471416">
        <w:rPr>
          <w:rFonts w:ascii="Arial" w:hAnsi="Arial" w:cs="Arial"/>
          <w:sz w:val="23"/>
          <w:szCs w:val="23"/>
        </w:rPr>
        <w:t xml:space="preserve">“Your Vote Your Voice - an easy-to-read guide to voting” booklet was launched on International Women’s Day. </w:t>
      </w:r>
    </w:p>
    <w:p w14:paraId="31CA5D74" w14:textId="77777777" w:rsidR="007910B3" w:rsidRPr="00471416" w:rsidRDefault="007910B3" w:rsidP="007910B3">
      <w:pPr>
        <w:pStyle w:val="Default"/>
        <w:numPr>
          <w:ilvl w:val="0"/>
          <w:numId w:val="23"/>
        </w:numPr>
        <w:spacing w:line="276" w:lineRule="auto"/>
        <w:rPr>
          <w:rFonts w:ascii="Arial" w:hAnsi="Arial" w:cs="Arial"/>
          <w:sz w:val="23"/>
          <w:szCs w:val="23"/>
        </w:rPr>
      </w:pPr>
      <w:r w:rsidRPr="00471416">
        <w:rPr>
          <w:rFonts w:ascii="Arial" w:hAnsi="Arial" w:cs="Arial"/>
          <w:sz w:val="23"/>
          <w:szCs w:val="23"/>
        </w:rPr>
        <w:t xml:space="preserve">The Council hosted a Centre for Excellence in Universal Design (CEUD) / National Disability Authority (NDA) consultation event to inform the new Universal Design Guidelines for Changing Places facilities that assist public bodies to implement new regulations in June. </w:t>
      </w:r>
    </w:p>
    <w:p w14:paraId="3B6FF625" w14:textId="77777777" w:rsidR="007910B3" w:rsidRPr="00471416" w:rsidRDefault="007910B3" w:rsidP="007910B3">
      <w:pPr>
        <w:pStyle w:val="Default"/>
        <w:numPr>
          <w:ilvl w:val="0"/>
          <w:numId w:val="23"/>
        </w:numPr>
        <w:spacing w:line="276" w:lineRule="auto"/>
        <w:rPr>
          <w:rFonts w:ascii="Arial" w:hAnsi="Arial" w:cs="Arial"/>
          <w:sz w:val="23"/>
          <w:szCs w:val="23"/>
        </w:rPr>
      </w:pPr>
      <w:r w:rsidRPr="00471416">
        <w:rPr>
          <w:rFonts w:ascii="Arial" w:hAnsi="Arial" w:cs="Arial"/>
          <w:sz w:val="23"/>
          <w:szCs w:val="23"/>
        </w:rPr>
        <w:t>Make Way Day 2023 - “Hey, this blocks my way!” took place in September to make the public aware of the issues disabled people face in their local communities while National Accessibility Week 2023 took saw a diverse programme of events culminating on International Day of Disabled Persons on 3</w:t>
      </w:r>
      <w:r w:rsidRPr="00471416">
        <w:rPr>
          <w:rFonts w:ascii="Arial" w:hAnsi="Arial" w:cs="Arial"/>
          <w:sz w:val="15"/>
          <w:szCs w:val="15"/>
        </w:rPr>
        <w:t xml:space="preserve">rd </w:t>
      </w:r>
      <w:r w:rsidRPr="00471416">
        <w:rPr>
          <w:rFonts w:ascii="Arial" w:hAnsi="Arial" w:cs="Arial"/>
          <w:sz w:val="23"/>
          <w:szCs w:val="23"/>
        </w:rPr>
        <w:t xml:space="preserve">December. Our Accessible Playspaces achieved a Special Mention Award at the European Access City Award. </w:t>
      </w:r>
    </w:p>
    <w:p w14:paraId="5142BC76" w14:textId="77777777" w:rsidR="007910B3" w:rsidRPr="00471416" w:rsidRDefault="007910B3" w:rsidP="007910B3">
      <w:pPr>
        <w:pStyle w:val="Default"/>
        <w:numPr>
          <w:ilvl w:val="0"/>
          <w:numId w:val="23"/>
        </w:numPr>
        <w:spacing w:line="276" w:lineRule="auto"/>
        <w:rPr>
          <w:rFonts w:ascii="Arial" w:hAnsi="Arial" w:cs="Arial"/>
          <w:sz w:val="23"/>
          <w:szCs w:val="23"/>
        </w:rPr>
      </w:pPr>
      <w:r w:rsidRPr="00471416">
        <w:rPr>
          <w:rFonts w:ascii="Arial" w:hAnsi="Arial" w:cs="Arial"/>
          <w:sz w:val="23"/>
          <w:szCs w:val="23"/>
        </w:rPr>
        <w:t xml:space="preserve">Our 2023 Gender Pay Gap Report was published showing a negative Gender Pay Gap of -9.92%, showing that the average earnings of all females in the Council are 9.92% higher than the average earnings of all males in the organisation. </w:t>
      </w:r>
    </w:p>
    <w:p w14:paraId="0844DE9A" w14:textId="77777777" w:rsidR="007910B3" w:rsidRPr="00471416" w:rsidRDefault="007910B3" w:rsidP="007910B3">
      <w:pPr>
        <w:pStyle w:val="Default"/>
        <w:numPr>
          <w:ilvl w:val="0"/>
          <w:numId w:val="23"/>
        </w:numPr>
        <w:spacing w:line="276" w:lineRule="auto"/>
        <w:rPr>
          <w:rFonts w:ascii="Arial" w:hAnsi="Arial" w:cs="Arial"/>
          <w:sz w:val="23"/>
          <w:szCs w:val="23"/>
        </w:rPr>
      </w:pPr>
      <w:r w:rsidRPr="00471416">
        <w:rPr>
          <w:rFonts w:ascii="Arial" w:hAnsi="Arial" w:cs="Arial"/>
          <w:sz w:val="23"/>
          <w:szCs w:val="23"/>
        </w:rPr>
        <w:t xml:space="preserve">Delivery of the Customer and Digital Services Transformation Strategy through the delivery of ongoing digitisation projects. Key milestones in its delivery included the roll-out of the Housing Online service and the completion of the transfer of customer services and staff from Customer Services to Housing. The Housing Customer Centre refurbishment was completed, and the centre was officially opened in July. The customer service centres closed two weeks later, and refurbishment works in the Concourse commenced in September, for completion in early 2024. </w:t>
      </w:r>
    </w:p>
    <w:p w14:paraId="551C645B" w14:textId="77777777" w:rsidR="007910B3" w:rsidRPr="00471416" w:rsidRDefault="007910B3" w:rsidP="007910B3">
      <w:pPr>
        <w:pStyle w:val="Default"/>
        <w:numPr>
          <w:ilvl w:val="0"/>
          <w:numId w:val="23"/>
        </w:numPr>
        <w:spacing w:line="276" w:lineRule="auto"/>
        <w:rPr>
          <w:rFonts w:ascii="Arial" w:hAnsi="Arial" w:cs="Arial"/>
          <w:sz w:val="23"/>
          <w:szCs w:val="23"/>
        </w:rPr>
      </w:pPr>
      <w:r w:rsidRPr="00471416">
        <w:rPr>
          <w:rFonts w:ascii="Arial" w:hAnsi="Arial" w:cs="Arial"/>
          <w:sz w:val="23"/>
          <w:szCs w:val="23"/>
        </w:rPr>
        <w:t xml:space="preserve">The changes in advertising requirements under the Official Languages Acts 2003 – 2021 were implemented in 2023 together with a new Irish complaints protocol developed and implemented with training provided to all relevant staff. </w:t>
      </w:r>
    </w:p>
    <w:p w14:paraId="3D42C98E" w14:textId="77777777" w:rsidR="007910B3" w:rsidRPr="00471416" w:rsidRDefault="007910B3" w:rsidP="007910B3">
      <w:pPr>
        <w:pStyle w:val="Default"/>
        <w:spacing w:line="276" w:lineRule="auto"/>
        <w:rPr>
          <w:rFonts w:ascii="Arial" w:hAnsi="Arial" w:cs="Arial"/>
          <w:sz w:val="23"/>
          <w:szCs w:val="23"/>
        </w:rPr>
      </w:pPr>
    </w:p>
    <w:p w14:paraId="463B25E7" w14:textId="7D765895"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3: Foster a strong governance culture in the </w:t>
      </w:r>
      <w:r w:rsidR="00EA4902" w:rsidRPr="00372812">
        <w:rPr>
          <w:rFonts w:ascii="Arial" w:hAnsi="Arial" w:cs="Arial"/>
          <w:b/>
          <w:bCs/>
          <w:color w:val="2F5496" w:themeColor="accent1" w:themeShade="BF"/>
        </w:rPr>
        <w:t>organisation.</w:t>
      </w:r>
      <w:r w:rsidRPr="00372812">
        <w:rPr>
          <w:rFonts w:ascii="Arial" w:hAnsi="Arial" w:cs="Arial"/>
          <w:b/>
          <w:bCs/>
          <w:color w:val="2F5496" w:themeColor="accent1" w:themeShade="BF"/>
        </w:rPr>
        <w:t xml:space="preserve"> </w:t>
      </w:r>
    </w:p>
    <w:p w14:paraId="6629D62C" w14:textId="77777777" w:rsidR="007910B3" w:rsidRPr="00471416" w:rsidRDefault="007910B3" w:rsidP="007910B3">
      <w:pPr>
        <w:pStyle w:val="Default"/>
        <w:numPr>
          <w:ilvl w:val="0"/>
          <w:numId w:val="25"/>
        </w:numPr>
        <w:spacing w:line="276" w:lineRule="auto"/>
        <w:rPr>
          <w:rFonts w:ascii="Arial" w:hAnsi="Arial" w:cs="Arial"/>
          <w:sz w:val="23"/>
          <w:szCs w:val="23"/>
        </w:rPr>
      </w:pPr>
      <w:r w:rsidRPr="00471416">
        <w:rPr>
          <w:rFonts w:ascii="Arial" w:hAnsi="Arial" w:cs="Arial"/>
          <w:sz w:val="23"/>
          <w:szCs w:val="23"/>
        </w:rPr>
        <w:t xml:space="preserve">The Corporate Governance Framework was actively promoted, managed and monitored corporately including the Ethics Framework, the reporting of Political Donations for Councillors, Section 142 Register of Councillor Payments and Attendance and the Section 141 Register of Councillor Payments and Attendance to outside bodies, Protected Disclosures reporting, the Public Spending Code </w:t>
      </w:r>
      <w:r w:rsidRPr="00471416">
        <w:rPr>
          <w:rFonts w:ascii="Arial" w:hAnsi="Arial" w:cs="Arial"/>
          <w:sz w:val="23"/>
          <w:szCs w:val="23"/>
        </w:rPr>
        <w:lastRenderedPageBreak/>
        <w:t xml:space="preserve">Quality Assurance Report and compliance with the requirements of the Lobbying Act, to ensure all council business is conducted in a transparent way. Legislative changes were reviewed, and measures implemented to ensure compliance. </w:t>
      </w:r>
    </w:p>
    <w:p w14:paraId="6E0A4C38" w14:textId="77777777" w:rsidR="007910B3" w:rsidRPr="00471416" w:rsidRDefault="007910B3" w:rsidP="007910B3">
      <w:pPr>
        <w:pStyle w:val="Default"/>
        <w:numPr>
          <w:ilvl w:val="0"/>
          <w:numId w:val="25"/>
        </w:numPr>
        <w:spacing w:line="276" w:lineRule="auto"/>
        <w:rPr>
          <w:rFonts w:ascii="Arial" w:hAnsi="Arial" w:cs="Arial"/>
          <w:sz w:val="23"/>
          <w:szCs w:val="23"/>
        </w:rPr>
      </w:pPr>
      <w:r w:rsidRPr="00471416">
        <w:rPr>
          <w:rFonts w:ascii="Arial" w:hAnsi="Arial" w:cs="Arial"/>
          <w:sz w:val="23"/>
          <w:szCs w:val="23"/>
        </w:rPr>
        <w:t xml:space="preserve">The Corporate Performance Reporting Framework also actively supports the values of accountability, transparency and value for money, including the Chief Executive’s monthly report to Council and monthly performance indicators and digital dashboards, the 2022 Annual Report and the 2023 Service Delivery Plan. A graphic summary of the 2023 Service Delivery Plan was delivered to every household, business and school in the County through the Citizen’s Newsletter in the summer. </w:t>
      </w:r>
    </w:p>
    <w:p w14:paraId="1C1AF250" w14:textId="4C858C9B" w:rsidR="007910B3" w:rsidRPr="00A76B29" w:rsidRDefault="00A76B29" w:rsidP="007910B3">
      <w:pPr>
        <w:pStyle w:val="Default"/>
        <w:numPr>
          <w:ilvl w:val="0"/>
          <w:numId w:val="25"/>
        </w:numPr>
        <w:spacing w:line="276" w:lineRule="auto"/>
        <w:rPr>
          <w:rFonts w:ascii="Arial" w:hAnsi="Arial" w:cs="Arial"/>
          <w:sz w:val="23"/>
          <w:szCs w:val="23"/>
        </w:rPr>
      </w:pPr>
      <w:r w:rsidRPr="00A76B29">
        <w:rPr>
          <w:rFonts w:ascii="Arial" w:hAnsi="Arial" w:cs="Arial"/>
          <w:sz w:val="23"/>
          <w:szCs w:val="23"/>
        </w:rPr>
        <w:t>Preparation</w:t>
      </w:r>
      <w:r w:rsidR="007910B3" w:rsidRPr="00A76B29">
        <w:rPr>
          <w:rFonts w:ascii="Arial" w:hAnsi="Arial" w:cs="Arial"/>
          <w:sz w:val="23"/>
          <w:szCs w:val="23"/>
        </w:rPr>
        <w:t xml:space="preserve"> of the Local Government Performance Indicators for SDCC, for </w:t>
      </w:r>
      <w:r w:rsidRPr="00A76B29">
        <w:rPr>
          <w:rFonts w:ascii="Arial" w:hAnsi="Arial" w:cs="Arial"/>
          <w:sz w:val="23"/>
          <w:szCs w:val="23"/>
        </w:rPr>
        <w:t>national publication</w:t>
      </w:r>
      <w:r w:rsidR="007910B3" w:rsidRPr="00A76B29">
        <w:rPr>
          <w:rFonts w:ascii="Arial" w:hAnsi="Arial" w:cs="Arial"/>
          <w:sz w:val="23"/>
          <w:szCs w:val="23"/>
        </w:rPr>
        <w:t xml:space="preserve"> and analysis by the </w:t>
      </w:r>
      <w:r w:rsidRPr="00A76B29">
        <w:rPr>
          <w:rFonts w:ascii="Arial" w:hAnsi="Arial" w:cs="Arial"/>
          <w:sz w:val="23"/>
          <w:szCs w:val="23"/>
        </w:rPr>
        <w:t>National</w:t>
      </w:r>
      <w:r w:rsidR="007910B3" w:rsidRPr="00A76B29">
        <w:rPr>
          <w:rFonts w:ascii="Arial" w:hAnsi="Arial" w:cs="Arial"/>
          <w:sz w:val="23"/>
          <w:szCs w:val="23"/>
        </w:rPr>
        <w:t xml:space="preserve"> Audit and Oversight </w:t>
      </w:r>
      <w:r w:rsidRPr="00A76B29">
        <w:rPr>
          <w:rFonts w:ascii="Arial" w:hAnsi="Arial" w:cs="Arial"/>
          <w:sz w:val="23"/>
          <w:szCs w:val="23"/>
        </w:rPr>
        <w:t>Committee</w:t>
      </w:r>
      <w:r w:rsidR="007910B3" w:rsidRPr="00A76B29">
        <w:rPr>
          <w:rFonts w:ascii="Arial" w:hAnsi="Arial" w:cs="Arial"/>
          <w:sz w:val="23"/>
          <w:szCs w:val="23"/>
        </w:rPr>
        <w:t xml:space="preserve"> for 2022. </w:t>
      </w:r>
    </w:p>
    <w:p w14:paraId="50CEA52D" w14:textId="77777777" w:rsidR="007910B3" w:rsidRPr="00471416" w:rsidRDefault="007910B3" w:rsidP="007910B3">
      <w:pPr>
        <w:pStyle w:val="Default"/>
        <w:numPr>
          <w:ilvl w:val="0"/>
          <w:numId w:val="25"/>
        </w:numPr>
        <w:spacing w:line="276" w:lineRule="auto"/>
        <w:rPr>
          <w:rFonts w:ascii="Arial" w:hAnsi="Arial" w:cs="Arial"/>
          <w:sz w:val="23"/>
          <w:szCs w:val="23"/>
        </w:rPr>
      </w:pPr>
      <w:r w:rsidRPr="00471416">
        <w:rPr>
          <w:rFonts w:ascii="Arial" w:hAnsi="Arial" w:cs="Arial"/>
          <w:sz w:val="23"/>
          <w:szCs w:val="23"/>
        </w:rPr>
        <w:t xml:space="preserve">Four Meetings of the Audit Committee were held in 2023, supported by the Internal Audit unit and its programme of work. </w:t>
      </w:r>
    </w:p>
    <w:p w14:paraId="22A39F71" w14:textId="77777777" w:rsidR="007910B3" w:rsidRPr="00471416" w:rsidRDefault="007910B3" w:rsidP="007910B3">
      <w:pPr>
        <w:pStyle w:val="Default"/>
        <w:numPr>
          <w:ilvl w:val="0"/>
          <w:numId w:val="25"/>
        </w:numPr>
        <w:spacing w:line="276" w:lineRule="auto"/>
        <w:rPr>
          <w:rFonts w:ascii="Arial" w:hAnsi="Arial" w:cs="Arial"/>
          <w:sz w:val="23"/>
          <w:szCs w:val="23"/>
        </w:rPr>
      </w:pPr>
      <w:r w:rsidRPr="00471416">
        <w:rPr>
          <w:rFonts w:ascii="Arial" w:hAnsi="Arial" w:cs="Arial"/>
          <w:sz w:val="23"/>
          <w:szCs w:val="23"/>
        </w:rPr>
        <w:t xml:space="preserve">A new Local Representation Allowance claims system was introduced requiring significant changes in the processing of all claims and a new online tracker and training and support to all Councillors. </w:t>
      </w:r>
    </w:p>
    <w:p w14:paraId="7A2881B2" w14:textId="77777777" w:rsidR="007910B3" w:rsidRPr="00471416" w:rsidRDefault="007910B3" w:rsidP="007910B3">
      <w:pPr>
        <w:pStyle w:val="Default"/>
        <w:numPr>
          <w:ilvl w:val="0"/>
          <w:numId w:val="25"/>
        </w:numPr>
        <w:spacing w:line="276" w:lineRule="auto"/>
        <w:rPr>
          <w:rFonts w:ascii="Arial" w:hAnsi="Arial" w:cs="Arial"/>
          <w:sz w:val="23"/>
          <w:szCs w:val="23"/>
        </w:rPr>
      </w:pPr>
      <w:r w:rsidRPr="00471416">
        <w:rPr>
          <w:rFonts w:ascii="Arial" w:hAnsi="Arial" w:cs="Arial"/>
          <w:sz w:val="23"/>
          <w:szCs w:val="23"/>
        </w:rPr>
        <w:t xml:space="preserve">Procurement changes saw the introduction of a new OGP eTenders System which required significant training and support for and from the Procurement unit to ensure all new notices are correctly uploaded and published. </w:t>
      </w:r>
    </w:p>
    <w:p w14:paraId="7F048D16" w14:textId="77777777" w:rsidR="007910B3" w:rsidRPr="00471416" w:rsidRDefault="007910B3" w:rsidP="007910B3">
      <w:pPr>
        <w:pStyle w:val="Default"/>
        <w:numPr>
          <w:ilvl w:val="0"/>
          <w:numId w:val="25"/>
        </w:numPr>
        <w:spacing w:line="276" w:lineRule="auto"/>
        <w:rPr>
          <w:rFonts w:ascii="Arial" w:hAnsi="Arial" w:cs="Arial"/>
          <w:sz w:val="23"/>
          <w:szCs w:val="23"/>
        </w:rPr>
      </w:pPr>
      <w:r w:rsidRPr="00471416">
        <w:rPr>
          <w:rFonts w:ascii="Arial" w:hAnsi="Arial" w:cs="Arial"/>
          <w:sz w:val="23"/>
          <w:szCs w:val="23"/>
        </w:rPr>
        <w:t xml:space="preserve">Implementation of the 2021 – 2023 Procurement plan including bi-monthly meetings of the Steering Group, ongoing maintenance of the contracts database and procurement pipeline, compliance checks and the provision of training, advice and information to staff. </w:t>
      </w:r>
    </w:p>
    <w:p w14:paraId="6CA575E8" w14:textId="77777777" w:rsidR="007910B3" w:rsidRPr="00471416" w:rsidRDefault="007910B3" w:rsidP="007910B3">
      <w:pPr>
        <w:pStyle w:val="Default"/>
        <w:numPr>
          <w:ilvl w:val="0"/>
          <w:numId w:val="25"/>
        </w:numPr>
        <w:spacing w:line="276" w:lineRule="auto"/>
        <w:rPr>
          <w:rFonts w:ascii="Arial" w:hAnsi="Arial" w:cs="Arial"/>
          <w:sz w:val="23"/>
          <w:szCs w:val="23"/>
        </w:rPr>
      </w:pPr>
      <w:r w:rsidRPr="00471416">
        <w:rPr>
          <w:rFonts w:ascii="Arial" w:hAnsi="Arial" w:cs="Arial"/>
          <w:sz w:val="23"/>
          <w:szCs w:val="23"/>
        </w:rPr>
        <w:t xml:space="preserve">Data Protection and Information Governance continued to be a significant focus for 2023 with a new professionally qualified Data Protection Officer appointed to work with management in a significant programme of work to address the organisation’s key risk areas and liaising with the Data Protection Commission when required. </w:t>
      </w:r>
    </w:p>
    <w:p w14:paraId="22A93B4C" w14:textId="77777777" w:rsidR="007910B3" w:rsidRPr="00471416" w:rsidRDefault="007910B3" w:rsidP="007910B3">
      <w:pPr>
        <w:pStyle w:val="Default"/>
        <w:spacing w:line="276" w:lineRule="auto"/>
        <w:rPr>
          <w:rFonts w:ascii="Arial" w:hAnsi="Arial" w:cs="Arial"/>
          <w:sz w:val="23"/>
          <w:szCs w:val="23"/>
        </w:rPr>
      </w:pPr>
    </w:p>
    <w:p w14:paraId="51548962" w14:textId="3E741976"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4: Build public trust through the delivery of effective communications and citizen </w:t>
      </w:r>
      <w:r w:rsidR="00EA4902" w:rsidRPr="00372812">
        <w:rPr>
          <w:rFonts w:ascii="Arial" w:hAnsi="Arial" w:cs="Arial"/>
          <w:b/>
          <w:bCs/>
          <w:color w:val="2F5496" w:themeColor="accent1" w:themeShade="BF"/>
        </w:rPr>
        <w:t>engagement.</w:t>
      </w:r>
      <w:r w:rsidRPr="00372812">
        <w:rPr>
          <w:rFonts w:ascii="Arial" w:hAnsi="Arial" w:cs="Arial"/>
          <w:b/>
          <w:bCs/>
          <w:color w:val="2F5496" w:themeColor="accent1" w:themeShade="BF"/>
        </w:rPr>
        <w:t xml:space="preserve"> </w:t>
      </w:r>
    </w:p>
    <w:p w14:paraId="332745FA" w14:textId="4444BC19" w:rsidR="007910B3" w:rsidRPr="00471416" w:rsidRDefault="007910B3" w:rsidP="007910B3">
      <w:pPr>
        <w:pStyle w:val="Default"/>
        <w:numPr>
          <w:ilvl w:val="0"/>
          <w:numId w:val="24"/>
        </w:numPr>
        <w:spacing w:line="276" w:lineRule="auto"/>
        <w:rPr>
          <w:rFonts w:ascii="Arial" w:hAnsi="Arial" w:cs="Arial"/>
          <w:sz w:val="23"/>
          <w:szCs w:val="23"/>
        </w:rPr>
      </w:pPr>
      <w:r w:rsidRPr="00471416">
        <w:rPr>
          <w:rFonts w:ascii="Arial" w:hAnsi="Arial" w:cs="Arial"/>
          <w:sz w:val="23"/>
          <w:szCs w:val="23"/>
        </w:rPr>
        <w:t xml:space="preserve">Changes required under the Electoral Reform Act 2022 together with the ongoing development of Voter.ie for the Dublin region, and a programme of work for its expansion into a </w:t>
      </w:r>
      <w:r w:rsidR="00A76B29">
        <w:rPr>
          <w:rFonts w:ascii="Arial" w:hAnsi="Arial" w:cs="Arial"/>
          <w:sz w:val="23"/>
          <w:szCs w:val="23"/>
        </w:rPr>
        <w:t>national</w:t>
      </w:r>
      <w:r w:rsidRPr="00471416">
        <w:rPr>
          <w:rFonts w:ascii="Arial" w:hAnsi="Arial" w:cs="Arial"/>
          <w:sz w:val="23"/>
          <w:szCs w:val="23"/>
        </w:rPr>
        <w:t xml:space="preserve"> system, were all managed and implemented throughout the year. </w:t>
      </w:r>
    </w:p>
    <w:p w14:paraId="04B44557" w14:textId="0EF8E0DE" w:rsidR="007910B3" w:rsidRPr="00A76B29" w:rsidRDefault="007910B3" w:rsidP="007910B3">
      <w:pPr>
        <w:pStyle w:val="Default"/>
        <w:numPr>
          <w:ilvl w:val="0"/>
          <w:numId w:val="24"/>
        </w:numPr>
        <w:spacing w:line="276" w:lineRule="auto"/>
        <w:rPr>
          <w:rFonts w:ascii="Arial" w:hAnsi="Arial" w:cs="Arial"/>
          <w:sz w:val="23"/>
          <w:szCs w:val="23"/>
        </w:rPr>
      </w:pPr>
      <w:r w:rsidRPr="00A76B29">
        <w:rPr>
          <w:rFonts w:ascii="Arial" w:hAnsi="Arial" w:cs="Arial"/>
          <w:sz w:val="23"/>
          <w:szCs w:val="23"/>
        </w:rPr>
        <w:t xml:space="preserve">In </w:t>
      </w:r>
      <w:r w:rsidR="00A76B29" w:rsidRPr="00A76B29">
        <w:rPr>
          <w:rFonts w:ascii="Arial" w:hAnsi="Arial" w:cs="Arial"/>
          <w:sz w:val="23"/>
          <w:szCs w:val="23"/>
        </w:rPr>
        <w:t xml:space="preserve">collaboration </w:t>
      </w:r>
      <w:r w:rsidRPr="00A76B29">
        <w:rPr>
          <w:rFonts w:ascii="Arial" w:hAnsi="Arial" w:cs="Arial"/>
          <w:sz w:val="23"/>
          <w:szCs w:val="23"/>
        </w:rPr>
        <w:t xml:space="preserve">with the three other Dublin local </w:t>
      </w:r>
      <w:r w:rsidR="00A76B29" w:rsidRPr="00A76B29">
        <w:rPr>
          <w:rFonts w:ascii="Arial" w:hAnsi="Arial" w:cs="Arial"/>
          <w:sz w:val="23"/>
          <w:szCs w:val="23"/>
        </w:rPr>
        <w:t>authorities</w:t>
      </w:r>
      <w:r w:rsidRPr="00A76B29">
        <w:rPr>
          <w:rFonts w:ascii="Arial" w:hAnsi="Arial" w:cs="Arial"/>
          <w:sz w:val="23"/>
          <w:szCs w:val="23"/>
        </w:rPr>
        <w:t xml:space="preserve">, a highly successful </w:t>
      </w:r>
      <w:r w:rsidR="00322981">
        <w:rPr>
          <w:rFonts w:ascii="Arial" w:hAnsi="Arial" w:cs="Arial"/>
          <w:sz w:val="23"/>
          <w:szCs w:val="23"/>
        </w:rPr>
        <w:t xml:space="preserve">citizen </w:t>
      </w:r>
      <w:r w:rsidRPr="00A76B29">
        <w:rPr>
          <w:rFonts w:ascii="Arial" w:hAnsi="Arial" w:cs="Arial"/>
          <w:sz w:val="23"/>
          <w:szCs w:val="23"/>
        </w:rPr>
        <w:t>awareness raising campaign was delivered across various media channels. The Council also carried out</w:t>
      </w:r>
      <w:r w:rsidR="00A76B29" w:rsidRPr="00A76B29">
        <w:rPr>
          <w:rFonts w:ascii="Arial" w:hAnsi="Arial" w:cs="Arial"/>
          <w:sz w:val="23"/>
          <w:szCs w:val="23"/>
        </w:rPr>
        <w:t xml:space="preserve"> registration</w:t>
      </w:r>
      <w:r w:rsidRPr="00A76B29">
        <w:rPr>
          <w:rFonts w:ascii="Arial" w:hAnsi="Arial" w:cs="Arial"/>
          <w:sz w:val="23"/>
          <w:szCs w:val="23"/>
        </w:rPr>
        <w:t xml:space="preserve"> drives at the Community Services Fun Day and in TU Dublin Tallaght, as well as </w:t>
      </w:r>
      <w:r w:rsidR="00A76B29" w:rsidRPr="00A76B29">
        <w:rPr>
          <w:rFonts w:ascii="Arial" w:hAnsi="Arial" w:cs="Arial"/>
          <w:sz w:val="23"/>
          <w:szCs w:val="23"/>
        </w:rPr>
        <w:t>advertising</w:t>
      </w:r>
      <w:r w:rsidRPr="00A76B29">
        <w:rPr>
          <w:rFonts w:ascii="Arial" w:hAnsi="Arial" w:cs="Arial"/>
          <w:sz w:val="23"/>
          <w:szCs w:val="23"/>
        </w:rPr>
        <w:t xml:space="preserve"> campaigns across local media. </w:t>
      </w:r>
    </w:p>
    <w:p w14:paraId="12D4D2F4" w14:textId="29E392BF" w:rsidR="007910B3" w:rsidRPr="00471416" w:rsidRDefault="007910B3" w:rsidP="007910B3">
      <w:pPr>
        <w:pStyle w:val="Default"/>
        <w:numPr>
          <w:ilvl w:val="0"/>
          <w:numId w:val="24"/>
        </w:numPr>
        <w:spacing w:line="276" w:lineRule="auto"/>
        <w:rPr>
          <w:rFonts w:ascii="Arial" w:hAnsi="Arial" w:cs="Arial"/>
          <w:sz w:val="23"/>
          <w:szCs w:val="23"/>
        </w:rPr>
      </w:pPr>
      <w:r w:rsidRPr="00471416">
        <w:rPr>
          <w:rFonts w:ascii="Arial" w:hAnsi="Arial" w:cs="Arial"/>
          <w:sz w:val="23"/>
          <w:szCs w:val="23"/>
        </w:rPr>
        <w:t xml:space="preserve">The €300k Have Your Say initiative for Tallaght South and Saggart saw 187 submissions with 22 projects shortlisted and nearly 10,000 votes deciding </w:t>
      </w:r>
      <w:r w:rsidR="00322981">
        <w:rPr>
          <w:rFonts w:ascii="Arial" w:hAnsi="Arial" w:cs="Arial"/>
          <w:sz w:val="23"/>
          <w:szCs w:val="23"/>
        </w:rPr>
        <w:t>ten</w:t>
      </w:r>
      <w:r w:rsidR="00EA4902">
        <w:rPr>
          <w:rFonts w:ascii="Arial" w:hAnsi="Arial" w:cs="Arial"/>
          <w:sz w:val="23"/>
          <w:szCs w:val="23"/>
        </w:rPr>
        <w:t xml:space="preserve"> </w:t>
      </w:r>
      <w:r w:rsidRPr="00471416">
        <w:rPr>
          <w:rFonts w:ascii="Arial" w:hAnsi="Arial" w:cs="Arial"/>
          <w:sz w:val="23"/>
          <w:szCs w:val="23"/>
        </w:rPr>
        <w:t xml:space="preserve">winning projects, which were announced at an event in Brookfield in June. </w:t>
      </w:r>
    </w:p>
    <w:p w14:paraId="09ADA4E6" w14:textId="1BA5EDC9" w:rsidR="007910B3" w:rsidRPr="00471416" w:rsidRDefault="007910B3" w:rsidP="007910B3">
      <w:pPr>
        <w:pStyle w:val="Default"/>
        <w:numPr>
          <w:ilvl w:val="0"/>
          <w:numId w:val="24"/>
        </w:numPr>
        <w:spacing w:line="276" w:lineRule="auto"/>
        <w:rPr>
          <w:rFonts w:ascii="Arial" w:hAnsi="Arial" w:cs="Arial"/>
          <w:sz w:val="23"/>
          <w:szCs w:val="23"/>
        </w:rPr>
      </w:pPr>
      <w:r w:rsidRPr="00471416">
        <w:rPr>
          <w:rFonts w:ascii="Arial" w:hAnsi="Arial" w:cs="Arial"/>
          <w:sz w:val="23"/>
          <w:szCs w:val="23"/>
        </w:rPr>
        <w:lastRenderedPageBreak/>
        <w:t xml:space="preserve">The summer and winter </w:t>
      </w:r>
      <w:r w:rsidR="00A76B29">
        <w:rPr>
          <w:rFonts w:ascii="Arial" w:hAnsi="Arial" w:cs="Arial"/>
          <w:sz w:val="23"/>
          <w:szCs w:val="23"/>
        </w:rPr>
        <w:t>editions</w:t>
      </w:r>
      <w:r w:rsidRPr="00471416">
        <w:rPr>
          <w:rFonts w:ascii="Arial" w:hAnsi="Arial" w:cs="Arial"/>
          <w:sz w:val="23"/>
          <w:szCs w:val="23"/>
        </w:rPr>
        <w:t xml:space="preserve"> of South Dublin County Today, the Council’s newsle</w:t>
      </w:r>
      <w:r w:rsidR="00A76B29">
        <w:rPr>
          <w:rFonts w:ascii="Arial" w:hAnsi="Arial" w:cs="Arial"/>
          <w:sz w:val="23"/>
          <w:szCs w:val="23"/>
        </w:rPr>
        <w:t>t</w:t>
      </w:r>
      <w:r w:rsidRPr="00471416">
        <w:rPr>
          <w:rFonts w:ascii="Arial" w:hAnsi="Arial" w:cs="Arial"/>
          <w:sz w:val="23"/>
          <w:szCs w:val="23"/>
        </w:rPr>
        <w:t>ter, were published and the summer</w:t>
      </w:r>
      <w:r w:rsidR="00A76B29">
        <w:rPr>
          <w:rFonts w:ascii="Arial" w:hAnsi="Arial" w:cs="Arial"/>
          <w:sz w:val="23"/>
          <w:szCs w:val="23"/>
        </w:rPr>
        <w:t xml:space="preserve"> edition</w:t>
      </w:r>
      <w:r w:rsidRPr="00471416">
        <w:rPr>
          <w:rFonts w:ascii="Arial" w:hAnsi="Arial" w:cs="Arial"/>
          <w:sz w:val="23"/>
          <w:szCs w:val="23"/>
        </w:rPr>
        <w:t xml:space="preserve"> was delivered to every home, school and business across the County in June. </w:t>
      </w:r>
    </w:p>
    <w:p w14:paraId="12F1AFD5" w14:textId="7DCB9916" w:rsidR="007910B3" w:rsidRPr="00471416" w:rsidRDefault="007910B3" w:rsidP="0042479C">
      <w:pPr>
        <w:pStyle w:val="Default"/>
        <w:numPr>
          <w:ilvl w:val="0"/>
          <w:numId w:val="24"/>
        </w:numPr>
        <w:spacing w:line="276" w:lineRule="auto"/>
        <w:rPr>
          <w:rFonts w:ascii="Arial" w:hAnsi="Arial" w:cs="Arial"/>
          <w:sz w:val="23"/>
          <w:szCs w:val="23"/>
        </w:rPr>
      </w:pPr>
      <w:r w:rsidRPr="00471416">
        <w:rPr>
          <w:rFonts w:ascii="Arial" w:hAnsi="Arial" w:cs="Arial"/>
          <w:sz w:val="23"/>
          <w:szCs w:val="23"/>
        </w:rPr>
        <w:t xml:space="preserve">#YourCouncilDay took place in June and our participation featured short videos to highlight the work of our committed and passionate Council Workers in a variety of roles. </w:t>
      </w:r>
    </w:p>
    <w:p w14:paraId="5CF3275D" w14:textId="77777777" w:rsidR="007910B3" w:rsidRPr="00471416" w:rsidRDefault="007910B3" w:rsidP="007910B3">
      <w:pPr>
        <w:pStyle w:val="Default"/>
        <w:numPr>
          <w:ilvl w:val="0"/>
          <w:numId w:val="24"/>
        </w:numPr>
        <w:spacing w:line="276" w:lineRule="auto"/>
        <w:rPr>
          <w:rFonts w:ascii="Arial" w:hAnsi="Arial" w:cs="Arial"/>
          <w:sz w:val="23"/>
          <w:szCs w:val="23"/>
        </w:rPr>
      </w:pPr>
      <w:r w:rsidRPr="00471416">
        <w:rPr>
          <w:rFonts w:ascii="Arial" w:hAnsi="Arial" w:cs="Arial"/>
          <w:sz w:val="23"/>
          <w:szCs w:val="23"/>
        </w:rPr>
        <w:t xml:space="preserve">Ongoing communications and awareness raising campaigns were delivered across the year, for example Breast Cancer Awareness Month, Safe Fun at Halloween, Christmas Tree Lighting events and the Unwrapped Winter Festival of Lights. </w:t>
      </w:r>
    </w:p>
    <w:p w14:paraId="773A0255" w14:textId="77777777" w:rsidR="007910B3" w:rsidRPr="00471416" w:rsidRDefault="007910B3" w:rsidP="007910B3">
      <w:pPr>
        <w:pStyle w:val="Default"/>
        <w:numPr>
          <w:ilvl w:val="0"/>
          <w:numId w:val="24"/>
        </w:numPr>
        <w:spacing w:line="276" w:lineRule="auto"/>
        <w:rPr>
          <w:rFonts w:ascii="Arial" w:hAnsi="Arial" w:cs="Arial"/>
          <w:sz w:val="23"/>
          <w:szCs w:val="23"/>
        </w:rPr>
      </w:pPr>
      <w:r w:rsidRPr="00471416">
        <w:rPr>
          <w:rFonts w:ascii="Arial" w:hAnsi="Arial" w:cs="Arial"/>
          <w:sz w:val="23"/>
          <w:szCs w:val="23"/>
        </w:rPr>
        <w:t xml:space="preserve">Ongoing development and maintenance of the Council websites and all consultations were managed through the Consultation portal. </w:t>
      </w:r>
    </w:p>
    <w:p w14:paraId="07787822" w14:textId="77777777" w:rsidR="007910B3" w:rsidRPr="00471416" w:rsidRDefault="007910B3" w:rsidP="007910B3">
      <w:pPr>
        <w:pStyle w:val="Default"/>
        <w:spacing w:line="276" w:lineRule="auto"/>
        <w:rPr>
          <w:rFonts w:ascii="Arial" w:hAnsi="Arial" w:cs="Arial"/>
          <w:sz w:val="23"/>
          <w:szCs w:val="23"/>
        </w:rPr>
      </w:pPr>
    </w:p>
    <w:p w14:paraId="33A57091" w14:textId="596DB12F"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5: Develop organisational capacity to actively support the delivery of the Corporate Plan objectives and the local government reform </w:t>
      </w:r>
      <w:r w:rsidR="00EA4902" w:rsidRPr="00372812">
        <w:rPr>
          <w:rFonts w:ascii="Arial" w:hAnsi="Arial" w:cs="Arial"/>
          <w:b/>
          <w:bCs/>
          <w:color w:val="2F5496" w:themeColor="accent1" w:themeShade="BF"/>
        </w:rPr>
        <w:t>programme.</w:t>
      </w:r>
      <w:r w:rsidRPr="00372812">
        <w:rPr>
          <w:rFonts w:ascii="Arial" w:hAnsi="Arial" w:cs="Arial"/>
          <w:b/>
          <w:bCs/>
          <w:color w:val="2F5496" w:themeColor="accent1" w:themeShade="BF"/>
        </w:rPr>
        <w:t xml:space="preserve"> </w:t>
      </w:r>
    </w:p>
    <w:p w14:paraId="6CDC37B3" w14:textId="5D4884A2"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Strategic workforce planning is embedded with the engagement of all management teams across the </w:t>
      </w:r>
      <w:r w:rsidR="00A76B29">
        <w:rPr>
          <w:rFonts w:ascii="Arial" w:hAnsi="Arial" w:cs="Arial"/>
          <w:sz w:val="23"/>
          <w:szCs w:val="23"/>
        </w:rPr>
        <w:t>organisatio</w:t>
      </w:r>
      <w:r w:rsidRPr="00471416">
        <w:rPr>
          <w:rFonts w:ascii="Arial" w:hAnsi="Arial" w:cs="Arial"/>
          <w:sz w:val="23"/>
          <w:szCs w:val="23"/>
        </w:rPr>
        <w:t xml:space="preserve">n. Workforce planning directly informs the development of the Council’s People Strategy and the Learning and Development Strategy. </w:t>
      </w:r>
    </w:p>
    <w:p w14:paraId="5751C3BD" w14:textId="66FB30ED"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Almost 400 staff training and development events and programmes were arranged including 293 training courses plus various mentoring and coaching programmes, conference attendance and the Scheme of Assistance for formal education courses. A new Induction Programme was launched in June to support </w:t>
      </w:r>
      <w:r w:rsidRPr="00322981">
        <w:rPr>
          <w:rFonts w:ascii="Arial" w:hAnsi="Arial" w:cs="Arial"/>
          <w:sz w:val="23"/>
          <w:szCs w:val="23"/>
        </w:rPr>
        <w:t>better onboarding of new employees.</w:t>
      </w:r>
      <w:r w:rsidRPr="00471416">
        <w:rPr>
          <w:rFonts w:ascii="Arial" w:hAnsi="Arial" w:cs="Arial"/>
          <w:sz w:val="23"/>
          <w:szCs w:val="23"/>
        </w:rPr>
        <w:t xml:space="preserve"> </w:t>
      </w:r>
    </w:p>
    <w:p w14:paraId="76CF1148" w14:textId="77777777"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Recruitment of 139 new staff and 86 promotions during 2023 through 58 competitions held, 1,430 applications processed, 61 interviews over 148 days and 736 candidates interviewed while the WAM Graduate Programme (Willing Able Mentoring) was supported in partnership with AHEAD. </w:t>
      </w:r>
    </w:p>
    <w:p w14:paraId="00D6FF61" w14:textId="77777777"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A General Operative Traineeship programme was developed in collaboration with the Educational Training Board initiative offering 18–23 year-olds a real pathway to a career and provides training and experience in various operational roles. </w:t>
      </w:r>
    </w:p>
    <w:p w14:paraId="530FE868" w14:textId="7C265083" w:rsidR="007910B3" w:rsidRPr="00A76B29" w:rsidRDefault="007910B3" w:rsidP="007910B3">
      <w:pPr>
        <w:pStyle w:val="Default"/>
        <w:numPr>
          <w:ilvl w:val="0"/>
          <w:numId w:val="26"/>
        </w:numPr>
        <w:spacing w:line="276" w:lineRule="auto"/>
        <w:rPr>
          <w:rFonts w:ascii="Arial" w:hAnsi="Arial" w:cs="Arial"/>
          <w:sz w:val="23"/>
          <w:szCs w:val="23"/>
        </w:rPr>
      </w:pPr>
      <w:r w:rsidRPr="00A76B29">
        <w:rPr>
          <w:rFonts w:ascii="Arial" w:hAnsi="Arial" w:cs="Arial"/>
          <w:sz w:val="23"/>
          <w:szCs w:val="23"/>
        </w:rPr>
        <w:t xml:space="preserve">Ongoing </w:t>
      </w:r>
      <w:r w:rsidR="00A76B29" w:rsidRPr="00A76B29">
        <w:rPr>
          <w:rFonts w:ascii="Arial" w:hAnsi="Arial" w:cs="Arial"/>
          <w:sz w:val="23"/>
          <w:szCs w:val="23"/>
        </w:rPr>
        <w:t xml:space="preserve">implementation </w:t>
      </w:r>
      <w:r w:rsidRPr="00A76B29">
        <w:rPr>
          <w:rFonts w:ascii="Arial" w:hAnsi="Arial" w:cs="Arial"/>
          <w:sz w:val="23"/>
          <w:szCs w:val="23"/>
        </w:rPr>
        <w:t xml:space="preserve">of the Council’s </w:t>
      </w:r>
      <w:r w:rsidR="00A76B29" w:rsidRPr="00A76B29">
        <w:rPr>
          <w:rFonts w:ascii="Arial" w:hAnsi="Arial" w:cs="Arial"/>
          <w:sz w:val="23"/>
          <w:szCs w:val="23"/>
        </w:rPr>
        <w:t>Innovation</w:t>
      </w:r>
      <w:r w:rsidRPr="00A76B29">
        <w:rPr>
          <w:rFonts w:ascii="Arial" w:hAnsi="Arial" w:cs="Arial"/>
          <w:sz w:val="23"/>
          <w:szCs w:val="23"/>
        </w:rPr>
        <w:t xml:space="preserve"> Strategy 2022 – 2024 including the </w:t>
      </w:r>
      <w:r w:rsidR="00A76B29" w:rsidRPr="00A76B29">
        <w:rPr>
          <w:rFonts w:ascii="Arial" w:hAnsi="Arial" w:cs="Arial"/>
          <w:sz w:val="23"/>
          <w:szCs w:val="23"/>
        </w:rPr>
        <w:t>productio</w:t>
      </w:r>
      <w:r w:rsidRPr="00A76B29">
        <w:rPr>
          <w:rFonts w:ascii="Arial" w:hAnsi="Arial" w:cs="Arial"/>
          <w:sz w:val="23"/>
          <w:szCs w:val="23"/>
        </w:rPr>
        <w:t>n of a Newsle</w:t>
      </w:r>
      <w:r w:rsidR="00A76B29" w:rsidRPr="00A76B29">
        <w:rPr>
          <w:rFonts w:ascii="Arial" w:hAnsi="Arial" w:cs="Arial"/>
          <w:sz w:val="23"/>
          <w:szCs w:val="23"/>
        </w:rPr>
        <w:t>t</w:t>
      </w:r>
      <w:r w:rsidRPr="00A76B29">
        <w:rPr>
          <w:rFonts w:ascii="Arial" w:hAnsi="Arial" w:cs="Arial"/>
          <w:sz w:val="23"/>
          <w:szCs w:val="23"/>
        </w:rPr>
        <w:t>ter, and the 5th annual</w:t>
      </w:r>
      <w:r w:rsidR="00A76B29" w:rsidRPr="00A76B29">
        <w:rPr>
          <w:rFonts w:ascii="Arial" w:hAnsi="Arial" w:cs="Arial"/>
          <w:sz w:val="23"/>
          <w:szCs w:val="23"/>
        </w:rPr>
        <w:t xml:space="preserve"> Innovation</w:t>
      </w:r>
      <w:r w:rsidRPr="00A76B29">
        <w:rPr>
          <w:rFonts w:ascii="Arial" w:hAnsi="Arial" w:cs="Arial"/>
          <w:sz w:val="23"/>
          <w:szCs w:val="23"/>
        </w:rPr>
        <w:t xml:space="preserve"> Week and Staff</w:t>
      </w:r>
      <w:r w:rsidR="00A76B29" w:rsidRPr="00A76B29">
        <w:rPr>
          <w:rFonts w:ascii="Arial" w:hAnsi="Arial" w:cs="Arial"/>
          <w:sz w:val="23"/>
          <w:szCs w:val="23"/>
        </w:rPr>
        <w:t xml:space="preserve"> Innovation</w:t>
      </w:r>
      <w:r w:rsidRPr="00A76B29">
        <w:rPr>
          <w:rFonts w:ascii="Arial" w:hAnsi="Arial" w:cs="Arial"/>
          <w:sz w:val="23"/>
          <w:szCs w:val="23"/>
        </w:rPr>
        <w:t xml:space="preserve"> Awards. </w:t>
      </w:r>
    </w:p>
    <w:p w14:paraId="2453B227" w14:textId="77777777"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We continue to develop our partnerships with the universities in the Dublin region, working with them to promote South Dublin County Council as an employer of choice and to support students in gaining practical and meaningful work experience through internship programmes across Business, Landscape Architecture, Planning and Communications disciplines, with students coming from TU Dublin and UCD. </w:t>
      </w:r>
    </w:p>
    <w:p w14:paraId="39E65557" w14:textId="77777777"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The Information and Consultation Forum promoted employee engagement and good change management practices. Six meetings were held in 2023 and topics discussed included digital transformation, workforce planning, depot reorganisation, Uisce Éireann transition, blended working, the General Operative Traineeship programme and climate action. </w:t>
      </w:r>
    </w:p>
    <w:p w14:paraId="5464B5E8" w14:textId="208957E0" w:rsidR="007910B3" w:rsidRPr="00471416" w:rsidRDefault="007910B3" w:rsidP="007910B3">
      <w:pPr>
        <w:pStyle w:val="Default"/>
        <w:numPr>
          <w:ilvl w:val="0"/>
          <w:numId w:val="26"/>
        </w:numPr>
        <w:spacing w:line="276" w:lineRule="auto"/>
        <w:rPr>
          <w:rFonts w:ascii="Arial" w:hAnsi="Arial" w:cs="Arial"/>
          <w:sz w:val="23"/>
          <w:szCs w:val="23"/>
        </w:rPr>
      </w:pPr>
      <w:r w:rsidRPr="00A76B29">
        <w:rPr>
          <w:rFonts w:ascii="Arial" w:hAnsi="Arial" w:cs="Arial"/>
          <w:sz w:val="23"/>
          <w:szCs w:val="23"/>
        </w:rPr>
        <w:lastRenderedPageBreak/>
        <w:t xml:space="preserve">Health and Safety for staff was </w:t>
      </w:r>
      <w:r w:rsidR="00A76B29" w:rsidRPr="00A76B29">
        <w:rPr>
          <w:rFonts w:ascii="Arial" w:hAnsi="Arial" w:cs="Arial"/>
          <w:sz w:val="23"/>
          <w:szCs w:val="23"/>
        </w:rPr>
        <w:t>prioritised</w:t>
      </w:r>
      <w:r w:rsidRPr="00A76B29">
        <w:rPr>
          <w:rFonts w:ascii="Arial" w:hAnsi="Arial" w:cs="Arial"/>
          <w:sz w:val="23"/>
          <w:szCs w:val="23"/>
        </w:rPr>
        <w:t xml:space="preserve"> with almost 400 site </w:t>
      </w:r>
      <w:r w:rsidR="00A76B29" w:rsidRPr="00A76B29">
        <w:rPr>
          <w:rFonts w:ascii="Arial" w:hAnsi="Arial" w:cs="Arial"/>
          <w:sz w:val="23"/>
          <w:szCs w:val="23"/>
        </w:rPr>
        <w:t>inspections</w:t>
      </w:r>
      <w:r w:rsidRPr="00A76B29">
        <w:rPr>
          <w:rFonts w:ascii="Arial" w:hAnsi="Arial" w:cs="Arial"/>
          <w:sz w:val="23"/>
          <w:szCs w:val="23"/>
        </w:rPr>
        <w:t xml:space="preserve"> across all work sites and regular Safety Consulta</w:t>
      </w:r>
      <w:r w:rsidRPr="00A76B29">
        <w:rPr>
          <w:rFonts w:ascii="Arial" w:eastAsia="Arial" w:hAnsi="Arial" w:cs="Arial" w:hint="eastAsia"/>
          <w:sz w:val="23"/>
          <w:szCs w:val="23"/>
        </w:rPr>
        <w:t>􀆟</w:t>
      </w:r>
      <w:r w:rsidRPr="00A76B29">
        <w:rPr>
          <w:rFonts w:ascii="Arial" w:hAnsi="Arial" w:cs="Arial"/>
          <w:sz w:val="23"/>
          <w:szCs w:val="23"/>
        </w:rPr>
        <w:t xml:space="preserve">on </w:t>
      </w:r>
      <w:r w:rsidR="00A76B29" w:rsidRPr="00A76B29">
        <w:rPr>
          <w:rFonts w:ascii="Arial" w:hAnsi="Arial" w:cs="Arial"/>
          <w:sz w:val="23"/>
          <w:szCs w:val="23"/>
        </w:rPr>
        <w:t>meetings</w:t>
      </w:r>
      <w:r w:rsidRPr="00A76B29">
        <w:rPr>
          <w:rFonts w:ascii="Arial" w:hAnsi="Arial" w:cs="Arial"/>
          <w:sz w:val="23"/>
          <w:szCs w:val="23"/>
        </w:rPr>
        <w:t xml:space="preserve"> across all work </w:t>
      </w:r>
      <w:r w:rsidR="00A76B29" w:rsidRPr="00A76B29">
        <w:rPr>
          <w:rFonts w:ascii="Arial" w:hAnsi="Arial" w:cs="Arial"/>
          <w:sz w:val="23"/>
          <w:szCs w:val="23"/>
        </w:rPr>
        <w:t>locations</w:t>
      </w:r>
      <w:r w:rsidRPr="00A76B29">
        <w:rPr>
          <w:rFonts w:ascii="Arial" w:hAnsi="Arial" w:cs="Arial"/>
          <w:sz w:val="23"/>
          <w:szCs w:val="23"/>
        </w:rPr>
        <w:t>. The</w:t>
      </w:r>
      <w:r w:rsidRPr="00471416">
        <w:rPr>
          <w:rFonts w:ascii="Arial" w:hAnsi="Arial" w:cs="Arial"/>
          <w:sz w:val="23"/>
          <w:szCs w:val="23"/>
        </w:rPr>
        <w:t xml:space="preserve"> management team received bi-monthly reports from the Health and Safety Officer on the incidents reported and provided full oversight of the Council’s safety management system. </w:t>
      </w:r>
    </w:p>
    <w:p w14:paraId="36A3742D" w14:textId="77777777"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Staff Wellbeing Action Plan implementation continued with events including Workplace Well Being Day, Breast Cancer Awareness month, Staff Smoking Cessation Programmes, Safety and Wellbeing Seminar. </w:t>
      </w:r>
    </w:p>
    <w:p w14:paraId="37ACB598" w14:textId="77777777"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Staff awareness and implementation of new legislation introduced during the 2023 and ongoing monitoring of case law, including the Work Life Balance and Miscellaneous Provisions Act 2023 and Transparent and predictable working conditions EU Regulations 2022. </w:t>
      </w:r>
    </w:p>
    <w:p w14:paraId="77BF5A7D" w14:textId="77777777"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Performance management workshops were held with outdoor staff and line managers across every depot, while managers were also supported in managing sick leave and absenteeism through improved HR data analytics, advisory support, the production of visual leaflets and other measures. </w:t>
      </w:r>
    </w:p>
    <w:p w14:paraId="6ACA1949" w14:textId="77777777" w:rsidR="007910B3" w:rsidRPr="00471416" w:rsidRDefault="007910B3" w:rsidP="007910B3">
      <w:pPr>
        <w:pStyle w:val="Default"/>
        <w:numPr>
          <w:ilvl w:val="0"/>
          <w:numId w:val="26"/>
        </w:numPr>
        <w:spacing w:line="276" w:lineRule="auto"/>
        <w:rPr>
          <w:rFonts w:ascii="Arial" w:hAnsi="Arial" w:cs="Arial"/>
          <w:sz w:val="23"/>
          <w:szCs w:val="23"/>
        </w:rPr>
      </w:pPr>
      <w:r w:rsidRPr="00471416">
        <w:rPr>
          <w:rFonts w:ascii="Arial" w:hAnsi="Arial" w:cs="Arial"/>
          <w:sz w:val="23"/>
          <w:szCs w:val="23"/>
        </w:rPr>
        <w:t xml:space="preserve">Effective Industrial Relations structures were supported with management and trade unions engagement in accordance with the objectives of the Public Services Stability Agreements through monthly IR meetings, quarterly workforce planning meetings and attendance at the WRC and labour court when disputes escalate. </w:t>
      </w:r>
    </w:p>
    <w:p w14:paraId="312523FE" w14:textId="77777777" w:rsidR="007910B3" w:rsidRPr="00471416" w:rsidRDefault="007910B3" w:rsidP="007910B3">
      <w:pPr>
        <w:pStyle w:val="Default"/>
        <w:spacing w:line="276" w:lineRule="auto"/>
        <w:rPr>
          <w:rFonts w:ascii="Arial" w:hAnsi="Arial" w:cs="Arial"/>
          <w:sz w:val="23"/>
          <w:szCs w:val="23"/>
        </w:rPr>
      </w:pPr>
    </w:p>
    <w:p w14:paraId="78E28FA7" w14:textId="1952731F"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6: Advance the Council’s use of information and communication technology (ICT) through secure, modern, and intelligent initiatives enabling better experiences and outcomes in service </w:t>
      </w:r>
      <w:r w:rsidR="0063662E" w:rsidRPr="00372812">
        <w:rPr>
          <w:rFonts w:ascii="Arial" w:hAnsi="Arial" w:cs="Arial"/>
          <w:b/>
          <w:bCs/>
          <w:color w:val="2F5496" w:themeColor="accent1" w:themeShade="BF"/>
        </w:rPr>
        <w:t>delivery.</w:t>
      </w:r>
      <w:r w:rsidRPr="00372812">
        <w:rPr>
          <w:rFonts w:ascii="Arial" w:hAnsi="Arial" w:cs="Arial"/>
          <w:b/>
          <w:bCs/>
          <w:color w:val="2F5496" w:themeColor="accent1" w:themeShade="BF"/>
        </w:rPr>
        <w:t xml:space="preserve"> </w:t>
      </w:r>
    </w:p>
    <w:p w14:paraId="26ADE558" w14:textId="77777777" w:rsidR="007910B3" w:rsidRPr="00471416" w:rsidRDefault="007910B3" w:rsidP="007910B3">
      <w:pPr>
        <w:pStyle w:val="Default"/>
        <w:numPr>
          <w:ilvl w:val="0"/>
          <w:numId w:val="28"/>
        </w:numPr>
        <w:spacing w:line="276" w:lineRule="auto"/>
        <w:rPr>
          <w:rFonts w:ascii="Arial" w:hAnsi="Arial" w:cs="Arial"/>
          <w:sz w:val="23"/>
          <w:szCs w:val="23"/>
        </w:rPr>
      </w:pPr>
      <w:r w:rsidRPr="00471416">
        <w:rPr>
          <w:rFonts w:ascii="Arial" w:hAnsi="Arial" w:cs="Arial"/>
          <w:sz w:val="23"/>
          <w:szCs w:val="23"/>
        </w:rPr>
        <w:t xml:space="preserve">Work advanced on the preparation of our next ICT strategy for the organisation focusing on the themes of digital transformation and solutions, collaboration, engagement, skills, dashboards, frontline, champions and cyber security. </w:t>
      </w:r>
    </w:p>
    <w:p w14:paraId="78441531" w14:textId="77777777" w:rsidR="007910B3" w:rsidRPr="00471416" w:rsidRDefault="007910B3" w:rsidP="007910B3">
      <w:pPr>
        <w:pStyle w:val="Default"/>
        <w:numPr>
          <w:ilvl w:val="0"/>
          <w:numId w:val="28"/>
        </w:numPr>
        <w:spacing w:line="276" w:lineRule="auto"/>
        <w:rPr>
          <w:rFonts w:ascii="Arial" w:hAnsi="Arial" w:cs="Arial"/>
          <w:sz w:val="23"/>
          <w:szCs w:val="23"/>
        </w:rPr>
      </w:pPr>
      <w:r w:rsidRPr="00471416">
        <w:rPr>
          <w:rFonts w:ascii="Arial" w:hAnsi="Arial" w:cs="Arial"/>
          <w:sz w:val="23"/>
          <w:szCs w:val="23"/>
        </w:rPr>
        <w:t xml:space="preserve">A security awareness, training, and simulated phishing platform was employed to assist and manage the ongoing challenge of social engineering cyber-attacks. We also engaged with the EU’s Cyber Month in October and an extensive programme of cyber security activities were delivered to staff. </w:t>
      </w:r>
    </w:p>
    <w:p w14:paraId="66EDE9CA" w14:textId="77777777" w:rsidR="007910B3" w:rsidRPr="00471416" w:rsidRDefault="007910B3" w:rsidP="007910B3">
      <w:pPr>
        <w:pStyle w:val="Default"/>
        <w:numPr>
          <w:ilvl w:val="0"/>
          <w:numId w:val="28"/>
        </w:numPr>
        <w:spacing w:line="276" w:lineRule="auto"/>
        <w:rPr>
          <w:rFonts w:ascii="Arial" w:hAnsi="Arial" w:cs="Arial"/>
          <w:sz w:val="23"/>
          <w:szCs w:val="23"/>
        </w:rPr>
      </w:pPr>
      <w:r w:rsidRPr="00471416">
        <w:rPr>
          <w:rFonts w:ascii="Arial" w:hAnsi="Arial" w:cs="Arial"/>
          <w:sz w:val="23"/>
          <w:szCs w:val="23"/>
        </w:rPr>
        <w:t xml:space="preserve">The ICT environment was maintained to a very high standard, and we ensured our security policies were kept up to date, responding to third-party threat alerts and advisories as well as responding to incidents and system generated alerts. Significant advancements in our ICT infrastructure and operations were made with remote working supported through Citrix desktop and VPN solutions. Old ICT infrastructure was decommissioned and removed, and network access control was implemented. Various infrastructures were updated, and ransomware protection was deployed and privileged access management was provided to secure remote access by recognised third parties. </w:t>
      </w:r>
    </w:p>
    <w:p w14:paraId="502EE74A" w14:textId="77777777" w:rsidR="007910B3" w:rsidRPr="00471416" w:rsidRDefault="007910B3" w:rsidP="007910B3">
      <w:pPr>
        <w:pStyle w:val="Default"/>
        <w:numPr>
          <w:ilvl w:val="0"/>
          <w:numId w:val="28"/>
        </w:numPr>
        <w:spacing w:line="276" w:lineRule="auto"/>
        <w:rPr>
          <w:rFonts w:ascii="Arial" w:hAnsi="Arial" w:cs="Arial"/>
          <w:sz w:val="23"/>
          <w:szCs w:val="23"/>
        </w:rPr>
      </w:pPr>
      <w:r w:rsidRPr="00471416">
        <w:rPr>
          <w:rFonts w:ascii="Arial" w:hAnsi="Arial" w:cs="Arial"/>
          <w:sz w:val="23"/>
          <w:szCs w:val="23"/>
        </w:rPr>
        <w:t xml:space="preserve">We continued to harness the capabilities and scalability of the cloud for suitable workloads. Additional spatial datasets were enabled on our Geographic Information Systems to provide relevant and timely information to staff in various </w:t>
      </w:r>
      <w:r w:rsidRPr="00471416">
        <w:rPr>
          <w:rFonts w:ascii="Arial" w:hAnsi="Arial" w:cs="Arial"/>
          <w:sz w:val="23"/>
          <w:szCs w:val="23"/>
        </w:rPr>
        <w:lastRenderedPageBreak/>
        <w:t xml:space="preserve">business units, including the latest available orthophotography and Geo-Building Intel datasets enhancing staff spatial abilities in analysis and planning. </w:t>
      </w:r>
    </w:p>
    <w:p w14:paraId="326BD3DB" w14:textId="77777777" w:rsidR="007910B3" w:rsidRPr="00471416" w:rsidRDefault="007910B3" w:rsidP="007910B3">
      <w:pPr>
        <w:pStyle w:val="Default"/>
        <w:numPr>
          <w:ilvl w:val="0"/>
          <w:numId w:val="28"/>
        </w:numPr>
        <w:spacing w:line="276" w:lineRule="auto"/>
        <w:rPr>
          <w:rFonts w:ascii="Arial" w:hAnsi="Arial" w:cs="Arial"/>
          <w:sz w:val="23"/>
          <w:szCs w:val="23"/>
        </w:rPr>
      </w:pPr>
      <w:r w:rsidRPr="00471416">
        <w:rPr>
          <w:rFonts w:ascii="Arial" w:hAnsi="Arial" w:cs="Arial"/>
          <w:sz w:val="23"/>
          <w:szCs w:val="23"/>
        </w:rPr>
        <w:t xml:space="preserve">We have continued to publish open data for various work areas with publication of noise mapping illustrating noise levels in different areas of the County being a particularly significant project undertaken. </w:t>
      </w:r>
    </w:p>
    <w:p w14:paraId="6DAB4775" w14:textId="77777777" w:rsidR="007910B3" w:rsidRPr="00471416" w:rsidRDefault="007910B3" w:rsidP="007910B3">
      <w:pPr>
        <w:pStyle w:val="Default"/>
        <w:numPr>
          <w:ilvl w:val="0"/>
          <w:numId w:val="28"/>
        </w:numPr>
        <w:spacing w:line="276" w:lineRule="auto"/>
        <w:rPr>
          <w:rFonts w:ascii="Arial" w:hAnsi="Arial" w:cs="Arial"/>
          <w:sz w:val="23"/>
          <w:szCs w:val="23"/>
        </w:rPr>
      </w:pPr>
      <w:r w:rsidRPr="00471416">
        <w:rPr>
          <w:rFonts w:ascii="Arial" w:hAnsi="Arial" w:cs="Arial"/>
          <w:sz w:val="23"/>
          <w:szCs w:val="23"/>
        </w:rPr>
        <w:t xml:space="preserve">We continued to expand our range of online services for the public with ePlanning going live and enhancements to our supplier registration, public consultation and housing online portals. The planning search facilities were enhanced together with improved workflow, pre-planning, and dashboard capabilities. </w:t>
      </w:r>
    </w:p>
    <w:p w14:paraId="5EE1379B" w14:textId="77777777" w:rsidR="007910B3" w:rsidRPr="00471416" w:rsidRDefault="007910B3" w:rsidP="007910B3">
      <w:pPr>
        <w:pStyle w:val="Default"/>
        <w:numPr>
          <w:ilvl w:val="0"/>
          <w:numId w:val="28"/>
        </w:numPr>
        <w:spacing w:line="276" w:lineRule="auto"/>
        <w:rPr>
          <w:rFonts w:ascii="Arial" w:hAnsi="Arial" w:cs="Arial"/>
          <w:sz w:val="23"/>
          <w:szCs w:val="23"/>
        </w:rPr>
      </w:pPr>
      <w:r w:rsidRPr="00471416">
        <w:rPr>
          <w:rFonts w:ascii="Arial" w:hAnsi="Arial" w:cs="Arial"/>
          <w:sz w:val="23"/>
          <w:szCs w:val="23"/>
        </w:rPr>
        <w:t xml:space="preserve">Our performance monitoring dashboard was improved and enhanced in conjunction with the elected members. </w:t>
      </w:r>
    </w:p>
    <w:p w14:paraId="011F28ED" w14:textId="77777777" w:rsidR="007910B3" w:rsidRPr="00471416" w:rsidRDefault="007910B3" w:rsidP="007910B3">
      <w:pPr>
        <w:spacing w:line="276" w:lineRule="auto"/>
        <w:rPr>
          <w:rFonts w:ascii="Arial" w:hAnsi="Arial" w:cs="Arial"/>
        </w:rPr>
      </w:pPr>
    </w:p>
    <w:p w14:paraId="2371C9FE" w14:textId="50665BF0" w:rsidR="007910B3" w:rsidRPr="00372812" w:rsidRDefault="007910B3" w:rsidP="00372812">
      <w:pPr>
        <w:rPr>
          <w:rFonts w:ascii="Arial" w:hAnsi="Arial" w:cs="Arial"/>
          <w:b/>
          <w:bCs/>
          <w:color w:val="2F5496" w:themeColor="accent1" w:themeShade="BF"/>
        </w:rPr>
      </w:pPr>
      <w:r w:rsidRPr="00372812">
        <w:rPr>
          <w:rFonts w:ascii="Arial" w:hAnsi="Arial" w:cs="Arial"/>
          <w:b/>
          <w:bCs/>
          <w:color w:val="2F5496" w:themeColor="accent1" w:themeShade="BF"/>
        </w:rPr>
        <w:t xml:space="preserve">Objective 7: Provide robust financial management and risk management </w:t>
      </w:r>
      <w:r w:rsidR="0063662E" w:rsidRPr="00372812">
        <w:rPr>
          <w:rFonts w:ascii="Arial" w:hAnsi="Arial" w:cs="Arial"/>
          <w:b/>
          <w:bCs/>
          <w:color w:val="2F5496" w:themeColor="accent1" w:themeShade="BF"/>
        </w:rPr>
        <w:t>systems.</w:t>
      </w:r>
      <w:r w:rsidRPr="00372812">
        <w:rPr>
          <w:rFonts w:ascii="Arial" w:hAnsi="Arial" w:cs="Arial"/>
          <w:b/>
          <w:bCs/>
          <w:color w:val="2F5496" w:themeColor="accent1" w:themeShade="BF"/>
        </w:rPr>
        <w:t xml:space="preserve"> </w:t>
      </w:r>
    </w:p>
    <w:p w14:paraId="5F5ECA19" w14:textId="77777777"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Our Debt Management work continued with an extra €9.5 million collected in commercial rates during the year bringing the total collected to over €141 million, the highest amount ever collected and reducing arrears to approximately €14.6 million, the lowest since 2008. Over €31.3 million was collected in differential rents, an increase of over 10% in the previous year. The collection rate for housing loans also continued to improve with loan arrears reducing by 0.5 million to €800,000. </w:t>
      </w:r>
    </w:p>
    <w:p w14:paraId="527C0898" w14:textId="77777777"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The Rates Administration section engaged positively with Tailte Éireann (formally the Valuation Office) and processed 51 additional valuations during the year, which will provide on-going additional funding in future years. </w:t>
      </w:r>
    </w:p>
    <w:p w14:paraId="7B6299C3" w14:textId="77777777"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Financial systems improved with the introduction of a new budgeting system, the implementation of the Agresso Loans module and the replacement of the Low Value Credit Card system. </w:t>
      </w:r>
    </w:p>
    <w:p w14:paraId="10B1D949" w14:textId="77777777"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Work also progressed on the Councils Fixed Asset and Insurance registers which is instrumental in safeguarding the Councils assets. </w:t>
      </w:r>
    </w:p>
    <w:p w14:paraId="11E97A59" w14:textId="77777777"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In November, the Council adopted a Revenue Budget for 2024 totalling €338,321,100 which is a 10.5% increase on the previous year. </w:t>
      </w:r>
    </w:p>
    <w:p w14:paraId="45075DFB" w14:textId="77777777"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The Three-Year Capital for 2024 - 2026 Capital Programme with projected expenditure of €1,584,393,900 was presented to Council in December. </w:t>
      </w:r>
    </w:p>
    <w:p w14:paraId="46AD421F" w14:textId="5F07AEB9"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The 2022 AFS was prepared by 31 March 2023 with subsequent audited accounts and audit report submitted to council and audit committee. </w:t>
      </w:r>
    </w:p>
    <w:p w14:paraId="7FCE743A" w14:textId="77777777"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Payments to the Councils suppliers increased by 34% in the year amounting to €380m. </w:t>
      </w:r>
    </w:p>
    <w:p w14:paraId="2E4DD486" w14:textId="77777777" w:rsidR="007910B3"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Comprehensive reviews and updates to our Risk Register were undertaken in February and July. </w:t>
      </w:r>
    </w:p>
    <w:p w14:paraId="2C507CE6" w14:textId="74B467BF" w:rsidR="00F97B84" w:rsidRPr="00471416" w:rsidRDefault="007910B3" w:rsidP="007910B3">
      <w:pPr>
        <w:pStyle w:val="Default"/>
        <w:numPr>
          <w:ilvl w:val="0"/>
          <w:numId w:val="27"/>
        </w:numPr>
        <w:spacing w:line="276" w:lineRule="auto"/>
        <w:rPr>
          <w:rFonts w:ascii="Arial" w:hAnsi="Arial" w:cs="Arial"/>
          <w:sz w:val="23"/>
          <w:szCs w:val="23"/>
        </w:rPr>
      </w:pPr>
      <w:r w:rsidRPr="00471416">
        <w:rPr>
          <w:rFonts w:ascii="Arial" w:hAnsi="Arial" w:cs="Arial"/>
          <w:sz w:val="23"/>
          <w:szCs w:val="23"/>
        </w:rPr>
        <w:t xml:space="preserve">The Finance section continued to provide training and support to improved financial management, performance and understanding across the organisation. </w:t>
      </w:r>
      <w:r w:rsidR="00F97B84" w:rsidRPr="00471416">
        <w:rPr>
          <w:rFonts w:ascii="Arial" w:hAnsi="Arial" w:cs="Arial"/>
        </w:rPr>
        <w:br w:type="page"/>
      </w:r>
    </w:p>
    <w:p w14:paraId="1795FD22" w14:textId="77777777" w:rsidR="00F97B84" w:rsidRPr="00471416" w:rsidRDefault="00F97B84" w:rsidP="00F97B84">
      <w:pPr>
        <w:pStyle w:val="Heading1"/>
        <w:rPr>
          <w:rFonts w:ascii="Arial" w:hAnsi="Arial" w:cs="Arial"/>
        </w:rPr>
      </w:pPr>
      <w:bookmarkStart w:id="29" w:name="_Toc160436923"/>
      <w:r w:rsidRPr="00471416">
        <w:rPr>
          <w:rFonts w:ascii="Arial" w:hAnsi="Arial" w:cs="Arial"/>
        </w:rPr>
        <w:lastRenderedPageBreak/>
        <w:t>Appendices</w:t>
      </w:r>
      <w:bookmarkEnd w:id="29"/>
    </w:p>
    <w:p w14:paraId="701CB8B9" w14:textId="77777777" w:rsidR="00F97B84" w:rsidRPr="00471416" w:rsidRDefault="00F97B84" w:rsidP="00F97B84">
      <w:pPr>
        <w:pStyle w:val="Heading2"/>
        <w:rPr>
          <w:rFonts w:ascii="Arial" w:hAnsi="Arial" w:cs="Arial"/>
          <w:b/>
          <w:bCs/>
        </w:rPr>
      </w:pPr>
      <w:bookmarkStart w:id="30" w:name="_Toc131407730"/>
    </w:p>
    <w:bookmarkStart w:id="31" w:name="_Toc160436924"/>
    <w:p w14:paraId="18E773F7" w14:textId="07406167" w:rsidR="00F97B84" w:rsidRPr="00471416" w:rsidRDefault="00F97B84" w:rsidP="00F97B84">
      <w:pPr>
        <w:pStyle w:val="Heading2"/>
        <w:rPr>
          <w:rFonts w:ascii="Arial" w:hAnsi="Arial" w:cs="Arial"/>
        </w:rPr>
      </w:pPr>
      <w:r w:rsidRPr="00471416">
        <w:rPr>
          <w:rFonts w:ascii="Arial" w:hAnsi="Arial" w:cs="Arial"/>
          <w:noProof/>
        </w:rPr>
        <mc:AlternateContent>
          <mc:Choice Requires="wps">
            <w:drawing>
              <wp:anchor distT="0" distB="0" distL="114300" distR="114300" simplePos="0" relativeHeight="251238912" behindDoc="0" locked="0" layoutInCell="1" allowOverlap="1" wp14:anchorId="02588DCC" wp14:editId="1A446E07">
                <wp:simplePos x="0" y="0"/>
                <wp:positionH relativeFrom="page">
                  <wp:posOffset>7560310</wp:posOffset>
                </wp:positionH>
                <wp:positionV relativeFrom="page">
                  <wp:posOffset>0</wp:posOffset>
                </wp:positionV>
                <wp:extent cx="1270" cy="1069213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0692130"/>
                        </a:xfrm>
                        <a:custGeom>
                          <a:avLst/>
                          <a:gdLst>
                            <a:gd name="T0" fmla="*/ 0 h 16838"/>
                            <a:gd name="T1" fmla="*/ 16838 h 16838"/>
                            <a:gd name="T2" fmla="*/ 0 h 16838"/>
                          </a:gdLst>
                          <a:ahLst/>
                          <a:cxnLst>
                            <a:cxn ang="0">
                              <a:pos x="0" y="T0"/>
                            </a:cxn>
                            <a:cxn ang="0">
                              <a:pos x="0" y="T1"/>
                            </a:cxn>
                            <a:cxn ang="0">
                              <a:pos x="0" y="T2"/>
                            </a:cxn>
                          </a:cxnLst>
                          <a:rect l="0" t="0" r="r" b="b"/>
                          <a:pathLst>
                            <a:path h="16838">
                              <a:moveTo>
                                <a:pt x="0" y="0"/>
                              </a:moveTo>
                              <a:lnTo>
                                <a:pt x="0" y="16838"/>
                              </a:lnTo>
                              <a:lnTo>
                                <a:pt x="0" y="0"/>
                              </a:lnTo>
                              <a:close/>
                            </a:path>
                          </a:pathLst>
                        </a:custGeom>
                        <a:solidFill>
                          <a:srgbClr val="D1D3D4">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3B34" id="docshape4" o:spid="_x0000_s1026" style="position:absolute;margin-left:595.3pt;margin-top:0;width:.1pt;height:841.9pt;z-index:2512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" path="m,l,16838,,xe" fillcolor="#d1d3d4" stroked="f">
                <v:fill opacity="52428f"/>
                <v:path arrowok="t" o:connecttype="custom" o:connectlocs="0,0;0,10692130;0,0" o:connectangles="0,0,0"/>
                <w10:wrap anchorx="page" anchory="page"/>
              </v:shape>
            </w:pict>
          </mc:Fallback>
        </mc:AlternateContent>
      </w:r>
      <w:r w:rsidRPr="00471416">
        <w:rPr>
          <w:rFonts w:ascii="Arial" w:hAnsi="Arial" w:cs="Arial"/>
        </w:rPr>
        <w:t>Appendix</w:t>
      </w:r>
      <w:r w:rsidRPr="00471416">
        <w:rPr>
          <w:rFonts w:ascii="Arial" w:hAnsi="Arial" w:cs="Arial"/>
          <w:spacing w:val="21"/>
          <w:w w:val="150"/>
        </w:rPr>
        <w:t xml:space="preserve"> </w:t>
      </w:r>
      <w:r w:rsidRPr="00471416">
        <w:rPr>
          <w:rFonts w:ascii="Arial" w:hAnsi="Arial" w:cs="Arial"/>
          <w:spacing w:val="-9"/>
        </w:rPr>
        <w:t xml:space="preserve">1.1: </w:t>
      </w:r>
      <w:r w:rsidRPr="00471416">
        <w:rPr>
          <w:rFonts w:ascii="Arial" w:hAnsi="Arial" w:cs="Arial"/>
        </w:rPr>
        <w:t>Financial</w:t>
      </w:r>
      <w:r w:rsidRPr="00471416">
        <w:rPr>
          <w:rFonts w:ascii="Arial" w:hAnsi="Arial" w:cs="Arial"/>
          <w:spacing w:val="-2"/>
        </w:rPr>
        <w:t xml:space="preserve"> </w:t>
      </w:r>
      <w:r w:rsidR="00967ED9">
        <w:rPr>
          <w:rFonts w:ascii="Arial" w:hAnsi="Arial" w:cs="Arial"/>
        </w:rPr>
        <w:t>S</w:t>
      </w:r>
      <w:r w:rsidRPr="00471416">
        <w:rPr>
          <w:rFonts w:ascii="Arial" w:hAnsi="Arial" w:cs="Arial"/>
        </w:rPr>
        <w:t>tatements</w:t>
      </w:r>
      <w:bookmarkEnd w:id="30"/>
      <w:bookmarkEnd w:id="31"/>
    </w:p>
    <w:p w14:paraId="56899D4C" w14:textId="29381E00" w:rsidR="00F97B84" w:rsidRPr="00322981" w:rsidRDefault="00F97B84" w:rsidP="00F97B84">
      <w:pPr>
        <w:pStyle w:val="BodyText"/>
        <w:spacing w:line="360" w:lineRule="auto"/>
        <w:ind w:left="0"/>
        <w:rPr>
          <w:color w:val="000000" w:themeColor="text1"/>
          <w:sz w:val="23"/>
          <w:szCs w:val="23"/>
        </w:rPr>
      </w:pPr>
      <w:r w:rsidRPr="00322981">
        <w:rPr>
          <w:color w:val="000000" w:themeColor="text1"/>
          <w:sz w:val="23"/>
          <w:szCs w:val="23"/>
        </w:rPr>
        <w:t>Statement</w:t>
      </w:r>
      <w:r w:rsidRPr="00322981">
        <w:rPr>
          <w:color w:val="000000" w:themeColor="text1"/>
          <w:spacing w:val="-16"/>
          <w:sz w:val="23"/>
          <w:szCs w:val="23"/>
        </w:rPr>
        <w:t xml:space="preserve"> </w:t>
      </w:r>
      <w:r w:rsidRPr="00322981">
        <w:rPr>
          <w:color w:val="000000" w:themeColor="text1"/>
          <w:sz w:val="23"/>
          <w:szCs w:val="23"/>
        </w:rPr>
        <w:t>of</w:t>
      </w:r>
      <w:r w:rsidRPr="00322981">
        <w:rPr>
          <w:color w:val="000000" w:themeColor="text1"/>
          <w:spacing w:val="-16"/>
          <w:sz w:val="23"/>
          <w:szCs w:val="23"/>
        </w:rPr>
        <w:t xml:space="preserve"> </w:t>
      </w:r>
      <w:r w:rsidRPr="00322981">
        <w:rPr>
          <w:color w:val="000000" w:themeColor="text1"/>
          <w:sz w:val="23"/>
          <w:szCs w:val="23"/>
        </w:rPr>
        <w:t>Financial</w:t>
      </w:r>
      <w:r w:rsidRPr="00322981">
        <w:rPr>
          <w:color w:val="000000" w:themeColor="text1"/>
          <w:spacing w:val="-15"/>
          <w:sz w:val="23"/>
          <w:szCs w:val="23"/>
        </w:rPr>
        <w:t xml:space="preserve"> </w:t>
      </w:r>
      <w:r w:rsidRPr="00322981">
        <w:rPr>
          <w:color w:val="000000" w:themeColor="text1"/>
          <w:sz w:val="23"/>
          <w:szCs w:val="23"/>
        </w:rPr>
        <w:t>Position</w:t>
      </w:r>
      <w:r w:rsidRPr="00322981">
        <w:rPr>
          <w:color w:val="000000" w:themeColor="text1"/>
          <w:spacing w:val="-16"/>
          <w:sz w:val="23"/>
          <w:szCs w:val="23"/>
        </w:rPr>
        <w:t xml:space="preserve"> </w:t>
      </w:r>
      <w:r w:rsidRPr="00322981">
        <w:rPr>
          <w:color w:val="000000" w:themeColor="text1"/>
          <w:sz w:val="23"/>
          <w:szCs w:val="23"/>
        </w:rPr>
        <w:t>(balance</w:t>
      </w:r>
      <w:r w:rsidRPr="00322981">
        <w:rPr>
          <w:color w:val="000000" w:themeColor="text1"/>
          <w:spacing w:val="-15"/>
          <w:sz w:val="23"/>
          <w:szCs w:val="23"/>
        </w:rPr>
        <w:t xml:space="preserve"> </w:t>
      </w:r>
      <w:r w:rsidRPr="00322981">
        <w:rPr>
          <w:color w:val="000000" w:themeColor="text1"/>
          <w:sz w:val="23"/>
          <w:szCs w:val="23"/>
        </w:rPr>
        <w:t>sheet)</w:t>
      </w:r>
      <w:r w:rsidRPr="00322981">
        <w:rPr>
          <w:color w:val="000000" w:themeColor="text1"/>
          <w:spacing w:val="-16"/>
          <w:sz w:val="23"/>
          <w:szCs w:val="23"/>
        </w:rPr>
        <w:t xml:space="preserve"> </w:t>
      </w:r>
      <w:r w:rsidRPr="00322981">
        <w:rPr>
          <w:color w:val="000000" w:themeColor="text1"/>
          <w:sz w:val="23"/>
          <w:szCs w:val="23"/>
        </w:rPr>
        <w:t>at</w:t>
      </w:r>
      <w:r w:rsidRPr="00322981">
        <w:rPr>
          <w:color w:val="000000" w:themeColor="text1"/>
          <w:spacing w:val="-15"/>
          <w:sz w:val="23"/>
          <w:szCs w:val="23"/>
        </w:rPr>
        <w:t xml:space="preserve"> </w:t>
      </w:r>
      <w:r w:rsidRPr="00322981">
        <w:rPr>
          <w:color w:val="000000" w:themeColor="text1"/>
          <w:sz w:val="23"/>
          <w:szCs w:val="23"/>
        </w:rPr>
        <w:t>31</w:t>
      </w:r>
      <w:r w:rsidR="00322981" w:rsidRPr="00322981">
        <w:rPr>
          <w:color w:val="000000" w:themeColor="text1"/>
          <w:sz w:val="23"/>
          <w:szCs w:val="23"/>
        </w:rPr>
        <w:t xml:space="preserve"> </w:t>
      </w:r>
      <w:r w:rsidRPr="00322981">
        <w:rPr>
          <w:color w:val="000000" w:themeColor="text1"/>
          <w:sz w:val="23"/>
          <w:szCs w:val="23"/>
        </w:rPr>
        <w:t>December</w:t>
      </w:r>
      <w:r w:rsidRPr="00322981">
        <w:rPr>
          <w:color w:val="000000" w:themeColor="text1"/>
          <w:spacing w:val="-15"/>
          <w:sz w:val="23"/>
          <w:szCs w:val="23"/>
        </w:rPr>
        <w:t xml:space="preserve"> </w:t>
      </w:r>
      <w:r w:rsidRPr="00322981">
        <w:rPr>
          <w:color w:val="000000" w:themeColor="text1"/>
          <w:spacing w:val="-4"/>
          <w:sz w:val="23"/>
          <w:szCs w:val="23"/>
        </w:rPr>
        <w:t>2023 to be provided after publication on 31 March 2023.</w:t>
      </w:r>
    </w:p>
    <w:p w14:paraId="17797433" w14:textId="77777777" w:rsidR="00F97B84" w:rsidRPr="00471416" w:rsidRDefault="00F97B84" w:rsidP="00F97B84">
      <w:pPr>
        <w:spacing w:after="0" w:line="360" w:lineRule="auto"/>
        <w:rPr>
          <w:rFonts w:ascii="Arial" w:hAnsi="Arial" w:cs="Arial"/>
          <w:b/>
          <w:bCs/>
          <w:sz w:val="24"/>
          <w:szCs w:val="24"/>
        </w:rPr>
      </w:pPr>
    </w:p>
    <w:p w14:paraId="296B8512" w14:textId="77777777" w:rsidR="00F97B84" w:rsidRPr="00471416" w:rsidRDefault="00F97B84" w:rsidP="00F97B84">
      <w:pPr>
        <w:pStyle w:val="Heading2"/>
        <w:rPr>
          <w:rFonts w:ascii="Arial" w:hAnsi="Arial" w:cs="Arial"/>
        </w:rPr>
      </w:pPr>
      <w:bookmarkStart w:id="32" w:name="_Toc131407731"/>
      <w:bookmarkStart w:id="33" w:name="_Toc160436925"/>
      <w:r w:rsidRPr="00471416">
        <w:rPr>
          <w:rFonts w:ascii="Arial" w:hAnsi="Arial" w:cs="Arial"/>
        </w:rPr>
        <w:t>Appendix 1.2 Entertainment and Associated Expenses</w:t>
      </w:r>
      <w:bookmarkEnd w:id="32"/>
      <w:bookmarkEnd w:id="33"/>
    </w:p>
    <w:p w14:paraId="68194E13" w14:textId="77777777" w:rsidR="005624CA" w:rsidRPr="00471416" w:rsidRDefault="005624CA" w:rsidP="00322981">
      <w:pPr>
        <w:autoSpaceDE w:val="0"/>
        <w:autoSpaceDN w:val="0"/>
        <w:adjustRightInd w:val="0"/>
        <w:spacing w:after="0" w:line="360" w:lineRule="auto"/>
        <w:rPr>
          <w:rFonts w:ascii="Arial" w:hAnsi="Arial" w:cs="Arial"/>
          <w:color w:val="000000" w:themeColor="text1"/>
          <w:kern w:val="0"/>
        </w:rPr>
      </w:pPr>
      <w:r w:rsidRPr="00471416">
        <w:rPr>
          <w:rFonts w:ascii="Arial" w:hAnsi="Arial" w:cs="Arial"/>
          <w:color w:val="000000" w:themeColor="text1"/>
          <w:kern w:val="0"/>
        </w:rPr>
        <w:t>Section 76 of the Local Government Act 2001 requires that the annual report of a local authority record the expenditure and other particulars in connection with the provision of receptions and entertainment in relation to:</w:t>
      </w:r>
    </w:p>
    <w:p w14:paraId="2DD51FAC" w14:textId="77777777" w:rsidR="005624CA" w:rsidRPr="00471416" w:rsidRDefault="005624CA" w:rsidP="00322981">
      <w:pPr>
        <w:autoSpaceDE w:val="0"/>
        <w:autoSpaceDN w:val="0"/>
        <w:adjustRightInd w:val="0"/>
        <w:spacing w:after="0" w:line="360" w:lineRule="auto"/>
        <w:rPr>
          <w:rFonts w:ascii="Arial" w:hAnsi="Arial" w:cs="Arial"/>
          <w:color w:val="000000" w:themeColor="text1"/>
          <w:kern w:val="0"/>
        </w:rPr>
      </w:pPr>
      <w:r w:rsidRPr="00471416">
        <w:rPr>
          <w:rFonts w:ascii="Arial" w:hAnsi="Arial" w:cs="Arial"/>
          <w:b/>
          <w:bCs/>
          <w:color w:val="000000" w:themeColor="text1"/>
          <w:kern w:val="0"/>
        </w:rPr>
        <w:t xml:space="preserve">a. </w:t>
      </w:r>
      <w:r w:rsidRPr="00471416">
        <w:rPr>
          <w:rFonts w:ascii="Arial" w:hAnsi="Arial" w:cs="Arial"/>
          <w:color w:val="000000" w:themeColor="text1"/>
          <w:kern w:val="0"/>
        </w:rPr>
        <w:t>Distinguished persons, and</w:t>
      </w:r>
    </w:p>
    <w:p w14:paraId="642CCB1F" w14:textId="77777777" w:rsidR="005624CA" w:rsidRPr="00471416" w:rsidRDefault="005624CA" w:rsidP="00322981">
      <w:pPr>
        <w:autoSpaceDE w:val="0"/>
        <w:autoSpaceDN w:val="0"/>
        <w:adjustRightInd w:val="0"/>
        <w:spacing w:after="0" w:line="360" w:lineRule="auto"/>
        <w:rPr>
          <w:rFonts w:ascii="Arial" w:hAnsi="Arial" w:cs="Arial"/>
          <w:color w:val="000000" w:themeColor="text1"/>
          <w:kern w:val="0"/>
        </w:rPr>
      </w:pPr>
      <w:r w:rsidRPr="00471416">
        <w:rPr>
          <w:rFonts w:ascii="Arial" w:hAnsi="Arial" w:cs="Arial"/>
          <w:b/>
          <w:bCs/>
          <w:color w:val="000000" w:themeColor="text1"/>
          <w:kern w:val="0"/>
        </w:rPr>
        <w:t xml:space="preserve">b. </w:t>
      </w:r>
      <w:r w:rsidRPr="00471416">
        <w:rPr>
          <w:rFonts w:ascii="Arial" w:hAnsi="Arial" w:cs="Arial"/>
          <w:color w:val="000000" w:themeColor="text1"/>
          <w:kern w:val="0"/>
        </w:rPr>
        <w:t>In connection with the holding of special events relevant to its function.</w:t>
      </w:r>
    </w:p>
    <w:p w14:paraId="25794299" w14:textId="77777777" w:rsidR="005624CA" w:rsidRPr="00471416" w:rsidRDefault="005624CA" w:rsidP="00322981">
      <w:pPr>
        <w:autoSpaceDE w:val="0"/>
        <w:autoSpaceDN w:val="0"/>
        <w:adjustRightInd w:val="0"/>
        <w:spacing w:after="0" w:line="360" w:lineRule="auto"/>
        <w:rPr>
          <w:rFonts w:ascii="Arial" w:hAnsi="Arial" w:cs="Arial"/>
          <w:color w:val="000000" w:themeColor="text1"/>
          <w:kern w:val="0"/>
        </w:rPr>
      </w:pPr>
      <w:r w:rsidRPr="00471416">
        <w:rPr>
          <w:rFonts w:ascii="Arial" w:hAnsi="Arial" w:cs="Arial"/>
          <w:color w:val="000000" w:themeColor="text1"/>
          <w:kern w:val="0"/>
        </w:rPr>
        <w:t>Pursuant to this requirement, South Dublin County Council hereby confirms that this figure was</w:t>
      </w:r>
      <w:r w:rsidRPr="00471416">
        <w:rPr>
          <w:rFonts w:ascii="Arial" w:hAnsi="Arial" w:cs="Arial"/>
          <w:kern w:val="0"/>
        </w:rPr>
        <w:t xml:space="preserve"> €4,422.82 in total </w:t>
      </w:r>
      <w:r w:rsidRPr="00471416">
        <w:rPr>
          <w:rFonts w:ascii="Arial" w:hAnsi="Arial" w:cs="Arial"/>
          <w:color w:val="000000" w:themeColor="text1"/>
          <w:kern w:val="0"/>
        </w:rPr>
        <w:t>for 2023.</w:t>
      </w:r>
    </w:p>
    <w:p w14:paraId="17D9BECD" w14:textId="6967DA13" w:rsidR="005624CA" w:rsidRPr="00471416" w:rsidRDefault="005624CA" w:rsidP="00322981">
      <w:pPr>
        <w:spacing w:line="360" w:lineRule="auto"/>
        <w:rPr>
          <w:rFonts w:ascii="Arial" w:hAnsi="Arial" w:cs="Arial"/>
        </w:rPr>
      </w:pPr>
      <w:r w:rsidRPr="00471416">
        <w:rPr>
          <w:rFonts w:ascii="Arial" w:hAnsi="Arial" w:cs="Arial"/>
        </w:rPr>
        <w:br w:type="page"/>
      </w:r>
    </w:p>
    <w:p w14:paraId="67B2E31B" w14:textId="5B7631EE" w:rsidR="00E6283C" w:rsidRDefault="005624CA" w:rsidP="005624CA">
      <w:pPr>
        <w:pStyle w:val="Heading2"/>
        <w:rPr>
          <w:rFonts w:ascii="Arial" w:hAnsi="Arial" w:cs="Arial"/>
        </w:rPr>
      </w:pPr>
      <w:bookmarkStart w:id="34" w:name="_Toc131407732"/>
      <w:bookmarkStart w:id="35" w:name="_Toc160436926"/>
      <w:r w:rsidRPr="00471416">
        <w:rPr>
          <w:rFonts w:ascii="Arial" w:hAnsi="Arial" w:cs="Arial"/>
        </w:rPr>
        <w:lastRenderedPageBreak/>
        <w:t>Appendix</w:t>
      </w:r>
      <w:r w:rsidRPr="00471416">
        <w:rPr>
          <w:rFonts w:ascii="Arial" w:hAnsi="Arial" w:cs="Arial"/>
          <w:spacing w:val="21"/>
          <w:w w:val="150"/>
        </w:rPr>
        <w:t xml:space="preserve"> </w:t>
      </w:r>
      <w:r w:rsidRPr="00471416">
        <w:rPr>
          <w:rFonts w:ascii="Arial" w:hAnsi="Arial" w:cs="Arial"/>
        </w:rPr>
        <w:t>2.1: Current Elected Members</w:t>
      </w:r>
      <w:bookmarkEnd w:id="34"/>
      <w:bookmarkEnd w:id="35"/>
    </w:p>
    <w:p w14:paraId="7AFF8A47" w14:textId="77777777" w:rsidR="00870274" w:rsidRDefault="00870274" w:rsidP="00870274">
      <w:pPr>
        <w:rPr>
          <w:rFonts w:ascii="Arial" w:hAnsi="Arial" w:cs="Arial"/>
          <w:b/>
          <w:bCs/>
          <w:sz w:val="24"/>
          <w:szCs w:val="24"/>
        </w:rPr>
        <w:sectPr w:rsidR="00870274" w:rsidSect="00784423">
          <w:footerReference w:type="default" r:id="rId9"/>
          <w:pgSz w:w="11906" w:h="16838"/>
          <w:pgMar w:top="1440" w:right="1440" w:bottom="1440" w:left="1440" w:header="708" w:footer="708" w:gutter="0"/>
          <w:cols w:space="708"/>
          <w:docGrid w:linePitch="360"/>
        </w:sectPr>
      </w:pPr>
    </w:p>
    <w:p w14:paraId="2CCED560" w14:textId="77777777" w:rsidR="00870274" w:rsidRPr="0085232D" w:rsidRDefault="00870274" w:rsidP="00870274">
      <w:pPr>
        <w:rPr>
          <w:rFonts w:ascii="Arial" w:hAnsi="Arial" w:cs="Arial"/>
          <w:b/>
          <w:bCs/>
          <w:sz w:val="24"/>
          <w:szCs w:val="24"/>
        </w:rPr>
      </w:pPr>
      <w:r w:rsidRPr="0085232D">
        <w:rPr>
          <w:rFonts w:ascii="Arial" w:hAnsi="Arial" w:cs="Arial"/>
          <w:b/>
          <w:bCs/>
          <w:sz w:val="24"/>
          <w:szCs w:val="24"/>
        </w:rPr>
        <w:t xml:space="preserve">Clondalkin </w:t>
      </w:r>
    </w:p>
    <w:p w14:paraId="15DC7EC6" w14:textId="77777777" w:rsidR="00870274" w:rsidRPr="0085232D" w:rsidRDefault="00870274" w:rsidP="00870274">
      <w:pPr>
        <w:rPr>
          <w:rFonts w:ascii="Arial" w:hAnsi="Arial" w:cs="Arial"/>
        </w:rPr>
      </w:pPr>
      <w:r w:rsidRPr="0085232D">
        <w:rPr>
          <w:rFonts w:ascii="Arial" w:hAnsi="Arial" w:cs="Arial"/>
        </w:rPr>
        <w:t xml:space="preserve">Councillor Trevor Gilligan </w:t>
      </w:r>
      <w:r>
        <w:rPr>
          <w:rFonts w:ascii="Arial" w:hAnsi="Arial" w:cs="Arial"/>
        </w:rPr>
        <w:tab/>
      </w:r>
      <w:r>
        <w:rPr>
          <w:rFonts w:ascii="Arial" w:hAnsi="Arial" w:cs="Arial"/>
        </w:rPr>
        <w:tab/>
      </w:r>
      <w:r w:rsidRPr="0085232D">
        <w:rPr>
          <w:rFonts w:ascii="Arial" w:hAnsi="Arial" w:cs="Arial"/>
        </w:rPr>
        <w:t xml:space="preserve">FF </w:t>
      </w:r>
    </w:p>
    <w:p w14:paraId="46F81C90" w14:textId="77777777" w:rsidR="00870274" w:rsidRPr="0085232D" w:rsidRDefault="00870274" w:rsidP="00870274">
      <w:pPr>
        <w:rPr>
          <w:rFonts w:ascii="Arial" w:hAnsi="Arial" w:cs="Arial"/>
        </w:rPr>
      </w:pPr>
      <w:r w:rsidRPr="0085232D">
        <w:rPr>
          <w:rFonts w:ascii="Arial" w:hAnsi="Arial" w:cs="Arial"/>
        </w:rPr>
        <w:t xml:space="preserve">Councillor Shirley O’Hara </w:t>
      </w:r>
      <w:r>
        <w:rPr>
          <w:rFonts w:ascii="Arial" w:hAnsi="Arial" w:cs="Arial"/>
        </w:rPr>
        <w:tab/>
      </w:r>
      <w:r>
        <w:rPr>
          <w:rFonts w:ascii="Arial" w:hAnsi="Arial" w:cs="Arial"/>
        </w:rPr>
        <w:tab/>
      </w:r>
      <w:r w:rsidRPr="0085232D">
        <w:rPr>
          <w:rFonts w:ascii="Arial" w:hAnsi="Arial" w:cs="Arial"/>
        </w:rPr>
        <w:t xml:space="preserve">FG </w:t>
      </w:r>
    </w:p>
    <w:p w14:paraId="376CA7B7" w14:textId="77777777" w:rsidR="00870274" w:rsidRPr="0085232D" w:rsidRDefault="00870274" w:rsidP="00870274">
      <w:pPr>
        <w:rPr>
          <w:rFonts w:ascii="Arial" w:hAnsi="Arial" w:cs="Arial"/>
        </w:rPr>
      </w:pPr>
      <w:r w:rsidRPr="0085232D">
        <w:rPr>
          <w:rFonts w:ascii="Arial" w:hAnsi="Arial" w:cs="Arial"/>
        </w:rPr>
        <w:t xml:space="preserve">Councillor Kenneth Egan </w:t>
      </w:r>
      <w:r>
        <w:rPr>
          <w:rFonts w:ascii="Arial" w:hAnsi="Arial" w:cs="Arial"/>
        </w:rPr>
        <w:tab/>
      </w:r>
      <w:r>
        <w:rPr>
          <w:rFonts w:ascii="Arial" w:hAnsi="Arial" w:cs="Arial"/>
        </w:rPr>
        <w:tab/>
      </w:r>
      <w:r w:rsidRPr="0085232D">
        <w:rPr>
          <w:rFonts w:ascii="Arial" w:hAnsi="Arial" w:cs="Arial"/>
        </w:rPr>
        <w:t xml:space="preserve">FG </w:t>
      </w:r>
    </w:p>
    <w:p w14:paraId="5E6AE46E" w14:textId="77777777" w:rsidR="00870274" w:rsidRPr="0085232D" w:rsidRDefault="00870274" w:rsidP="00870274">
      <w:pPr>
        <w:rPr>
          <w:rFonts w:ascii="Arial" w:hAnsi="Arial" w:cs="Arial"/>
        </w:rPr>
      </w:pPr>
      <w:r w:rsidRPr="0085232D">
        <w:rPr>
          <w:rFonts w:ascii="Arial" w:hAnsi="Arial" w:cs="Arial"/>
        </w:rPr>
        <w:t xml:space="preserve">Councillor Francis Timmons </w:t>
      </w:r>
      <w:r>
        <w:rPr>
          <w:rFonts w:ascii="Arial" w:hAnsi="Arial" w:cs="Arial"/>
        </w:rPr>
        <w:tab/>
      </w:r>
      <w:r>
        <w:rPr>
          <w:rFonts w:ascii="Arial" w:hAnsi="Arial" w:cs="Arial"/>
        </w:rPr>
        <w:tab/>
      </w:r>
      <w:r w:rsidRPr="0085232D">
        <w:rPr>
          <w:rFonts w:ascii="Arial" w:hAnsi="Arial" w:cs="Arial"/>
        </w:rPr>
        <w:t xml:space="preserve">IND </w:t>
      </w:r>
    </w:p>
    <w:p w14:paraId="45CA3EB4" w14:textId="77777777" w:rsidR="00870274" w:rsidRPr="0085232D" w:rsidRDefault="00870274" w:rsidP="00870274">
      <w:pPr>
        <w:rPr>
          <w:rFonts w:ascii="Arial" w:hAnsi="Arial" w:cs="Arial"/>
        </w:rPr>
      </w:pPr>
      <w:r w:rsidRPr="0085232D">
        <w:rPr>
          <w:rFonts w:ascii="Arial" w:hAnsi="Arial" w:cs="Arial"/>
        </w:rPr>
        <w:t xml:space="preserve">Councillor William Joseph Carey </w:t>
      </w:r>
      <w:r>
        <w:rPr>
          <w:rFonts w:ascii="Arial" w:hAnsi="Arial" w:cs="Arial"/>
        </w:rPr>
        <w:tab/>
      </w:r>
      <w:r w:rsidRPr="0085232D">
        <w:rPr>
          <w:rFonts w:ascii="Arial" w:hAnsi="Arial" w:cs="Arial"/>
        </w:rPr>
        <w:t xml:space="preserve">SF </w:t>
      </w:r>
    </w:p>
    <w:p w14:paraId="7AD46B0F" w14:textId="77777777" w:rsidR="00870274" w:rsidRPr="0085232D" w:rsidRDefault="00870274" w:rsidP="00870274">
      <w:pPr>
        <w:rPr>
          <w:rFonts w:ascii="Arial" w:hAnsi="Arial" w:cs="Arial"/>
        </w:rPr>
      </w:pPr>
      <w:r w:rsidRPr="0085232D">
        <w:rPr>
          <w:rFonts w:ascii="Arial" w:hAnsi="Arial" w:cs="Arial"/>
        </w:rPr>
        <w:t>Councillor Laura Donaghy</w:t>
      </w:r>
      <w:r>
        <w:rPr>
          <w:rFonts w:ascii="Arial" w:hAnsi="Arial" w:cs="Arial"/>
        </w:rPr>
        <w:tab/>
      </w:r>
      <w:r>
        <w:rPr>
          <w:rFonts w:ascii="Arial" w:hAnsi="Arial" w:cs="Arial"/>
        </w:rPr>
        <w:tab/>
      </w:r>
      <w:r w:rsidRPr="0085232D">
        <w:rPr>
          <w:rFonts w:ascii="Arial" w:hAnsi="Arial" w:cs="Arial"/>
        </w:rPr>
        <w:t xml:space="preserve">Green </w:t>
      </w:r>
    </w:p>
    <w:p w14:paraId="421C1F53" w14:textId="77777777" w:rsidR="00870274" w:rsidRDefault="00870274" w:rsidP="00870274">
      <w:pPr>
        <w:rPr>
          <w:rFonts w:ascii="Arial" w:hAnsi="Arial" w:cs="Arial"/>
        </w:rPr>
      </w:pPr>
      <w:r w:rsidRPr="0085232D">
        <w:rPr>
          <w:rFonts w:ascii="Arial" w:hAnsi="Arial" w:cs="Arial"/>
        </w:rPr>
        <w:t xml:space="preserve">Councillor Eoin Ó Broin </w:t>
      </w:r>
      <w:r>
        <w:rPr>
          <w:rFonts w:ascii="Arial" w:hAnsi="Arial" w:cs="Arial"/>
        </w:rPr>
        <w:tab/>
      </w:r>
      <w:r>
        <w:rPr>
          <w:rFonts w:ascii="Arial" w:hAnsi="Arial" w:cs="Arial"/>
        </w:rPr>
        <w:tab/>
      </w:r>
      <w:r w:rsidRPr="0085232D">
        <w:rPr>
          <w:rFonts w:ascii="Arial" w:hAnsi="Arial" w:cs="Arial"/>
        </w:rPr>
        <w:t xml:space="preserve">SD </w:t>
      </w:r>
    </w:p>
    <w:p w14:paraId="0C23299F" w14:textId="77777777" w:rsidR="00870274" w:rsidRPr="0085232D" w:rsidRDefault="00870274" w:rsidP="00870274">
      <w:pPr>
        <w:rPr>
          <w:rFonts w:ascii="Arial" w:hAnsi="Arial" w:cs="Arial"/>
        </w:rPr>
      </w:pPr>
    </w:p>
    <w:p w14:paraId="4BEA9D2D" w14:textId="77777777" w:rsidR="00870274" w:rsidRPr="006C7940" w:rsidRDefault="00870274" w:rsidP="00870274">
      <w:pPr>
        <w:rPr>
          <w:rFonts w:ascii="Arial" w:hAnsi="Arial" w:cs="Arial"/>
          <w:b/>
          <w:bCs/>
          <w:sz w:val="24"/>
          <w:szCs w:val="24"/>
        </w:rPr>
      </w:pPr>
      <w:r w:rsidRPr="006C7940">
        <w:rPr>
          <w:rFonts w:ascii="Arial" w:hAnsi="Arial" w:cs="Arial"/>
          <w:b/>
          <w:bCs/>
          <w:sz w:val="24"/>
          <w:szCs w:val="24"/>
        </w:rPr>
        <w:t xml:space="preserve">Rathfarnham – Templeogue </w:t>
      </w:r>
    </w:p>
    <w:p w14:paraId="029CA204" w14:textId="77777777" w:rsidR="00870274" w:rsidRPr="0085232D" w:rsidRDefault="00870274" w:rsidP="00870274">
      <w:pPr>
        <w:rPr>
          <w:rFonts w:ascii="Arial" w:hAnsi="Arial" w:cs="Arial"/>
        </w:rPr>
      </w:pPr>
      <w:r w:rsidRPr="0085232D">
        <w:rPr>
          <w:rFonts w:ascii="Arial" w:hAnsi="Arial" w:cs="Arial"/>
        </w:rPr>
        <w:t xml:space="preserve">Councillor </w:t>
      </w:r>
      <w:r>
        <w:rPr>
          <w:rFonts w:ascii="Arial" w:hAnsi="Arial" w:cs="Arial"/>
        </w:rPr>
        <w:t>Justin Sinnott</w:t>
      </w:r>
      <w:r w:rsidRPr="0085232D">
        <w:rPr>
          <w:rFonts w:ascii="Arial" w:hAnsi="Arial" w:cs="Arial"/>
        </w:rPr>
        <w:t xml:space="preserve"> </w:t>
      </w:r>
      <w:r>
        <w:rPr>
          <w:rFonts w:ascii="Arial" w:hAnsi="Arial" w:cs="Arial"/>
        </w:rPr>
        <w:tab/>
      </w:r>
      <w:r>
        <w:rPr>
          <w:rFonts w:ascii="Arial" w:hAnsi="Arial" w:cs="Arial"/>
        </w:rPr>
        <w:tab/>
      </w:r>
      <w:r w:rsidRPr="0085232D">
        <w:rPr>
          <w:rFonts w:ascii="Arial" w:hAnsi="Arial" w:cs="Arial"/>
        </w:rPr>
        <w:t xml:space="preserve">SD </w:t>
      </w:r>
    </w:p>
    <w:p w14:paraId="4E001EB0" w14:textId="77777777" w:rsidR="00870274" w:rsidRPr="0085232D" w:rsidRDefault="00870274" w:rsidP="00870274">
      <w:pPr>
        <w:rPr>
          <w:rFonts w:ascii="Arial" w:hAnsi="Arial" w:cs="Arial"/>
        </w:rPr>
      </w:pPr>
      <w:r w:rsidRPr="0085232D">
        <w:rPr>
          <w:rFonts w:ascii="Arial" w:hAnsi="Arial" w:cs="Arial"/>
        </w:rPr>
        <w:t xml:space="preserve">Councillor Yvonne Collins </w:t>
      </w:r>
      <w:r>
        <w:rPr>
          <w:rFonts w:ascii="Arial" w:hAnsi="Arial" w:cs="Arial"/>
        </w:rPr>
        <w:tab/>
      </w:r>
      <w:r>
        <w:rPr>
          <w:rFonts w:ascii="Arial" w:hAnsi="Arial" w:cs="Arial"/>
        </w:rPr>
        <w:tab/>
      </w:r>
      <w:r w:rsidRPr="0085232D">
        <w:rPr>
          <w:rFonts w:ascii="Arial" w:hAnsi="Arial" w:cs="Arial"/>
        </w:rPr>
        <w:t xml:space="preserve">FF </w:t>
      </w:r>
    </w:p>
    <w:p w14:paraId="75A6185C" w14:textId="77777777" w:rsidR="00870274" w:rsidRPr="0085232D" w:rsidRDefault="00870274" w:rsidP="00870274">
      <w:pPr>
        <w:rPr>
          <w:rFonts w:ascii="Arial" w:hAnsi="Arial" w:cs="Arial"/>
        </w:rPr>
      </w:pPr>
      <w:r w:rsidRPr="0085232D">
        <w:rPr>
          <w:rFonts w:ascii="Arial" w:hAnsi="Arial" w:cs="Arial"/>
        </w:rPr>
        <w:t xml:space="preserve">Councillor Lynn McCrave </w:t>
      </w:r>
      <w:r>
        <w:rPr>
          <w:rFonts w:ascii="Arial" w:hAnsi="Arial" w:cs="Arial"/>
        </w:rPr>
        <w:tab/>
      </w:r>
      <w:r>
        <w:rPr>
          <w:rFonts w:ascii="Arial" w:hAnsi="Arial" w:cs="Arial"/>
        </w:rPr>
        <w:tab/>
      </w:r>
      <w:r w:rsidRPr="0085232D">
        <w:rPr>
          <w:rFonts w:ascii="Arial" w:hAnsi="Arial" w:cs="Arial"/>
        </w:rPr>
        <w:t xml:space="preserve">FG </w:t>
      </w:r>
    </w:p>
    <w:p w14:paraId="00016AC6" w14:textId="77777777" w:rsidR="00870274" w:rsidRPr="0085232D" w:rsidRDefault="00870274" w:rsidP="00870274">
      <w:pPr>
        <w:rPr>
          <w:rFonts w:ascii="Arial" w:hAnsi="Arial" w:cs="Arial"/>
        </w:rPr>
      </w:pPr>
      <w:r w:rsidRPr="0085232D">
        <w:rPr>
          <w:rFonts w:ascii="Arial" w:hAnsi="Arial" w:cs="Arial"/>
        </w:rPr>
        <w:t xml:space="preserve">Councillor Pamela Kearns </w:t>
      </w:r>
      <w:r>
        <w:rPr>
          <w:rFonts w:ascii="Arial" w:hAnsi="Arial" w:cs="Arial"/>
        </w:rPr>
        <w:tab/>
      </w:r>
      <w:r>
        <w:rPr>
          <w:rFonts w:ascii="Arial" w:hAnsi="Arial" w:cs="Arial"/>
        </w:rPr>
        <w:tab/>
      </w:r>
      <w:r w:rsidRPr="0085232D">
        <w:rPr>
          <w:rFonts w:ascii="Arial" w:hAnsi="Arial" w:cs="Arial"/>
        </w:rPr>
        <w:t xml:space="preserve">LAB </w:t>
      </w:r>
    </w:p>
    <w:p w14:paraId="5169F064" w14:textId="77777777" w:rsidR="00870274" w:rsidRPr="0085232D" w:rsidRDefault="00870274" w:rsidP="00870274">
      <w:pPr>
        <w:rPr>
          <w:rFonts w:ascii="Arial" w:hAnsi="Arial" w:cs="Arial"/>
        </w:rPr>
      </w:pPr>
      <w:r w:rsidRPr="0085232D">
        <w:rPr>
          <w:rFonts w:ascii="Arial" w:hAnsi="Arial" w:cs="Arial"/>
        </w:rPr>
        <w:t xml:space="preserve">Councillor Ronan McMahon </w:t>
      </w:r>
      <w:r>
        <w:rPr>
          <w:rFonts w:ascii="Arial" w:hAnsi="Arial" w:cs="Arial"/>
        </w:rPr>
        <w:tab/>
      </w:r>
      <w:r>
        <w:rPr>
          <w:rFonts w:ascii="Arial" w:hAnsi="Arial" w:cs="Arial"/>
        </w:rPr>
        <w:tab/>
      </w:r>
      <w:r w:rsidRPr="0085232D">
        <w:rPr>
          <w:rFonts w:ascii="Arial" w:hAnsi="Arial" w:cs="Arial"/>
        </w:rPr>
        <w:t xml:space="preserve">IND </w:t>
      </w:r>
    </w:p>
    <w:p w14:paraId="68380A96" w14:textId="77777777" w:rsidR="00870274" w:rsidRPr="0085232D" w:rsidRDefault="00870274" w:rsidP="00870274">
      <w:pPr>
        <w:rPr>
          <w:rFonts w:ascii="Arial" w:hAnsi="Arial" w:cs="Arial"/>
        </w:rPr>
      </w:pPr>
      <w:r w:rsidRPr="0085232D">
        <w:rPr>
          <w:rFonts w:ascii="Arial" w:hAnsi="Arial" w:cs="Arial"/>
        </w:rPr>
        <w:t xml:space="preserve">Councillor David McManus </w:t>
      </w:r>
      <w:r>
        <w:rPr>
          <w:rFonts w:ascii="Arial" w:hAnsi="Arial" w:cs="Arial"/>
        </w:rPr>
        <w:tab/>
      </w:r>
      <w:r>
        <w:rPr>
          <w:rFonts w:ascii="Arial" w:hAnsi="Arial" w:cs="Arial"/>
        </w:rPr>
        <w:tab/>
      </w:r>
      <w:r w:rsidRPr="0085232D">
        <w:rPr>
          <w:rFonts w:ascii="Arial" w:hAnsi="Arial" w:cs="Arial"/>
        </w:rPr>
        <w:t xml:space="preserve">FG </w:t>
      </w:r>
    </w:p>
    <w:p w14:paraId="48FB1786" w14:textId="77777777" w:rsidR="00870274" w:rsidRPr="0085232D" w:rsidRDefault="00870274" w:rsidP="00870274">
      <w:pPr>
        <w:rPr>
          <w:rFonts w:ascii="Arial" w:hAnsi="Arial" w:cs="Arial"/>
        </w:rPr>
      </w:pPr>
      <w:r w:rsidRPr="0085232D">
        <w:rPr>
          <w:rFonts w:ascii="Arial" w:hAnsi="Arial" w:cs="Arial"/>
        </w:rPr>
        <w:t xml:space="preserve">Councillor Mark Lynch </w:t>
      </w:r>
      <w:r>
        <w:rPr>
          <w:rFonts w:ascii="Arial" w:hAnsi="Arial" w:cs="Arial"/>
        </w:rPr>
        <w:tab/>
      </w:r>
      <w:r>
        <w:rPr>
          <w:rFonts w:ascii="Arial" w:hAnsi="Arial" w:cs="Arial"/>
        </w:rPr>
        <w:tab/>
      </w:r>
      <w:r w:rsidRPr="0085232D">
        <w:rPr>
          <w:rFonts w:ascii="Arial" w:hAnsi="Arial" w:cs="Arial"/>
        </w:rPr>
        <w:t xml:space="preserve">Green </w:t>
      </w:r>
    </w:p>
    <w:p w14:paraId="63C25342" w14:textId="77777777" w:rsidR="00870274" w:rsidRDefault="00870274" w:rsidP="00870274">
      <w:pPr>
        <w:rPr>
          <w:rFonts w:ascii="Arial" w:hAnsi="Arial" w:cs="Arial"/>
          <w:b/>
          <w:bCs/>
          <w:sz w:val="24"/>
          <w:szCs w:val="24"/>
        </w:rPr>
      </w:pPr>
    </w:p>
    <w:p w14:paraId="3100F42D" w14:textId="77777777" w:rsidR="00870274" w:rsidRPr="0085232D" w:rsidRDefault="00870274" w:rsidP="00870274">
      <w:pPr>
        <w:rPr>
          <w:rFonts w:ascii="Arial" w:hAnsi="Arial" w:cs="Arial"/>
          <w:b/>
          <w:bCs/>
        </w:rPr>
      </w:pPr>
      <w:r w:rsidRPr="0085232D">
        <w:rPr>
          <w:rFonts w:ascii="Arial" w:hAnsi="Arial" w:cs="Arial"/>
          <w:b/>
          <w:bCs/>
          <w:sz w:val="24"/>
          <w:szCs w:val="24"/>
        </w:rPr>
        <w:t xml:space="preserve">Lucan </w:t>
      </w:r>
    </w:p>
    <w:p w14:paraId="0CA43D17" w14:textId="77777777" w:rsidR="00870274" w:rsidRPr="0085232D" w:rsidRDefault="00870274" w:rsidP="00870274">
      <w:pPr>
        <w:rPr>
          <w:rFonts w:ascii="Arial" w:hAnsi="Arial" w:cs="Arial"/>
        </w:rPr>
      </w:pPr>
      <w:r w:rsidRPr="0085232D">
        <w:rPr>
          <w:rFonts w:ascii="Arial" w:hAnsi="Arial" w:cs="Arial"/>
        </w:rPr>
        <w:t xml:space="preserve">Councillor Ed O’Brien </w:t>
      </w:r>
      <w:r>
        <w:rPr>
          <w:rFonts w:ascii="Arial" w:hAnsi="Arial" w:cs="Arial"/>
        </w:rPr>
        <w:tab/>
      </w:r>
      <w:r>
        <w:rPr>
          <w:rFonts w:ascii="Arial" w:hAnsi="Arial" w:cs="Arial"/>
        </w:rPr>
        <w:tab/>
      </w:r>
      <w:r w:rsidRPr="0085232D">
        <w:rPr>
          <w:rFonts w:ascii="Arial" w:hAnsi="Arial" w:cs="Arial"/>
        </w:rPr>
        <w:t xml:space="preserve">FF </w:t>
      </w:r>
    </w:p>
    <w:p w14:paraId="13C84D8F" w14:textId="77777777" w:rsidR="00870274" w:rsidRPr="0085232D" w:rsidRDefault="00870274" w:rsidP="00870274">
      <w:pPr>
        <w:rPr>
          <w:rFonts w:ascii="Arial" w:hAnsi="Arial" w:cs="Arial"/>
        </w:rPr>
      </w:pPr>
      <w:r w:rsidRPr="0085232D">
        <w:rPr>
          <w:rFonts w:ascii="Arial" w:hAnsi="Arial" w:cs="Arial"/>
        </w:rPr>
        <w:t xml:space="preserve">Councillor Vicki Casserly </w:t>
      </w:r>
      <w:r>
        <w:rPr>
          <w:rFonts w:ascii="Arial" w:hAnsi="Arial" w:cs="Arial"/>
        </w:rPr>
        <w:tab/>
      </w:r>
      <w:r>
        <w:rPr>
          <w:rFonts w:ascii="Arial" w:hAnsi="Arial" w:cs="Arial"/>
        </w:rPr>
        <w:tab/>
      </w:r>
      <w:r w:rsidRPr="0085232D">
        <w:rPr>
          <w:rFonts w:ascii="Arial" w:hAnsi="Arial" w:cs="Arial"/>
        </w:rPr>
        <w:t xml:space="preserve">FG </w:t>
      </w:r>
    </w:p>
    <w:p w14:paraId="06543541" w14:textId="77777777" w:rsidR="00870274" w:rsidRPr="0085232D" w:rsidRDefault="00870274" w:rsidP="00870274">
      <w:pPr>
        <w:rPr>
          <w:rFonts w:ascii="Arial" w:hAnsi="Arial" w:cs="Arial"/>
        </w:rPr>
      </w:pPr>
      <w:r w:rsidRPr="0085232D">
        <w:rPr>
          <w:rFonts w:ascii="Arial" w:hAnsi="Arial" w:cs="Arial"/>
        </w:rPr>
        <w:t xml:space="preserve">Councillor Liona O’Toole </w:t>
      </w:r>
      <w:r>
        <w:rPr>
          <w:rFonts w:ascii="Arial" w:hAnsi="Arial" w:cs="Arial"/>
        </w:rPr>
        <w:tab/>
      </w:r>
      <w:r>
        <w:rPr>
          <w:rFonts w:ascii="Arial" w:hAnsi="Arial" w:cs="Arial"/>
        </w:rPr>
        <w:tab/>
      </w:r>
      <w:r w:rsidRPr="0085232D">
        <w:rPr>
          <w:rFonts w:ascii="Arial" w:hAnsi="Arial" w:cs="Arial"/>
        </w:rPr>
        <w:t xml:space="preserve">IND </w:t>
      </w:r>
    </w:p>
    <w:p w14:paraId="678BAAF8" w14:textId="77777777" w:rsidR="00870274" w:rsidRPr="0085232D" w:rsidRDefault="00870274" w:rsidP="00870274">
      <w:pPr>
        <w:rPr>
          <w:rFonts w:ascii="Arial" w:hAnsi="Arial" w:cs="Arial"/>
        </w:rPr>
      </w:pPr>
      <w:r w:rsidRPr="0085232D">
        <w:rPr>
          <w:rFonts w:ascii="Arial" w:hAnsi="Arial" w:cs="Arial"/>
        </w:rPr>
        <w:t xml:space="preserve">Councillor Paul Nicholas Gogarty </w:t>
      </w:r>
      <w:r>
        <w:rPr>
          <w:rFonts w:ascii="Arial" w:hAnsi="Arial" w:cs="Arial"/>
        </w:rPr>
        <w:tab/>
      </w:r>
      <w:r w:rsidRPr="0085232D">
        <w:rPr>
          <w:rFonts w:ascii="Arial" w:hAnsi="Arial" w:cs="Arial"/>
        </w:rPr>
        <w:t xml:space="preserve">IND </w:t>
      </w:r>
    </w:p>
    <w:p w14:paraId="742ADA4F" w14:textId="77777777" w:rsidR="00870274" w:rsidRPr="0085232D" w:rsidRDefault="00870274" w:rsidP="00870274">
      <w:pPr>
        <w:rPr>
          <w:rFonts w:ascii="Arial" w:hAnsi="Arial" w:cs="Arial"/>
        </w:rPr>
      </w:pPr>
      <w:r w:rsidRPr="0085232D">
        <w:rPr>
          <w:rFonts w:ascii="Arial" w:hAnsi="Arial" w:cs="Arial"/>
        </w:rPr>
        <w:t xml:space="preserve">Councillor Joanna Tuffy </w:t>
      </w:r>
      <w:r>
        <w:rPr>
          <w:rFonts w:ascii="Arial" w:hAnsi="Arial" w:cs="Arial"/>
        </w:rPr>
        <w:tab/>
      </w:r>
      <w:r>
        <w:rPr>
          <w:rFonts w:ascii="Arial" w:hAnsi="Arial" w:cs="Arial"/>
        </w:rPr>
        <w:tab/>
      </w:r>
      <w:r w:rsidRPr="0085232D">
        <w:rPr>
          <w:rFonts w:ascii="Arial" w:hAnsi="Arial" w:cs="Arial"/>
        </w:rPr>
        <w:t xml:space="preserve">LAB </w:t>
      </w:r>
    </w:p>
    <w:p w14:paraId="2B061052" w14:textId="77777777" w:rsidR="00870274" w:rsidRDefault="00870274" w:rsidP="00870274">
      <w:pPr>
        <w:rPr>
          <w:rFonts w:ascii="Arial" w:hAnsi="Arial" w:cs="Arial"/>
          <w:b/>
          <w:bCs/>
          <w:sz w:val="24"/>
          <w:szCs w:val="24"/>
        </w:rPr>
      </w:pPr>
    </w:p>
    <w:p w14:paraId="22ACEAF0" w14:textId="77777777" w:rsidR="00870274" w:rsidRPr="0085232D" w:rsidRDefault="00870274" w:rsidP="00870274">
      <w:pPr>
        <w:rPr>
          <w:rFonts w:ascii="Arial" w:hAnsi="Arial" w:cs="Arial"/>
          <w:b/>
          <w:bCs/>
          <w:sz w:val="24"/>
          <w:szCs w:val="24"/>
        </w:rPr>
      </w:pPr>
      <w:r w:rsidRPr="0085232D">
        <w:rPr>
          <w:rFonts w:ascii="Arial" w:hAnsi="Arial" w:cs="Arial"/>
          <w:b/>
          <w:bCs/>
          <w:sz w:val="24"/>
          <w:szCs w:val="24"/>
        </w:rPr>
        <w:t xml:space="preserve">Palmerstown – North Clondalkin </w:t>
      </w:r>
    </w:p>
    <w:p w14:paraId="5EBDC829" w14:textId="77777777" w:rsidR="00870274" w:rsidRPr="0085232D" w:rsidRDefault="00870274" w:rsidP="00870274">
      <w:pPr>
        <w:rPr>
          <w:rFonts w:ascii="Arial" w:hAnsi="Arial" w:cs="Arial"/>
        </w:rPr>
      </w:pPr>
      <w:r w:rsidRPr="0085232D">
        <w:rPr>
          <w:rFonts w:ascii="Arial" w:hAnsi="Arial" w:cs="Arial"/>
        </w:rPr>
        <w:t xml:space="preserve">Councillor Guss O’Connell </w:t>
      </w:r>
      <w:r>
        <w:rPr>
          <w:rFonts w:ascii="Arial" w:hAnsi="Arial" w:cs="Arial"/>
        </w:rPr>
        <w:tab/>
      </w:r>
      <w:r>
        <w:rPr>
          <w:rFonts w:ascii="Arial" w:hAnsi="Arial" w:cs="Arial"/>
        </w:rPr>
        <w:tab/>
      </w:r>
      <w:r w:rsidRPr="0085232D">
        <w:rPr>
          <w:rFonts w:ascii="Arial" w:hAnsi="Arial" w:cs="Arial"/>
        </w:rPr>
        <w:t xml:space="preserve">IND </w:t>
      </w:r>
    </w:p>
    <w:p w14:paraId="7DC1C325" w14:textId="77777777" w:rsidR="00322981" w:rsidRDefault="00322981" w:rsidP="00870274">
      <w:pPr>
        <w:rPr>
          <w:rFonts w:ascii="Arial" w:hAnsi="Arial" w:cs="Arial"/>
        </w:rPr>
      </w:pPr>
    </w:p>
    <w:p w14:paraId="1739FFC5" w14:textId="622698D3" w:rsidR="00870274" w:rsidRDefault="00870274" w:rsidP="00870274">
      <w:pPr>
        <w:rPr>
          <w:rFonts w:ascii="Arial" w:hAnsi="Arial" w:cs="Arial"/>
        </w:rPr>
      </w:pPr>
      <w:r w:rsidRPr="0085232D">
        <w:rPr>
          <w:rFonts w:ascii="Arial" w:hAnsi="Arial" w:cs="Arial"/>
        </w:rPr>
        <w:t xml:space="preserve">Councillor Derren Ó Brádaigh </w:t>
      </w:r>
      <w:r>
        <w:rPr>
          <w:rFonts w:ascii="Arial" w:hAnsi="Arial" w:cs="Arial"/>
        </w:rPr>
        <w:tab/>
      </w:r>
      <w:r w:rsidRPr="0085232D">
        <w:rPr>
          <w:rFonts w:ascii="Arial" w:hAnsi="Arial" w:cs="Arial"/>
        </w:rPr>
        <w:t xml:space="preserve">SF </w:t>
      </w:r>
    </w:p>
    <w:p w14:paraId="7D026E38" w14:textId="24922FA1" w:rsidR="00870274" w:rsidRPr="0085232D" w:rsidRDefault="00870274" w:rsidP="00870274">
      <w:pPr>
        <w:rPr>
          <w:rFonts w:ascii="Arial" w:hAnsi="Arial" w:cs="Arial"/>
        </w:rPr>
      </w:pPr>
      <w:r w:rsidRPr="0085232D">
        <w:rPr>
          <w:rFonts w:ascii="Arial" w:hAnsi="Arial" w:cs="Arial"/>
        </w:rPr>
        <w:t xml:space="preserve">Councillor Madeleine Johansson </w:t>
      </w:r>
      <w:r>
        <w:rPr>
          <w:rFonts w:ascii="Arial" w:hAnsi="Arial" w:cs="Arial"/>
        </w:rPr>
        <w:tab/>
      </w:r>
      <w:r w:rsidRPr="0085232D">
        <w:rPr>
          <w:rFonts w:ascii="Arial" w:hAnsi="Arial" w:cs="Arial"/>
        </w:rPr>
        <w:t xml:space="preserve">PBP </w:t>
      </w:r>
    </w:p>
    <w:p w14:paraId="614B6556" w14:textId="77777777" w:rsidR="00870274" w:rsidRPr="0085232D" w:rsidRDefault="00870274" w:rsidP="00870274">
      <w:pPr>
        <w:rPr>
          <w:rFonts w:ascii="Arial" w:hAnsi="Arial" w:cs="Arial"/>
        </w:rPr>
      </w:pPr>
      <w:r w:rsidRPr="0085232D">
        <w:rPr>
          <w:rFonts w:ascii="Arial" w:hAnsi="Arial" w:cs="Arial"/>
        </w:rPr>
        <w:t xml:space="preserve">Councillor Alan Hayes </w:t>
      </w:r>
      <w:r>
        <w:rPr>
          <w:rFonts w:ascii="Arial" w:hAnsi="Arial" w:cs="Arial"/>
        </w:rPr>
        <w:tab/>
      </w:r>
      <w:r>
        <w:rPr>
          <w:rFonts w:ascii="Arial" w:hAnsi="Arial" w:cs="Arial"/>
        </w:rPr>
        <w:tab/>
      </w:r>
      <w:r w:rsidRPr="0085232D">
        <w:rPr>
          <w:rFonts w:ascii="Arial" w:hAnsi="Arial" w:cs="Arial"/>
        </w:rPr>
        <w:t xml:space="preserve">IND </w:t>
      </w:r>
    </w:p>
    <w:p w14:paraId="247B6BFC" w14:textId="77777777" w:rsidR="00870274" w:rsidRPr="0085232D" w:rsidRDefault="00870274" w:rsidP="00870274">
      <w:pPr>
        <w:rPr>
          <w:rFonts w:ascii="Arial" w:hAnsi="Arial" w:cs="Arial"/>
        </w:rPr>
      </w:pPr>
      <w:r w:rsidRPr="0085232D">
        <w:rPr>
          <w:rFonts w:ascii="Arial" w:hAnsi="Arial" w:cs="Arial"/>
        </w:rPr>
        <w:t xml:space="preserve">Councillor Shane Moynihan </w:t>
      </w:r>
      <w:r>
        <w:rPr>
          <w:rFonts w:ascii="Arial" w:hAnsi="Arial" w:cs="Arial"/>
        </w:rPr>
        <w:tab/>
      </w:r>
      <w:r>
        <w:rPr>
          <w:rFonts w:ascii="Arial" w:hAnsi="Arial" w:cs="Arial"/>
        </w:rPr>
        <w:tab/>
      </w:r>
      <w:r w:rsidRPr="0085232D">
        <w:rPr>
          <w:rFonts w:ascii="Arial" w:hAnsi="Arial" w:cs="Arial"/>
        </w:rPr>
        <w:t xml:space="preserve">FF </w:t>
      </w:r>
    </w:p>
    <w:p w14:paraId="15FAE76D" w14:textId="77777777" w:rsidR="00870274" w:rsidRDefault="00870274" w:rsidP="00870274">
      <w:pPr>
        <w:rPr>
          <w:rFonts w:ascii="Arial" w:hAnsi="Arial" w:cs="Arial"/>
          <w:b/>
          <w:bCs/>
          <w:sz w:val="24"/>
          <w:szCs w:val="24"/>
        </w:rPr>
      </w:pPr>
    </w:p>
    <w:p w14:paraId="558D0455" w14:textId="77777777" w:rsidR="00870274" w:rsidRPr="0085232D" w:rsidRDefault="00870274" w:rsidP="00870274">
      <w:pPr>
        <w:rPr>
          <w:rFonts w:ascii="Arial" w:hAnsi="Arial" w:cs="Arial"/>
          <w:b/>
          <w:bCs/>
          <w:sz w:val="24"/>
          <w:szCs w:val="24"/>
        </w:rPr>
      </w:pPr>
      <w:r w:rsidRPr="0085232D">
        <w:rPr>
          <w:rFonts w:ascii="Arial" w:hAnsi="Arial" w:cs="Arial"/>
          <w:b/>
          <w:bCs/>
          <w:sz w:val="24"/>
          <w:szCs w:val="24"/>
        </w:rPr>
        <w:t xml:space="preserve">Firhouse – Bohernabreena </w:t>
      </w:r>
    </w:p>
    <w:p w14:paraId="1DEC1283" w14:textId="2FD1095F" w:rsidR="00870274" w:rsidRPr="0085232D" w:rsidRDefault="00870274" w:rsidP="00870274">
      <w:pPr>
        <w:rPr>
          <w:rFonts w:ascii="Arial" w:hAnsi="Arial" w:cs="Arial"/>
        </w:rPr>
      </w:pPr>
      <w:r w:rsidRPr="00655BEF">
        <w:rPr>
          <w:rFonts w:ascii="Arial" w:hAnsi="Arial" w:cs="Arial"/>
        </w:rPr>
        <w:t>Councillor</w:t>
      </w:r>
      <w:r w:rsidRPr="0085232D">
        <w:rPr>
          <w:rFonts w:ascii="Arial" w:hAnsi="Arial" w:cs="Arial"/>
        </w:rPr>
        <w:t xml:space="preserve"> Lyn Hagin-Meade </w:t>
      </w:r>
      <w:r>
        <w:rPr>
          <w:rFonts w:ascii="Arial" w:hAnsi="Arial" w:cs="Arial"/>
        </w:rPr>
        <w:tab/>
      </w:r>
      <w:r w:rsidR="004C1741">
        <w:rPr>
          <w:rFonts w:ascii="Arial" w:hAnsi="Arial" w:cs="Arial"/>
        </w:rPr>
        <w:tab/>
      </w:r>
      <w:r w:rsidRPr="0085232D">
        <w:rPr>
          <w:rFonts w:ascii="Arial" w:hAnsi="Arial" w:cs="Arial"/>
        </w:rPr>
        <w:t xml:space="preserve">Green </w:t>
      </w:r>
    </w:p>
    <w:p w14:paraId="048EF912" w14:textId="77777777" w:rsidR="00870274" w:rsidRPr="004C1741" w:rsidRDefault="00870274" w:rsidP="004C1741">
      <w:pPr>
        <w:rPr>
          <w:rFonts w:ascii="Arial" w:hAnsi="Arial" w:cs="Arial"/>
          <w:lang w:eastAsia="en-IE"/>
        </w:rPr>
      </w:pPr>
      <w:r w:rsidRPr="004C1741">
        <w:rPr>
          <w:rFonts w:ascii="Arial" w:hAnsi="Arial" w:cs="Arial"/>
        </w:rPr>
        <w:t xml:space="preserve">Councillor </w:t>
      </w:r>
      <w:r w:rsidRPr="004C1741">
        <w:rPr>
          <w:rFonts w:ascii="Arial" w:hAnsi="Arial" w:cs="Arial"/>
          <w:lang w:eastAsia="en-IE"/>
        </w:rPr>
        <w:t>Lilian Guéret</w:t>
      </w:r>
      <w:r w:rsidRPr="004C1741">
        <w:rPr>
          <w:rFonts w:ascii="Arial" w:hAnsi="Arial" w:cs="Arial"/>
          <w:lang w:eastAsia="en-IE"/>
        </w:rPr>
        <w:tab/>
      </w:r>
      <w:r w:rsidRPr="004C1741">
        <w:rPr>
          <w:rFonts w:ascii="Arial" w:hAnsi="Arial" w:cs="Arial"/>
          <w:lang w:eastAsia="en-IE"/>
        </w:rPr>
        <w:tab/>
      </w:r>
      <w:r w:rsidRPr="004C1741">
        <w:rPr>
          <w:rFonts w:ascii="Arial" w:hAnsi="Arial" w:cs="Arial"/>
        </w:rPr>
        <w:t xml:space="preserve">FF </w:t>
      </w:r>
    </w:p>
    <w:p w14:paraId="7BF5D3F8" w14:textId="77777777" w:rsidR="00870274" w:rsidRPr="0085232D" w:rsidRDefault="00870274" w:rsidP="00870274">
      <w:pPr>
        <w:rPr>
          <w:rFonts w:ascii="Arial" w:hAnsi="Arial" w:cs="Arial"/>
        </w:rPr>
      </w:pPr>
      <w:r w:rsidRPr="0085232D">
        <w:rPr>
          <w:rFonts w:ascii="Arial" w:hAnsi="Arial" w:cs="Arial"/>
        </w:rPr>
        <w:t xml:space="preserve">Councillor Brian Lawlor </w:t>
      </w:r>
      <w:r>
        <w:rPr>
          <w:rFonts w:ascii="Arial" w:hAnsi="Arial" w:cs="Arial"/>
        </w:rPr>
        <w:tab/>
      </w:r>
      <w:r>
        <w:rPr>
          <w:rFonts w:ascii="Arial" w:hAnsi="Arial" w:cs="Arial"/>
        </w:rPr>
        <w:tab/>
      </w:r>
      <w:r w:rsidRPr="0085232D">
        <w:rPr>
          <w:rFonts w:ascii="Arial" w:hAnsi="Arial" w:cs="Arial"/>
        </w:rPr>
        <w:t xml:space="preserve">FG </w:t>
      </w:r>
    </w:p>
    <w:p w14:paraId="20D1C649" w14:textId="77777777" w:rsidR="00870274" w:rsidRPr="0085232D" w:rsidRDefault="00870274" w:rsidP="00870274">
      <w:pPr>
        <w:rPr>
          <w:rFonts w:ascii="Arial" w:hAnsi="Arial" w:cs="Arial"/>
        </w:rPr>
      </w:pPr>
      <w:r w:rsidRPr="0085232D">
        <w:rPr>
          <w:rFonts w:ascii="Arial" w:hAnsi="Arial" w:cs="Arial"/>
        </w:rPr>
        <w:t xml:space="preserve">Councillor Emma Murphy </w:t>
      </w:r>
      <w:r>
        <w:rPr>
          <w:rFonts w:ascii="Arial" w:hAnsi="Arial" w:cs="Arial"/>
        </w:rPr>
        <w:tab/>
      </w:r>
      <w:r>
        <w:rPr>
          <w:rFonts w:ascii="Arial" w:hAnsi="Arial" w:cs="Arial"/>
        </w:rPr>
        <w:tab/>
      </w:r>
      <w:r w:rsidRPr="0085232D">
        <w:rPr>
          <w:rFonts w:ascii="Arial" w:hAnsi="Arial" w:cs="Arial"/>
        </w:rPr>
        <w:t xml:space="preserve">FF </w:t>
      </w:r>
    </w:p>
    <w:p w14:paraId="2AB0954B" w14:textId="77777777" w:rsidR="00870274" w:rsidRPr="0085232D" w:rsidRDefault="00870274" w:rsidP="00870274">
      <w:pPr>
        <w:rPr>
          <w:rFonts w:ascii="Arial" w:hAnsi="Arial" w:cs="Arial"/>
        </w:rPr>
      </w:pPr>
      <w:r w:rsidRPr="0085232D">
        <w:rPr>
          <w:rFonts w:ascii="Arial" w:hAnsi="Arial" w:cs="Arial"/>
        </w:rPr>
        <w:t xml:space="preserve">Councillor Alan Edge </w:t>
      </w:r>
      <w:r>
        <w:rPr>
          <w:rFonts w:ascii="Arial" w:hAnsi="Arial" w:cs="Arial"/>
        </w:rPr>
        <w:tab/>
      </w:r>
      <w:r>
        <w:rPr>
          <w:rFonts w:ascii="Arial" w:hAnsi="Arial" w:cs="Arial"/>
        </w:rPr>
        <w:tab/>
      </w:r>
      <w:r>
        <w:rPr>
          <w:rFonts w:ascii="Arial" w:hAnsi="Arial" w:cs="Arial"/>
        </w:rPr>
        <w:tab/>
      </w:r>
      <w:r w:rsidRPr="0085232D">
        <w:rPr>
          <w:rFonts w:ascii="Arial" w:hAnsi="Arial" w:cs="Arial"/>
        </w:rPr>
        <w:t xml:space="preserve">IND </w:t>
      </w:r>
    </w:p>
    <w:p w14:paraId="535C2F9E" w14:textId="77777777" w:rsidR="00870274" w:rsidRDefault="00870274" w:rsidP="00870274">
      <w:pPr>
        <w:rPr>
          <w:rFonts w:ascii="Arial" w:hAnsi="Arial" w:cs="Arial"/>
          <w:b/>
          <w:bCs/>
          <w:sz w:val="24"/>
          <w:szCs w:val="24"/>
        </w:rPr>
      </w:pPr>
    </w:p>
    <w:p w14:paraId="129BA448" w14:textId="77777777" w:rsidR="00870274" w:rsidRPr="0085232D" w:rsidRDefault="00870274" w:rsidP="00870274">
      <w:pPr>
        <w:rPr>
          <w:rFonts w:ascii="Arial" w:hAnsi="Arial" w:cs="Arial"/>
          <w:b/>
          <w:bCs/>
          <w:sz w:val="24"/>
          <w:szCs w:val="24"/>
        </w:rPr>
      </w:pPr>
      <w:r w:rsidRPr="0085232D">
        <w:rPr>
          <w:rFonts w:ascii="Arial" w:hAnsi="Arial" w:cs="Arial"/>
          <w:b/>
          <w:bCs/>
          <w:sz w:val="24"/>
          <w:szCs w:val="24"/>
        </w:rPr>
        <w:t xml:space="preserve">Tallaght Central </w:t>
      </w:r>
    </w:p>
    <w:p w14:paraId="77FA1680" w14:textId="77777777" w:rsidR="00870274" w:rsidRPr="0085232D" w:rsidRDefault="00870274" w:rsidP="00870274">
      <w:pPr>
        <w:rPr>
          <w:rFonts w:ascii="Arial" w:hAnsi="Arial" w:cs="Arial"/>
        </w:rPr>
      </w:pPr>
      <w:r w:rsidRPr="0085232D">
        <w:rPr>
          <w:rFonts w:ascii="Arial" w:hAnsi="Arial" w:cs="Arial"/>
        </w:rPr>
        <w:t xml:space="preserve">Councillor Kieran Mahon </w:t>
      </w:r>
      <w:r>
        <w:rPr>
          <w:rFonts w:ascii="Arial" w:hAnsi="Arial" w:cs="Arial"/>
        </w:rPr>
        <w:tab/>
      </w:r>
      <w:r>
        <w:rPr>
          <w:rFonts w:ascii="Arial" w:hAnsi="Arial" w:cs="Arial"/>
        </w:rPr>
        <w:tab/>
      </w:r>
      <w:r w:rsidRPr="0085232D">
        <w:rPr>
          <w:rFonts w:ascii="Arial" w:hAnsi="Arial" w:cs="Arial"/>
        </w:rPr>
        <w:t xml:space="preserve">SOL </w:t>
      </w:r>
    </w:p>
    <w:p w14:paraId="503E1D1E" w14:textId="77777777" w:rsidR="00870274" w:rsidRPr="0085232D" w:rsidRDefault="00870274" w:rsidP="00870274">
      <w:pPr>
        <w:rPr>
          <w:rFonts w:ascii="Arial" w:hAnsi="Arial" w:cs="Arial"/>
        </w:rPr>
      </w:pPr>
      <w:r w:rsidRPr="0085232D">
        <w:rPr>
          <w:rFonts w:ascii="Arial" w:hAnsi="Arial" w:cs="Arial"/>
        </w:rPr>
        <w:t xml:space="preserve">Councillor Charlie O’Connor </w:t>
      </w:r>
      <w:r>
        <w:rPr>
          <w:rFonts w:ascii="Arial" w:hAnsi="Arial" w:cs="Arial"/>
        </w:rPr>
        <w:tab/>
      </w:r>
      <w:r>
        <w:rPr>
          <w:rFonts w:ascii="Arial" w:hAnsi="Arial" w:cs="Arial"/>
        </w:rPr>
        <w:tab/>
      </w:r>
      <w:r w:rsidRPr="0085232D">
        <w:rPr>
          <w:rFonts w:ascii="Arial" w:hAnsi="Arial" w:cs="Arial"/>
        </w:rPr>
        <w:t xml:space="preserve">FF </w:t>
      </w:r>
    </w:p>
    <w:p w14:paraId="79EFE209" w14:textId="77777777" w:rsidR="00870274" w:rsidRPr="0085232D" w:rsidRDefault="00870274" w:rsidP="00870274">
      <w:pPr>
        <w:rPr>
          <w:rFonts w:ascii="Arial" w:hAnsi="Arial" w:cs="Arial"/>
        </w:rPr>
      </w:pPr>
      <w:r w:rsidRPr="0085232D">
        <w:rPr>
          <w:rFonts w:ascii="Arial" w:hAnsi="Arial" w:cs="Arial"/>
        </w:rPr>
        <w:t xml:space="preserve">Councillor Mick Duff </w:t>
      </w:r>
      <w:r>
        <w:rPr>
          <w:rFonts w:ascii="Arial" w:hAnsi="Arial" w:cs="Arial"/>
        </w:rPr>
        <w:tab/>
      </w:r>
      <w:r>
        <w:rPr>
          <w:rFonts w:ascii="Arial" w:hAnsi="Arial" w:cs="Arial"/>
        </w:rPr>
        <w:tab/>
      </w:r>
      <w:r>
        <w:rPr>
          <w:rFonts w:ascii="Arial" w:hAnsi="Arial" w:cs="Arial"/>
        </w:rPr>
        <w:tab/>
      </w:r>
      <w:r w:rsidRPr="0085232D">
        <w:rPr>
          <w:rFonts w:ascii="Arial" w:hAnsi="Arial" w:cs="Arial"/>
        </w:rPr>
        <w:t xml:space="preserve">IND </w:t>
      </w:r>
    </w:p>
    <w:p w14:paraId="02BF60D2" w14:textId="77777777" w:rsidR="00870274" w:rsidRPr="0085232D" w:rsidRDefault="00870274" w:rsidP="00870274">
      <w:pPr>
        <w:rPr>
          <w:rFonts w:ascii="Arial" w:hAnsi="Arial" w:cs="Arial"/>
        </w:rPr>
      </w:pPr>
      <w:r w:rsidRPr="0085232D">
        <w:rPr>
          <w:rFonts w:ascii="Arial" w:hAnsi="Arial" w:cs="Arial"/>
        </w:rPr>
        <w:t xml:space="preserve">Councillor Teresa Costello </w:t>
      </w:r>
      <w:r>
        <w:rPr>
          <w:rFonts w:ascii="Arial" w:hAnsi="Arial" w:cs="Arial"/>
        </w:rPr>
        <w:tab/>
      </w:r>
      <w:r>
        <w:rPr>
          <w:rFonts w:ascii="Arial" w:hAnsi="Arial" w:cs="Arial"/>
        </w:rPr>
        <w:tab/>
      </w:r>
      <w:r w:rsidRPr="0085232D">
        <w:rPr>
          <w:rFonts w:ascii="Arial" w:hAnsi="Arial" w:cs="Arial"/>
        </w:rPr>
        <w:t xml:space="preserve">FF </w:t>
      </w:r>
    </w:p>
    <w:p w14:paraId="02F1FAFC" w14:textId="77777777" w:rsidR="00870274" w:rsidRPr="0085232D" w:rsidRDefault="00870274" w:rsidP="00870274">
      <w:pPr>
        <w:rPr>
          <w:rFonts w:ascii="Arial" w:hAnsi="Arial" w:cs="Arial"/>
        </w:rPr>
      </w:pPr>
      <w:r w:rsidRPr="0085232D">
        <w:rPr>
          <w:rFonts w:ascii="Arial" w:hAnsi="Arial" w:cs="Arial"/>
        </w:rPr>
        <w:t xml:space="preserve">Councillor Cathal King </w:t>
      </w:r>
      <w:r>
        <w:rPr>
          <w:rFonts w:ascii="Arial" w:hAnsi="Arial" w:cs="Arial"/>
        </w:rPr>
        <w:tab/>
      </w:r>
      <w:r>
        <w:rPr>
          <w:rFonts w:ascii="Arial" w:hAnsi="Arial" w:cs="Arial"/>
        </w:rPr>
        <w:tab/>
      </w:r>
      <w:r w:rsidRPr="0085232D">
        <w:rPr>
          <w:rFonts w:ascii="Arial" w:hAnsi="Arial" w:cs="Arial"/>
        </w:rPr>
        <w:t xml:space="preserve">SF </w:t>
      </w:r>
    </w:p>
    <w:p w14:paraId="18364CD9" w14:textId="77777777" w:rsidR="00870274" w:rsidRPr="0085232D" w:rsidRDefault="00870274" w:rsidP="00870274">
      <w:pPr>
        <w:rPr>
          <w:rFonts w:ascii="Arial" w:hAnsi="Arial" w:cs="Arial"/>
        </w:rPr>
      </w:pPr>
      <w:r w:rsidRPr="0085232D">
        <w:rPr>
          <w:rFonts w:ascii="Arial" w:hAnsi="Arial" w:cs="Arial"/>
        </w:rPr>
        <w:t xml:space="preserve">Councillor </w:t>
      </w:r>
      <w:r>
        <w:rPr>
          <w:rFonts w:ascii="Arial" w:hAnsi="Arial" w:cs="Arial"/>
        </w:rPr>
        <w:t>Vanessa Mulhall</w:t>
      </w:r>
      <w:r w:rsidRPr="0085232D">
        <w:rPr>
          <w:rFonts w:ascii="Arial" w:hAnsi="Arial" w:cs="Arial"/>
        </w:rPr>
        <w:t xml:space="preserve"> </w:t>
      </w:r>
      <w:r>
        <w:rPr>
          <w:rFonts w:ascii="Arial" w:hAnsi="Arial" w:cs="Arial"/>
        </w:rPr>
        <w:tab/>
      </w:r>
      <w:r>
        <w:rPr>
          <w:rFonts w:ascii="Arial" w:hAnsi="Arial" w:cs="Arial"/>
        </w:rPr>
        <w:tab/>
        <w:t>Green</w:t>
      </w:r>
      <w:r w:rsidRPr="0085232D">
        <w:rPr>
          <w:rFonts w:ascii="Arial" w:hAnsi="Arial" w:cs="Arial"/>
        </w:rPr>
        <w:t xml:space="preserve"> </w:t>
      </w:r>
    </w:p>
    <w:p w14:paraId="762EED40" w14:textId="77777777" w:rsidR="00870274" w:rsidRDefault="00870274" w:rsidP="00870274">
      <w:pPr>
        <w:rPr>
          <w:rFonts w:ascii="Arial" w:hAnsi="Arial" w:cs="Arial"/>
          <w:b/>
          <w:bCs/>
          <w:sz w:val="24"/>
          <w:szCs w:val="24"/>
        </w:rPr>
      </w:pPr>
    </w:p>
    <w:p w14:paraId="0150B353" w14:textId="77777777" w:rsidR="00870274" w:rsidRPr="0085232D" w:rsidRDefault="00870274" w:rsidP="00870274">
      <w:pPr>
        <w:rPr>
          <w:rFonts w:ascii="Arial" w:hAnsi="Arial" w:cs="Arial"/>
          <w:b/>
          <w:bCs/>
          <w:sz w:val="24"/>
          <w:szCs w:val="24"/>
        </w:rPr>
      </w:pPr>
      <w:r w:rsidRPr="0085232D">
        <w:rPr>
          <w:rFonts w:ascii="Arial" w:hAnsi="Arial" w:cs="Arial"/>
          <w:b/>
          <w:bCs/>
          <w:sz w:val="24"/>
          <w:szCs w:val="24"/>
        </w:rPr>
        <w:t xml:space="preserve">Tallaght South </w:t>
      </w:r>
    </w:p>
    <w:p w14:paraId="0FFC1700" w14:textId="77777777" w:rsidR="00870274" w:rsidRPr="0085232D" w:rsidRDefault="00870274" w:rsidP="00870274">
      <w:pPr>
        <w:rPr>
          <w:rFonts w:ascii="Arial" w:hAnsi="Arial" w:cs="Arial"/>
        </w:rPr>
      </w:pPr>
      <w:r w:rsidRPr="0085232D">
        <w:rPr>
          <w:rFonts w:ascii="Arial" w:hAnsi="Arial" w:cs="Arial"/>
        </w:rPr>
        <w:t xml:space="preserve">Councillor Patrick Pearse Holohan </w:t>
      </w:r>
      <w:r>
        <w:rPr>
          <w:rFonts w:ascii="Arial" w:hAnsi="Arial" w:cs="Arial"/>
        </w:rPr>
        <w:tab/>
      </w:r>
      <w:r w:rsidRPr="0085232D">
        <w:rPr>
          <w:rFonts w:ascii="Arial" w:hAnsi="Arial" w:cs="Arial"/>
        </w:rPr>
        <w:t xml:space="preserve">IND </w:t>
      </w:r>
    </w:p>
    <w:p w14:paraId="550B160B" w14:textId="77777777" w:rsidR="00870274" w:rsidRPr="0085232D" w:rsidRDefault="00870274" w:rsidP="00870274">
      <w:pPr>
        <w:rPr>
          <w:rFonts w:ascii="Arial" w:hAnsi="Arial" w:cs="Arial"/>
        </w:rPr>
      </w:pPr>
      <w:r w:rsidRPr="0085232D">
        <w:rPr>
          <w:rFonts w:ascii="Arial" w:hAnsi="Arial" w:cs="Arial"/>
        </w:rPr>
        <w:t xml:space="preserve">Councillor Leah Whelan </w:t>
      </w:r>
      <w:r>
        <w:rPr>
          <w:rFonts w:ascii="Arial" w:hAnsi="Arial" w:cs="Arial"/>
        </w:rPr>
        <w:tab/>
      </w:r>
      <w:r>
        <w:rPr>
          <w:rFonts w:ascii="Arial" w:hAnsi="Arial" w:cs="Arial"/>
        </w:rPr>
        <w:tab/>
      </w:r>
      <w:r w:rsidRPr="0085232D">
        <w:rPr>
          <w:rFonts w:ascii="Arial" w:hAnsi="Arial" w:cs="Arial"/>
        </w:rPr>
        <w:t xml:space="preserve">SOL </w:t>
      </w:r>
    </w:p>
    <w:p w14:paraId="25598E6F" w14:textId="77777777" w:rsidR="00870274" w:rsidRPr="0085232D" w:rsidRDefault="00870274" w:rsidP="00870274">
      <w:pPr>
        <w:rPr>
          <w:rFonts w:ascii="Arial" w:hAnsi="Arial" w:cs="Arial"/>
        </w:rPr>
      </w:pPr>
      <w:r w:rsidRPr="0085232D">
        <w:rPr>
          <w:rFonts w:ascii="Arial" w:hAnsi="Arial" w:cs="Arial"/>
        </w:rPr>
        <w:t xml:space="preserve">Councillor Dermot Richardson </w:t>
      </w:r>
      <w:r>
        <w:rPr>
          <w:rFonts w:ascii="Arial" w:hAnsi="Arial" w:cs="Arial"/>
        </w:rPr>
        <w:tab/>
      </w:r>
      <w:r w:rsidRPr="0085232D">
        <w:rPr>
          <w:rFonts w:ascii="Arial" w:hAnsi="Arial" w:cs="Arial"/>
        </w:rPr>
        <w:t xml:space="preserve">SF </w:t>
      </w:r>
    </w:p>
    <w:p w14:paraId="77B9FFCE" w14:textId="77777777" w:rsidR="00870274" w:rsidRPr="0085232D" w:rsidRDefault="00870274" w:rsidP="00870274">
      <w:pPr>
        <w:rPr>
          <w:rFonts w:ascii="Arial" w:hAnsi="Arial" w:cs="Arial"/>
        </w:rPr>
      </w:pPr>
      <w:r w:rsidRPr="0085232D">
        <w:rPr>
          <w:rFonts w:ascii="Arial" w:hAnsi="Arial" w:cs="Arial"/>
        </w:rPr>
        <w:t>Councillor Louise Dunne</w:t>
      </w:r>
      <w:r>
        <w:rPr>
          <w:rFonts w:ascii="Arial" w:hAnsi="Arial" w:cs="Arial"/>
        </w:rPr>
        <w:tab/>
      </w:r>
      <w:r>
        <w:rPr>
          <w:rFonts w:ascii="Arial" w:hAnsi="Arial" w:cs="Arial"/>
        </w:rPr>
        <w:tab/>
      </w:r>
      <w:r w:rsidRPr="0085232D">
        <w:rPr>
          <w:rFonts w:ascii="Arial" w:hAnsi="Arial" w:cs="Arial"/>
        </w:rPr>
        <w:t xml:space="preserve">SF </w:t>
      </w:r>
    </w:p>
    <w:p w14:paraId="3597669E" w14:textId="77777777" w:rsidR="00870274" w:rsidRPr="0085232D" w:rsidRDefault="00870274" w:rsidP="00870274">
      <w:pPr>
        <w:rPr>
          <w:rFonts w:ascii="Arial" w:hAnsi="Arial" w:cs="Arial"/>
        </w:rPr>
      </w:pPr>
      <w:r w:rsidRPr="0085232D">
        <w:rPr>
          <w:rFonts w:ascii="Arial" w:hAnsi="Arial" w:cs="Arial"/>
        </w:rPr>
        <w:t xml:space="preserve">Councillor Baby Pereppadan </w:t>
      </w:r>
      <w:r>
        <w:rPr>
          <w:rFonts w:ascii="Arial" w:hAnsi="Arial" w:cs="Arial"/>
        </w:rPr>
        <w:tab/>
      </w:r>
      <w:r>
        <w:rPr>
          <w:rFonts w:ascii="Arial" w:hAnsi="Arial" w:cs="Arial"/>
        </w:rPr>
        <w:tab/>
      </w:r>
      <w:r w:rsidRPr="0085232D">
        <w:rPr>
          <w:rFonts w:ascii="Arial" w:hAnsi="Arial" w:cs="Arial"/>
        </w:rPr>
        <w:t>FG</w:t>
      </w:r>
    </w:p>
    <w:p w14:paraId="3868B91C" w14:textId="77777777" w:rsidR="00870274" w:rsidRDefault="00870274">
      <w:pPr>
        <w:rPr>
          <w:rFonts w:ascii="Arial" w:eastAsiaTheme="majorEastAsia" w:hAnsi="Arial" w:cs="Arial"/>
          <w:color w:val="2F5496" w:themeColor="accent1" w:themeShade="BF"/>
          <w:sz w:val="32"/>
          <w:szCs w:val="32"/>
        </w:rPr>
        <w:sectPr w:rsidR="00870274" w:rsidSect="00784423">
          <w:type w:val="continuous"/>
          <w:pgSz w:w="11906" w:h="16838"/>
          <w:pgMar w:top="1440" w:right="1440" w:bottom="1440" w:left="1440" w:header="708" w:footer="708" w:gutter="0"/>
          <w:cols w:num="2" w:space="282"/>
          <w:docGrid w:linePitch="360"/>
        </w:sectPr>
      </w:pPr>
    </w:p>
    <w:p w14:paraId="60666634" w14:textId="1FCDB357" w:rsidR="00E6283C" w:rsidRDefault="00E6283C">
      <w:pPr>
        <w:rPr>
          <w:rFonts w:ascii="Arial" w:eastAsiaTheme="majorEastAsia" w:hAnsi="Arial" w:cs="Arial"/>
          <w:color w:val="2F5496" w:themeColor="accent1" w:themeShade="BF"/>
          <w:sz w:val="32"/>
          <w:szCs w:val="32"/>
        </w:rPr>
      </w:pPr>
    </w:p>
    <w:p w14:paraId="7A6BF0CA" w14:textId="77777777" w:rsidR="00322981" w:rsidRDefault="00322981" w:rsidP="005624CA">
      <w:pPr>
        <w:pStyle w:val="Heading2"/>
        <w:rPr>
          <w:rFonts w:ascii="Arial" w:hAnsi="Arial" w:cs="Arial"/>
        </w:rPr>
      </w:pPr>
      <w:bookmarkStart w:id="36" w:name="_Toc131407733"/>
    </w:p>
    <w:p w14:paraId="7616A048" w14:textId="7FB73E39" w:rsidR="005624CA" w:rsidRPr="00471416" w:rsidRDefault="005624CA" w:rsidP="005624CA">
      <w:pPr>
        <w:pStyle w:val="Heading2"/>
        <w:rPr>
          <w:rFonts w:ascii="Arial" w:hAnsi="Arial" w:cs="Arial"/>
        </w:rPr>
      </w:pPr>
      <w:bookmarkStart w:id="37" w:name="_Toc160436927"/>
      <w:r w:rsidRPr="00471416">
        <w:rPr>
          <w:rFonts w:ascii="Arial" w:hAnsi="Arial" w:cs="Arial"/>
        </w:rPr>
        <w:t xml:space="preserve">Appendix 2.2 Payments </w:t>
      </w:r>
      <w:r w:rsidR="00967ED9">
        <w:rPr>
          <w:rFonts w:ascii="Arial" w:hAnsi="Arial" w:cs="Arial"/>
        </w:rPr>
        <w:t>M</w:t>
      </w:r>
      <w:r w:rsidRPr="00471416">
        <w:rPr>
          <w:rFonts w:ascii="Arial" w:hAnsi="Arial" w:cs="Arial"/>
        </w:rPr>
        <w:t>ade to Councillors in 202</w:t>
      </w:r>
      <w:bookmarkEnd w:id="36"/>
      <w:r w:rsidR="00471416">
        <w:rPr>
          <w:rFonts w:ascii="Arial" w:hAnsi="Arial" w:cs="Arial"/>
        </w:rPr>
        <w:t>3</w:t>
      </w:r>
      <w:bookmarkEnd w:id="37"/>
    </w:p>
    <w:p w14:paraId="4D2FD286" w14:textId="277B5814" w:rsidR="005624CA" w:rsidRPr="00471416" w:rsidRDefault="005624CA" w:rsidP="005624CA">
      <w:pPr>
        <w:pStyle w:val="BodyText"/>
        <w:spacing w:before="8"/>
        <w:ind w:left="0"/>
        <w:rPr>
          <w:b/>
          <w:color w:val="000000" w:themeColor="text1"/>
          <w:sz w:val="11"/>
        </w:rPr>
      </w:pPr>
      <w:r w:rsidRPr="00471416">
        <w:rPr>
          <w:noProof/>
          <w:color w:val="000000" w:themeColor="text1"/>
        </w:rPr>
        <mc:AlternateContent>
          <mc:Choice Requires="wps">
            <w:drawing>
              <wp:anchor distT="0" distB="0" distL="114300" distR="114300" simplePos="0" relativeHeight="251476480" behindDoc="1" locked="0" layoutInCell="1" allowOverlap="1" wp14:anchorId="36AC928E" wp14:editId="41EEB708">
                <wp:simplePos x="0" y="0"/>
                <wp:positionH relativeFrom="page">
                  <wp:posOffset>6720840</wp:posOffset>
                </wp:positionH>
                <wp:positionV relativeFrom="page">
                  <wp:posOffset>10301605</wp:posOffset>
                </wp:positionV>
                <wp:extent cx="119380" cy="154305"/>
                <wp:effectExtent l="0" t="0" r="0" b="0"/>
                <wp:wrapNone/>
                <wp:docPr id="943528378"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010B" w14:textId="77777777" w:rsidR="005624CA" w:rsidRDefault="005624CA" w:rsidP="005624CA">
                            <w:pPr>
                              <w:spacing w:line="239" w:lineRule="exact"/>
                              <w:rPr>
                                <w:sz w:val="20"/>
                              </w:rPr>
                            </w:pPr>
                            <w:r>
                              <w:rPr>
                                <w:color w:val="FFFFFF"/>
                                <w:spacing w:val="-5"/>
                                <w:w w:val="70"/>
                                <w:sz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C928E" id="_x0000_t202" coordsize="21600,21600" o:spt="202" path="m,l,21600r21600,l21600,xe">
                <v:stroke joinstyle="miter"/>
                <v:path gradientshapeok="t" o:connecttype="rect"/>
              </v:shapetype>
              <v:shape id="docshape66" o:spid="_x0000_s1026" type="#_x0000_t202" style="position:absolute;margin-left:529.2pt;margin-top:811.15pt;width:9.4pt;height:12.15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" filled="f" stroked="f">
                <v:textbox inset="0,0,0,0">
                  <w:txbxContent>
                    <w:p w14:paraId="07D7010B" w14:textId="77777777" w:rsidR="005624CA" w:rsidRDefault="005624CA" w:rsidP="005624CA">
                      <w:pPr>
                        <w:spacing w:line="239" w:lineRule="exact"/>
                        <w:rPr>
                          <w:sz w:val="20"/>
                        </w:rPr>
                      </w:pPr>
                      <w:r>
                        <w:rPr>
                          <w:color w:val="FFFFFF"/>
                          <w:spacing w:val="-5"/>
                          <w:w w:val="70"/>
                          <w:sz w:val="20"/>
                        </w:rPr>
                        <w:t>51</w:t>
                      </w:r>
                    </w:p>
                  </w:txbxContent>
                </v:textbox>
                <w10:wrap anchorx="page" anchory="page"/>
              </v:shape>
            </w:pict>
          </mc:Fallback>
        </mc:AlternateContent>
      </w:r>
    </w:p>
    <w:p w14:paraId="3EAC31C7" w14:textId="7DF0777B" w:rsidR="005624CA" w:rsidRPr="00471416" w:rsidRDefault="005624CA" w:rsidP="005624CA">
      <w:pPr>
        <w:spacing w:line="20" w:lineRule="exact"/>
        <w:ind w:left="190"/>
        <w:rPr>
          <w:rFonts w:ascii="Arial" w:hAnsi="Arial" w:cs="Arial"/>
          <w:color w:val="000000" w:themeColor="text1"/>
          <w:sz w:val="2"/>
        </w:rPr>
      </w:pPr>
    </w:p>
    <w:p w14:paraId="6AE65308" w14:textId="77777777" w:rsidR="00471416" w:rsidRPr="00471416" w:rsidRDefault="00471416" w:rsidP="00471416">
      <w:pPr>
        <w:ind w:left="502" w:hanging="360"/>
        <w:rPr>
          <w:rFonts w:ascii="Arial" w:hAnsi="Arial" w:cs="Arial"/>
          <w:b/>
          <w:bCs/>
          <w:u w:val="single"/>
        </w:rPr>
      </w:pPr>
      <w:r w:rsidRPr="00471416">
        <w:rPr>
          <w:rFonts w:ascii="Arial" w:hAnsi="Arial" w:cs="Arial"/>
          <w:b/>
          <w:bCs/>
          <w:u w:val="single"/>
        </w:rPr>
        <w:t>Representational Payment Totals</w:t>
      </w:r>
    </w:p>
    <w:p w14:paraId="210C44AE" w14:textId="77777777" w:rsidR="00471416" w:rsidRPr="00471416" w:rsidRDefault="00471416" w:rsidP="00471416">
      <w:pPr>
        <w:pStyle w:val="ListParagraph"/>
        <w:ind w:left="502"/>
        <w:rPr>
          <w:rFonts w:ascii="Arial" w:eastAsia="Times New Roman" w:hAnsi="Arial" w:cs="Arial"/>
          <w:color w:val="000000"/>
          <w:highlight w:val="yellow"/>
          <w:lang w:eastAsia="en-IE"/>
        </w:rPr>
      </w:pPr>
    </w:p>
    <w:p w14:paraId="6EB39AE7" w14:textId="2A19324A" w:rsidR="00471416" w:rsidRPr="00471416" w:rsidRDefault="00471416" w:rsidP="00471416">
      <w:pPr>
        <w:pStyle w:val="ListParagraph"/>
        <w:numPr>
          <w:ilvl w:val="0"/>
          <w:numId w:val="32"/>
        </w:numPr>
        <w:rPr>
          <w:rFonts w:ascii="Arial" w:eastAsia="Times New Roman" w:hAnsi="Arial" w:cs="Arial"/>
          <w:color w:val="000000"/>
          <w:lang w:eastAsia="en-IE"/>
        </w:rPr>
      </w:pPr>
      <w:r w:rsidRPr="00471416">
        <w:rPr>
          <w:rFonts w:ascii="Arial" w:hAnsi="Arial" w:cs="Arial"/>
        </w:rPr>
        <w:t>Representational Paym</w:t>
      </w:r>
      <w:r>
        <w:rPr>
          <w:rFonts w:ascii="Arial" w:hAnsi="Arial" w:cs="Arial"/>
        </w:rPr>
        <w:t>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71416">
        <w:rPr>
          <w:rFonts w:ascii="Arial" w:eastAsia="Times New Roman" w:hAnsi="Arial" w:cs="Arial"/>
          <w:color w:val="000000"/>
          <w:lang w:eastAsia="en-IE"/>
        </w:rPr>
        <w:t>€1,137,448.69</w:t>
      </w:r>
    </w:p>
    <w:p w14:paraId="7B4A8BFF" w14:textId="23AB1554" w:rsidR="00471416" w:rsidRPr="00471416" w:rsidRDefault="00471416" w:rsidP="00471416">
      <w:pPr>
        <w:pStyle w:val="ListParagraph"/>
        <w:numPr>
          <w:ilvl w:val="0"/>
          <w:numId w:val="32"/>
        </w:numPr>
        <w:rPr>
          <w:rFonts w:ascii="Arial" w:eastAsia="Times New Roman" w:hAnsi="Arial" w:cs="Arial"/>
          <w:color w:val="000000"/>
          <w:lang w:eastAsia="en-IE"/>
        </w:rPr>
      </w:pPr>
      <w:r w:rsidRPr="00471416">
        <w:rPr>
          <w:rFonts w:ascii="Arial" w:hAnsi="Arial" w:cs="Arial"/>
        </w:rPr>
        <w:t>Monthly Payments</w:t>
      </w:r>
      <w:r w:rsidRPr="00471416">
        <w:rPr>
          <w:rFonts w:ascii="Arial" w:hAnsi="Arial" w:cs="Arial"/>
        </w:rPr>
        <w:tab/>
      </w:r>
      <w:r w:rsidRPr="00471416">
        <w:rPr>
          <w:rFonts w:ascii="Arial" w:hAnsi="Arial" w:cs="Arial"/>
        </w:rPr>
        <w:tab/>
      </w:r>
      <w:r w:rsidRPr="00471416">
        <w:rPr>
          <w:rFonts w:ascii="Arial" w:hAnsi="Arial" w:cs="Arial"/>
        </w:rPr>
        <w:tab/>
        <w:t xml:space="preserve">                                      </w:t>
      </w:r>
      <w:r>
        <w:rPr>
          <w:rFonts w:ascii="Arial" w:hAnsi="Arial" w:cs="Arial"/>
        </w:rPr>
        <w:tab/>
      </w:r>
      <w:r w:rsidRPr="00471416">
        <w:rPr>
          <w:rFonts w:ascii="Arial" w:eastAsia="Times New Roman" w:hAnsi="Arial" w:cs="Arial"/>
          <w:color w:val="000000"/>
          <w:lang w:eastAsia="en-IE"/>
        </w:rPr>
        <w:t>€168,899.97</w:t>
      </w:r>
    </w:p>
    <w:p w14:paraId="75E9AE0B" w14:textId="77777777" w:rsidR="00471416" w:rsidRPr="00471416" w:rsidRDefault="00471416" w:rsidP="00471416">
      <w:pPr>
        <w:pStyle w:val="ListParagraph"/>
        <w:numPr>
          <w:ilvl w:val="0"/>
          <w:numId w:val="32"/>
        </w:numPr>
        <w:rPr>
          <w:rFonts w:ascii="Arial" w:eastAsia="Times New Roman" w:hAnsi="Arial" w:cs="Arial"/>
          <w:color w:val="000000"/>
          <w:lang w:eastAsia="en-IE"/>
        </w:rPr>
      </w:pPr>
      <w:r w:rsidRPr="00471416">
        <w:rPr>
          <w:rFonts w:ascii="Arial" w:hAnsi="Arial" w:cs="Arial"/>
        </w:rPr>
        <w:t>Local Representation Payment                                                            €173,665.08</w:t>
      </w:r>
    </w:p>
    <w:p w14:paraId="20C6D84E" w14:textId="755E0630" w:rsidR="00471416" w:rsidRPr="00471416" w:rsidRDefault="00471416" w:rsidP="00471416">
      <w:pPr>
        <w:pStyle w:val="ListParagraph"/>
        <w:numPr>
          <w:ilvl w:val="0"/>
          <w:numId w:val="32"/>
        </w:numPr>
        <w:rPr>
          <w:rFonts w:ascii="Arial" w:hAnsi="Arial" w:cs="Arial"/>
        </w:rPr>
      </w:pPr>
      <w:r w:rsidRPr="00471416">
        <w:rPr>
          <w:rFonts w:ascii="Arial" w:hAnsi="Arial" w:cs="Arial"/>
        </w:rPr>
        <w:t xml:space="preserve">Strategic Policy Committee Chairperson’s Allowance Total </w:t>
      </w:r>
      <w:r w:rsidRPr="00471416">
        <w:rPr>
          <w:rFonts w:ascii="Arial" w:hAnsi="Arial" w:cs="Arial"/>
        </w:rPr>
        <w:tab/>
        <w:t xml:space="preserve">         </w:t>
      </w:r>
      <w:r>
        <w:rPr>
          <w:rFonts w:ascii="Arial" w:hAnsi="Arial" w:cs="Arial"/>
        </w:rPr>
        <w:tab/>
      </w:r>
      <w:r w:rsidRPr="00471416">
        <w:rPr>
          <w:rFonts w:ascii="Arial" w:eastAsia="Times New Roman" w:hAnsi="Arial" w:cs="Arial"/>
          <w:color w:val="000000"/>
          <w:lang w:eastAsia="en-IE"/>
        </w:rPr>
        <w:t>€34,979.69</w:t>
      </w:r>
    </w:p>
    <w:p w14:paraId="0764E901" w14:textId="7A69BAB0" w:rsidR="00471416" w:rsidRPr="00471416" w:rsidRDefault="00471416" w:rsidP="00471416">
      <w:pPr>
        <w:pStyle w:val="ListParagraph"/>
        <w:numPr>
          <w:ilvl w:val="0"/>
          <w:numId w:val="32"/>
        </w:numPr>
        <w:rPr>
          <w:rFonts w:ascii="Arial" w:hAnsi="Arial" w:cs="Arial"/>
        </w:rPr>
      </w:pPr>
      <w:r w:rsidRPr="00471416">
        <w:rPr>
          <w:rFonts w:ascii="Arial" w:hAnsi="Arial" w:cs="Arial"/>
        </w:rPr>
        <w:t xml:space="preserve">Mayor’s Allowance </w:t>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t xml:space="preserve">         </w:t>
      </w:r>
      <w:r>
        <w:rPr>
          <w:rFonts w:ascii="Arial" w:hAnsi="Arial" w:cs="Arial"/>
        </w:rPr>
        <w:tab/>
      </w:r>
      <w:r>
        <w:rPr>
          <w:rFonts w:ascii="Arial" w:hAnsi="Arial" w:cs="Arial"/>
        </w:rPr>
        <w:tab/>
      </w:r>
      <w:r w:rsidRPr="00471416">
        <w:rPr>
          <w:rFonts w:ascii="Arial" w:eastAsia="Times New Roman" w:hAnsi="Arial" w:cs="Arial"/>
          <w:color w:val="000000"/>
          <w:lang w:eastAsia="en-IE"/>
        </w:rPr>
        <w:t>€29,552.43</w:t>
      </w:r>
    </w:p>
    <w:p w14:paraId="454B7579" w14:textId="3EA526E7" w:rsidR="00471416" w:rsidRPr="00471416" w:rsidRDefault="00471416" w:rsidP="00471416">
      <w:pPr>
        <w:pStyle w:val="ListParagraph"/>
        <w:numPr>
          <w:ilvl w:val="0"/>
          <w:numId w:val="32"/>
        </w:numPr>
        <w:rPr>
          <w:rFonts w:ascii="Arial" w:hAnsi="Arial" w:cs="Arial"/>
        </w:rPr>
      </w:pPr>
      <w:r w:rsidRPr="00471416">
        <w:rPr>
          <w:rFonts w:ascii="Arial" w:hAnsi="Arial" w:cs="Arial"/>
        </w:rPr>
        <w:t xml:space="preserve">Deputy Mayor’s Allowance </w:t>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t xml:space="preserve">         </w:t>
      </w:r>
      <w:r>
        <w:rPr>
          <w:rFonts w:ascii="Arial" w:hAnsi="Arial" w:cs="Arial"/>
        </w:rPr>
        <w:tab/>
      </w:r>
      <w:r>
        <w:rPr>
          <w:rFonts w:ascii="Arial" w:hAnsi="Arial" w:cs="Arial"/>
        </w:rPr>
        <w:tab/>
      </w:r>
      <w:r w:rsidRPr="00471416">
        <w:rPr>
          <w:rFonts w:ascii="Arial" w:eastAsia="Times New Roman" w:hAnsi="Arial" w:cs="Arial"/>
          <w:color w:val="000000"/>
          <w:lang w:eastAsia="en-IE"/>
        </w:rPr>
        <w:t>€6462.43</w:t>
      </w:r>
    </w:p>
    <w:p w14:paraId="7AE67FF1" w14:textId="49A58032" w:rsidR="00471416" w:rsidRPr="00471416" w:rsidRDefault="00471416" w:rsidP="00471416">
      <w:pPr>
        <w:pStyle w:val="ListParagraph"/>
        <w:numPr>
          <w:ilvl w:val="0"/>
          <w:numId w:val="32"/>
        </w:numPr>
        <w:rPr>
          <w:rFonts w:ascii="Arial" w:hAnsi="Arial" w:cs="Arial"/>
        </w:rPr>
      </w:pPr>
      <w:r w:rsidRPr="00471416">
        <w:rPr>
          <w:rFonts w:ascii="Arial" w:hAnsi="Arial" w:cs="Arial"/>
        </w:rPr>
        <w:t xml:space="preserve">Training </w:t>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t xml:space="preserve">        </w:t>
      </w:r>
      <w:r>
        <w:rPr>
          <w:rFonts w:ascii="Arial" w:hAnsi="Arial" w:cs="Arial"/>
        </w:rPr>
        <w:tab/>
      </w:r>
      <w:r>
        <w:rPr>
          <w:rFonts w:ascii="Arial" w:hAnsi="Arial" w:cs="Arial"/>
        </w:rPr>
        <w:tab/>
      </w:r>
      <w:r w:rsidRPr="00471416">
        <w:rPr>
          <w:rFonts w:ascii="Arial" w:eastAsia="Times New Roman" w:hAnsi="Arial" w:cs="Arial"/>
          <w:color w:val="000000"/>
          <w:lang w:eastAsia="en-IE"/>
        </w:rPr>
        <w:t>€35,712.89</w:t>
      </w:r>
    </w:p>
    <w:p w14:paraId="77C72A59" w14:textId="7A795E72" w:rsidR="00471416" w:rsidRPr="00471416" w:rsidRDefault="00471416" w:rsidP="00471416">
      <w:pPr>
        <w:pStyle w:val="ListParagraph"/>
        <w:numPr>
          <w:ilvl w:val="0"/>
          <w:numId w:val="32"/>
        </w:numPr>
        <w:rPr>
          <w:rFonts w:ascii="Arial" w:hAnsi="Arial" w:cs="Arial"/>
        </w:rPr>
      </w:pPr>
      <w:r w:rsidRPr="00471416">
        <w:rPr>
          <w:rFonts w:ascii="Arial" w:hAnsi="Arial" w:cs="Arial"/>
        </w:rPr>
        <w:t xml:space="preserve">Conferences </w:t>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t xml:space="preserve">          </w:t>
      </w:r>
      <w:r>
        <w:rPr>
          <w:rFonts w:ascii="Arial" w:hAnsi="Arial" w:cs="Arial"/>
        </w:rPr>
        <w:tab/>
      </w:r>
      <w:r>
        <w:rPr>
          <w:rFonts w:ascii="Arial" w:hAnsi="Arial" w:cs="Arial"/>
        </w:rPr>
        <w:tab/>
      </w:r>
      <w:r w:rsidRPr="00471416">
        <w:rPr>
          <w:rFonts w:ascii="Arial" w:hAnsi="Arial" w:cs="Arial"/>
        </w:rPr>
        <w:t xml:space="preserve">€4526.32 </w:t>
      </w:r>
    </w:p>
    <w:p w14:paraId="2EB08474" w14:textId="1D2923F1" w:rsidR="00471416" w:rsidRPr="00471416" w:rsidRDefault="00471416" w:rsidP="00471416">
      <w:pPr>
        <w:pStyle w:val="ListParagraph"/>
        <w:numPr>
          <w:ilvl w:val="0"/>
          <w:numId w:val="32"/>
        </w:numPr>
        <w:rPr>
          <w:rFonts w:ascii="Arial" w:hAnsi="Arial" w:cs="Arial"/>
        </w:rPr>
      </w:pPr>
      <w:r w:rsidRPr="00471416">
        <w:rPr>
          <w:rFonts w:ascii="Arial" w:hAnsi="Arial" w:cs="Arial"/>
        </w:rPr>
        <w:t xml:space="preserve">Security Allowance </w:t>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t xml:space="preserve">                         </w:t>
      </w:r>
      <w:r>
        <w:rPr>
          <w:rFonts w:ascii="Arial" w:hAnsi="Arial" w:cs="Arial"/>
        </w:rPr>
        <w:tab/>
      </w:r>
      <w:r w:rsidRPr="00471416">
        <w:rPr>
          <w:rFonts w:ascii="Arial" w:hAnsi="Arial" w:cs="Arial"/>
        </w:rPr>
        <w:t>€0</w:t>
      </w:r>
    </w:p>
    <w:p w14:paraId="1E322C5A" w14:textId="77777777" w:rsidR="00471416" w:rsidRDefault="00471416" w:rsidP="00471416">
      <w:pPr>
        <w:rPr>
          <w:rFonts w:ascii="Arial" w:hAnsi="Arial" w:cs="Arial"/>
        </w:rPr>
      </w:pPr>
    </w:p>
    <w:p w14:paraId="44D6342D" w14:textId="701A6F36" w:rsidR="00471416" w:rsidRPr="00471416" w:rsidRDefault="00471416" w:rsidP="00471416">
      <w:pPr>
        <w:rPr>
          <w:rFonts w:ascii="Arial" w:eastAsia="Times New Roman" w:hAnsi="Arial" w:cs="Arial"/>
          <w:b/>
          <w:bCs/>
          <w:color w:val="000000"/>
          <w:lang w:eastAsia="en-IE"/>
        </w:rPr>
      </w:pPr>
      <w:r w:rsidRPr="00471416">
        <w:rPr>
          <w:rFonts w:ascii="Arial" w:hAnsi="Arial" w:cs="Arial"/>
        </w:rPr>
        <w:t xml:space="preserve">Total of Expenses paid to members in respect of attendance at meetings of the County Council and its Committees </w:t>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sidRPr="00471416">
        <w:rPr>
          <w:rFonts w:ascii="Arial" w:hAnsi="Arial" w:cs="Arial"/>
        </w:rPr>
        <w:tab/>
      </w:r>
      <w:r>
        <w:rPr>
          <w:rFonts w:ascii="Arial" w:hAnsi="Arial" w:cs="Arial"/>
        </w:rPr>
        <w:tab/>
      </w:r>
      <w:r w:rsidRPr="00471416">
        <w:rPr>
          <w:rFonts w:ascii="Arial" w:eastAsia="Times New Roman" w:hAnsi="Arial" w:cs="Arial"/>
          <w:b/>
          <w:bCs/>
          <w:color w:val="000000"/>
          <w:lang w:eastAsia="en-IE"/>
        </w:rPr>
        <w:t>€1,591,246.91</w:t>
      </w:r>
    </w:p>
    <w:p w14:paraId="45BB3AE7" w14:textId="77777777" w:rsidR="005624CA" w:rsidRPr="00471416" w:rsidRDefault="005624CA" w:rsidP="005624CA">
      <w:pPr>
        <w:rPr>
          <w:rFonts w:ascii="Arial" w:hAnsi="Arial" w:cs="Arial"/>
        </w:rPr>
      </w:pPr>
    </w:p>
    <w:p w14:paraId="08053A24" w14:textId="16A80AD0" w:rsidR="005624CA" w:rsidRPr="00471416" w:rsidRDefault="005624CA">
      <w:pPr>
        <w:rPr>
          <w:rFonts w:ascii="Arial" w:hAnsi="Arial" w:cs="Arial"/>
        </w:rPr>
      </w:pPr>
      <w:r w:rsidRPr="00471416">
        <w:rPr>
          <w:rFonts w:ascii="Arial" w:hAnsi="Arial" w:cs="Arial"/>
        </w:rPr>
        <w:br w:type="page"/>
      </w:r>
    </w:p>
    <w:p w14:paraId="5B79D445" w14:textId="59FBB2B6" w:rsidR="005624CA" w:rsidRPr="00471416" w:rsidRDefault="005624CA" w:rsidP="005624CA">
      <w:pPr>
        <w:pStyle w:val="Heading2"/>
        <w:rPr>
          <w:rFonts w:ascii="Arial" w:hAnsi="Arial" w:cs="Arial"/>
          <w:lang w:val="en-GB"/>
        </w:rPr>
      </w:pPr>
      <w:bookmarkStart w:id="38" w:name="_Toc131407734"/>
      <w:bookmarkStart w:id="39" w:name="_Toc160436928"/>
      <w:r w:rsidRPr="00471416">
        <w:rPr>
          <w:rFonts w:ascii="Arial" w:hAnsi="Arial" w:cs="Arial"/>
          <w:lang w:val="en-GB"/>
        </w:rPr>
        <w:lastRenderedPageBreak/>
        <w:t xml:space="preserve">Appendix 2.3 Council </w:t>
      </w:r>
      <w:r w:rsidR="00967ED9">
        <w:rPr>
          <w:rFonts w:ascii="Arial" w:hAnsi="Arial" w:cs="Arial"/>
          <w:lang w:val="en-GB"/>
        </w:rPr>
        <w:t>M</w:t>
      </w:r>
      <w:r w:rsidRPr="00471416">
        <w:rPr>
          <w:rFonts w:ascii="Arial" w:hAnsi="Arial" w:cs="Arial"/>
          <w:lang w:val="en-GB"/>
        </w:rPr>
        <w:t xml:space="preserve">embership of </w:t>
      </w:r>
      <w:r w:rsidR="00967ED9">
        <w:rPr>
          <w:rFonts w:ascii="Arial" w:hAnsi="Arial" w:cs="Arial"/>
          <w:lang w:val="en-GB"/>
        </w:rPr>
        <w:t>C</w:t>
      </w:r>
      <w:r w:rsidRPr="00471416">
        <w:rPr>
          <w:rFonts w:ascii="Arial" w:hAnsi="Arial" w:cs="Arial"/>
          <w:lang w:val="en-GB"/>
        </w:rPr>
        <w:t xml:space="preserve">ommittees and </w:t>
      </w:r>
      <w:r w:rsidR="00967ED9">
        <w:rPr>
          <w:rFonts w:ascii="Arial" w:hAnsi="Arial" w:cs="Arial"/>
          <w:lang w:val="en-GB"/>
        </w:rPr>
        <w:t>O</w:t>
      </w:r>
      <w:r w:rsidRPr="00471416">
        <w:rPr>
          <w:rFonts w:ascii="Arial" w:hAnsi="Arial" w:cs="Arial"/>
          <w:lang w:val="en-GB"/>
        </w:rPr>
        <w:t xml:space="preserve">ther </w:t>
      </w:r>
      <w:bookmarkEnd w:id="38"/>
      <w:r w:rsidR="00967ED9">
        <w:rPr>
          <w:rFonts w:ascii="Arial" w:hAnsi="Arial" w:cs="Arial"/>
          <w:lang w:val="en-GB"/>
        </w:rPr>
        <w:t>B</w:t>
      </w:r>
      <w:r w:rsidRPr="00471416">
        <w:rPr>
          <w:rFonts w:ascii="Arial" w:hAnsi="Arial" w:cs="Arial"/>
          <w:lang w:val="en-GB"/>
        </w:rPr>
        <w:t>odies</w:t>
      </w:r>
      <w:bookmarkEnd w:id="39"/>
    </w:p>
    <w:p w14:paraId="44382B7F" w14:textId="77777777" w:rsidR="00471416" w:rsidRPr="00372812" w:rsidRDefault="00471416" w:rsidP="00372812">
      <w:pPr>
        <w:rPr>
          <w:rFonts w:ascii="Arial" w:hAnsi="Arial" w:cs="Arial"/>
          <w:b/>
          <w:bCs/>
          <w:color w:val="2F5496" w:themeColor="accent1" w:themeShade="BF"/>
          <w:sz w:val="24"/>
          <w:szCs w:val="24"/>
          <w:lang w:eastAsia="en-IE"/>
        </w:rPr>
      </w:pPr>
      <w:bookmarkStart w:id="40" w:name="_Hlk32831680"/>
      <w:r w:rsidRPr="00372812">
        <w:rPr>
          <w:rFonts w:ascii="Arial" w:hAnsi="Arial" w:cs="Arial"/>
          <w:b/>
          <w:bCs/>
          <w:color w:val="2F5496" w:themeColor="accent1" w:themeShade="BF"/>
          <w:sz w:val="24"/>
          <w:szCs w:val="24"/>
          <w:lang w:eastAsia="en-IE"/>
        </w:rPr>
        <w:t>Association of Irish Local Government</w:t>
      </w:r>
    </w:p>
    <w:tbl>
      <w:tblPr>
        <w:tblStyle w:val="TableGrid"/>
        <w:tblpPr w:leftFromText="180" w:rightFromText="180" w:vertAnchor="text" w:horzAnchor="page" w:tblpX="1050" w:tblpY="277"/>
        <w:tblW w:w="10066" w:type="dxa"/>
        <w:tblLook w:val="04A0" w:firstRow="1" w:lastRow="0" w:firstColumn="1" w:lastColumn="0" w:noHBand="0" w:noVBand="1"/>
      </w:tblPr>
      <w:tblGrid>
        <w:gridCol w:w="5536"/>
        <w:gridCol w:w="4530"/>
      </w:tblGrid>
      <w:tr w:rsidR="00471416" w:rsidRPr="00471416" w14:paraId="164C3008" w14:textId="77777777" w:rsidTr="00F04934">
        <w:trPr>
          <w:trHeight w:val="378"/>
        </w:trPr>
        <w:tc>
          <w:tcPr>
            <w:tcW w:w="5536" w:type="dxa"/>
            <w:shd w:val="clear" w:color="auto" w:fill="00B0F0"/>
          </w:tcPr>
          <w:p w14:paraId="39E96D3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4B0EEAA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bookmarkEnd w:id="40"/>
      <w:tr w:rsidR="00471416" w:rsidRPr="00471416" w14:paraId="6FB6F526" w14:textId="77777777" w:rsidTr="00F04934">
        <w:trPr>
          <w:trHeight w:val="378"/>
        </w:trPr>
        <w:tc>
          <w:tcPr>
            <w:tcW w:w="5536" w:type="dxa"/>
          </w:tcPr>
          <w:p w14:paraId="03DB5AF5"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Brian Lawlor</w:t>
            </w:r>
          </w:p>
        </w:tc>
        <w:tc>
          <w:tcPr>
            <w:tcW w:w="4530" w:type="dxa"/>
          </w:tcPr>
          <w:p w14:paraId="113D1763"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5BD7B6E5" w14:textId="77777777" w:rsidTr="00F04934">
        <w:trPr>
          <w:trHeight w:val="378"/>
        </w:trPr>
        <w:tc>
          <w:tcPr>
            <w:tcW w:w="5536" w:type="dxa"/>
            <w:shd w:val="clear" w:color="auto" w:fill="auto"/>
          </w:tcPr>
          <w:p w14:paraId="58E797E2"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Baby Pereppadan</w:t>
            </w:r>
          </w:p>
        </w:tc>
        <w:tc>
          <w:tcPr>
            <w:tcW w:w="4530" w:type="dxa"/>
          </w:tcPr>
          <w:p w14:paraId="47BA944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26B4613F" w14:textId="77777777" w:rsidTr="00F04934">
        <w:trPr>
          <w:trHeight w:val="378"/>
        </w:trPr>
        <w:tc>
          <w:tcPr>
            <w:tcW w:w="5536" w:type="dxa"/>
          </w:tcPr>
          <w:p w14:paraId="7D904B20"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Mick Duff</w:t>
            </w:r>
          </w:p>
        </w:tc>
        <w:tc>
          <w:tcPr>
            <w:tcW w:w="4530" w:type="dxa"/>
          </w:tcPr>
          <w:p w14:paraId="239F05F6"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bl>
    <w:p w14:paraId="71036E2C" w14:textId="77777777" w:rsidR="00471416" w:rsidRPr="00471416" w:rsidRDefault="00471416" w:rsidP="00471416">
      <w:pPr>
        <w:spacing w:after="0" w:line="240" w:lineRule="auto"/>
        <w:jc w:val="center"/>
        <w:rPr>
          <w:rFonts w:ascii="Arial" w:hAnsi="Arial" w:cs="Arial"/>
          <w:sz w:val="24"/>
          <w:szCs w:val="24"/>
        </w:rPr>
      </w:pPr>
    </w:p>
    <w:p w14:paraId="2BA68858" w14:textId="77777777" w:rsidR="00471416" w:rsidRPr="00471416" w:rsidRDefault="00471416" w:rsidP="00471416">
      <w:pPr>
        <w:spacing w:after="0" w:line="240" w:lineRule="auto"/>
        <w:jc w:val="center"/>
        <w:rPr>
          <w:rFonts w:ascii="Arial" w:hAnsi="Arial" w:cs="Arial"/>
          <w:sz w:val="24"/>
          <w:szCs w:val="24"/>
        </w:rPr>
      </w:pPr>
    </w:p>
    <w:p w14:paraId="2EC96346" w14:textId="77777777" w:rsidR="00471416" w:rsidRPr="00471416" w:rsidRDefault="00471416" w:rsidP="00471416">
      <w:pPr>
        <w:spacing w:after="0" w:line="240" w:lineRule="auto"/>
        <w:jc w:val="center"/>
        <w:rPr>
          <w:rFonts w:ascii="Arial" w:hAnsi="Arial" w:cs="Arial"/>
          <w:sz w:val="24"/>
          <w:szCs w:val="24"/>
        </w:rPr>
      </w:pPr>
    </w:p>
    <w:p w14:paraId="7EF23CF5"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Civic Theatre Committee</w:t>
      </w:r>
    </w:p>
    <w:tbl>
      <w:tblPr>
        <w:tblStyle w:val="TableGrid"/>
        <w:tblpPr w:leftFromText="180" w:rightFromText="180" w:vertAnchor="text" w:horzAnchor="page" w:tblpX="1192" w:tblpY="277"/>
        <w:tblW w:w="9924" w:type="dxa"/>
        <w:tblLook w:val="04A0" w:firstRow="1" w:lastRow="0" w:firstColumn="1" w:lastColumn="0" w:noHBand="0" w:noVBand="1"/>
      </w:tblPr>
      <w:tblGrid>
        <w:gridCol w:w="5394"/>
        <w:gridCol w:w="4530"/>
      </w:tblGrid>
      <w:tr w:rsidR="00471416" w:rsidRPr="00471416" w14:paraId="63142BFA" w14:textId="77777777" w:rsidTr="00F04934">
        <w:trPr>
          <w:trHeight w:val="378"/>
        </w:trPr>
        <w:tc>
          <w:tcPr>
            <w:tcW w:w="5394" w:type="dxa"/>
            <w:shd w:val="clear" w:color="auto" w:fill="00B0F0"/>
          </w:tcPr>
          <w:p w14:paraId="2E197C9D"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22CE656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0DD530AD" w14:textId="77777777" w:rsidTr="00F04934">
        <w:trPr>
          <w:trHeight w:val="378"/>
        </w:trPr>
        <w:tc>
          <w:tcPr>
            <w:tcW w:w="5394" w:type="dxa"/>
          </w:tcPr>
          <w:p w14:paraId="17E80BAF" w14:textId="198EC195"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 xml:space="preserve">Cllr. </w:t>
            </w:r>
            <w:r w:rsidR="005B73DB">
              <w:rPr>
                <w:rFonts w:ascii="Arial" w:eastAsia="Times New Roman" w:hAnsi="Arial" w:cs="Arial"/>
                <w:b/>
                <w:bCs/>
                <w:sz w:val="24"/>
                <w:szCs w:val="24"/>
                <w:lang w:eastAsia="en-IE"/>
              </w:rPr>
              <w:t>Lyn Hagin Meade</w:t>
            </w:r>
          </w:p>
        </w:tc>
        <w:tc>
          <w:tcPr>
            <w:tcW w:w="4530" w:type="dxa"/>
          </w:tcPr>
          <w:p w14:paraId="3C1507B3"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6658AF78" w14:textId="77777777" w:rsidTr="00F04934">
        <w:trPr>
          <w:trHeight w:val="378"/>
        </w:trPr>
        <w:tc>
          <w:tcPr>
            <w:tcW w:w="5394" w:type="dxa"/>
          </w:tcPr>
          <w:p w14:paraId="46B91DBC"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Baby Pereppadan</w:t>
            </w:r>
          </w:p>
        </w:tc>
        <w:tc>
          <w:tcPr>
            <w:tcW w:w="4530" w:type="dxa"/>
          </w:tcPr>
          <w:p w14:paraId="46B69AAD"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bl>
    <w:p w14:paraId="73507983"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71529E82"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0997CE40"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1FD02BD1"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Clondalkin Local Drugs &amp; Alcohol Task Force</w:t>
      </w:r>
    </w:p>
    <w:tbl>
      <w:tblPr>
        <w:tblStyle w:val="TableGrid"/>
        <w:tblpPr w:leftFromText="180" w:rightFromText="180" w:vertAnchor="text" w:horzAnchor="page" w:tblpX="1192" w:tblpY="277"/>
        <w:tblW w:w="9924" w:type="dxa"/>
        <w:tblLook w:val="04A0" w:firstRow="1" w:lastRow="0" w:firstColumn="1" w:lastColumn="0" w:noHBand="0" w:noVBand="1"/>
      </w:tblPr>
      <w:tblGrid>
        <w:gridCol w:w="5394"/>
        <w:gridCol w:w="4530"/>
      </w:tblGrid>
      <w:tr w:rsidR="00471416" w:rsidRPr="00471416" w14:paraId="283B8D3F" w14:textId="77777777" w:rsidTr="00F04934">
        <w:trPr>
          <w:trHeight w:val="378"/>
        </w:trPr>
        <w:tc>
          <w:tcPr>
            <w:tcW w:w="5394" w:type="dxa"/>
            <w:shd w:val="clear" w:color="auto" w:fill="00B0F0"/>
          </w:tcPr>
          <w:p w14:paraId="102DBE1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45E2C8B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425E7145" w14:textId="77777777" w:rsidTr="00F04934">
        <w:trPr>
          <w:trHeight w:val="378"/>
        </w:trPr>
        <w:tc>
          <w:tcPr>
            <w:tcW w:w="5394" w:type="dxa"/>
          </w:tcPr>
          <w:p w14:paraId="0FA65F2A"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William Carey</w:t>
            </w:r>
          </w:p>
        </w:tc>
        <w:tc>
          <w:tcPr>
            <w:tcW w:w="4530" w:type="dxa"/>
          </w:tcPr>
          <w:p w14:paraId="7C9D875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51035FBF" w14:textId="77777777" w:rsidTr="00F04934">
        <w:trPr>
          <w:trHeight w:val="378"/>
        </w:trPr>
        <w:tc>
          <w:tcPr>
            <w:tcW w:w="5394" w:type="dxa"/>
          </w:tcPr>
          <w:p w14:paraId="3C2C3B5C" w14:textId="678FA694"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Eoin Ó Broin</w:t>
            </w:r>
          </w:p>
        </w:tc>
        <w:tc>
          <w:tcPr>
            <w:tcW w:w="4530" w:type="dxa"/>
          </w:tcPr>
          <w:p w14:paraId="07EE035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SD</w:t>
            </w:r>
          </w:p>
        </w:tc>
      </w:tr>
      <w:tr w:rsidR="00471416" w:rsidRPr="00471416" w14:paraId="6DE2C1F7" w14:textId="77777777" w:rsidTr="00F04934">
        <w:trPr>
          <w:trHeight w:val="378"/>
        </w:trPr>
        <w:tc>
          <w:tcPr>
            <w:tcW w:w="5394" w:type="dxa"/>
          </w:tcPr>
          <w:p w14:paraId="097D0A3E"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Madeleine Johansson</w:t>
            </w:r>
          </w:p>
        </w:tc>
        <w:tc>
          <w:tcPr>
            <w:tcW w:w="4530" w:type="dxa"/>
          </w:tcPr>
          <w:p w14:paraId="1CFE9690"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SOL-PBP</w:t>
            </w:r>
          </w:p>
        </w:tc>
      </w:tr>
    </w:tbl>
    <w:p w14:paraId="2F380EA7" w14:textId="77777777" w:rsidR="00471416" w:rsidRPr="00471416" w:rsidRDefault="00471416" w:rsidP="00471416">
      <w:pPr>
        <w:spacing w:after="0" w:line="240" w:lineRule="auto"/>
        <w:ind w:left="851" w:firstLine="720"/>
        <w:jc w:val="center"/>
        <w:rPr>
          <w:rFonts w:ascii="Arial" w:eastAsia="Times New Roman" w:hAnsi="Arial" w:cs="Arial"/>
          <w:b/>
          <w:bCs/>
          <w:sz w:val="24"/>
          <w:szCs w:val="24"/>
          <w:lang w:eastAsia="en-IE"/>
        </w:rPr>
      </w:pPr>
    </w:p>
    <w:p w14:paraId="1496E221" w14:textId="77777777" w:rsidR="00471416" w:rsidRPr="00471416" w:rsidRDefault="00471416" w:rsidP="00471416">
      <w:pPr>
        <w:spacing w:after="0" w:line="240" w:lineRule="auto"/>
        <w:ind w:left="851" w:firstLine="720"/>
        <w:jc w:val="center"/>
        <w:rPr>
          <w:rFonts w:ascii="Arial" w:eastAsia="Times New Roman" w:hAnsi="Arial" w:cs="Arial"/>
          <w:b/>
          <w:bCs/>
          <w:sz w:val="24"/>
          <w:szCs w:val="24"/>
          <w:lang w:eastAsia="en-IE"/>
        </w:rPr>
      </w:pPr>
    </w:p>
    <w:p w14:paraId="7B6DCE12" w14:textId="77777777" w:rsidR="00471416" w:rsidRPr="00471416" w:rsidRDefault="00471416" w:rsidP="00471416">
      <w:pPr>
        <w:spacing w:after="0" w:line="240" w:lineRule="auto"/>
        <w:ind w:left="851" w:firstLine="720"/>
        <w:jc w:val="center"/>
        <w:rPr>
          <w:rFonts w:ascii="Arial" w:eastAsia="Times New Roman" w:hAnsi="Arial" w:cs="Arial"/>
          <w:b/>
          <w:bCs/>
          <w:sz w:val="24"/>
          <w:szCs w:val="24"/>
          <w:lang w:eastAsia="en-IE"/>
        </w:rPr>
      </w:pPr>
    </w:p>
    <w:p w14:paraId="3E8790AF"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Dublin and Dún Laoghaire Education and Training Board</w:t>
      </w:r>
    </w:p>
    <w:tbl>
      <w:tblPr>
        <w:tblStyle w:val="TableGrid"/>
        <w:tblpPr w:leftFromText="180" w:rightFromText="180" w:vertAnchor="text" w:horzAnchor="page" w:tblpX="1192" w:tblpY="277"/>
        <w:tblW w:w="9924" w:type="dxa"/>
        <w:tblLook w:val="04A0" w:firstRow="1" w:lastRow="0" w:firstColumn="1" w:lastColumn="0" w:noHBand="0" w:noVBand="1"/>
      </w:tblPr>
      <w:tblGrid>
        <w:gridCol w:w="5394"/>
        <w:gridCol w:w="4530"/>
      </w:tblGrid>
      <w:tr w:rsidR="00471416" w:rsidRPr="00471416" w14:paraId="5A20F6B2" w14:textId="77777777" w:rsidTr="00F04934">
        <w:trPr>
          <w:trHeight w:val="378"/>
        </w:trPr>
        <w:tc>
          <w:tcPr>
            <w:tcW w:w="5394" w:type="dxa"/>
            <w:shd w:val="clear" w:color="auto" w:fill="00B0F0"/>
          </w:tcPr>
          <w:p w14:paraId="71C6650F"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631FE855"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17DD9615" w14:textId="77777777" w:rsidTr="00F04934">
        <w:trPr>
          <w:trHeight w:val="378"/>
        </w:trPr>
        <w:tc>
          <w:tcPr>
            <w:tcW w:w="5394" w:type="dxa"/>
          </w:tcPr>
          <w:p w14:paraId="3DA4E122"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Mick Duff</w:t>
            </w:r>
          </w:p>
        </w:tc>
        <w:tc>
          <w:tcPr>
            <w:tcW w:w="4530" w:type="dxa"/>
          </w:tcPr>
          <w:p w14:paraId="795DA05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5D8679A4" w14:textId="77777777" w:rsidTr="00F04934">
        <w:trPr>
          <w:trHeight w:val="378"/>
        </w:trPr>
        <w:tc>
          <w:tcPr>
            <w:tcW w:w="5394" w:type="dxa"/>
          </w:tcPr>
          <w:p w14:paraId="2AD360FF"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Charlie O’Connor</w:t>
            </w:r>
          </w:p>
        </w:tc>
        <w:tc>
          <w:tcPr>
            <w:tcW w:w="4530" w:type="dxa"/>
          </w:tcPr>
          <w:p w14:paraId="0A3CE76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1B0FECA7" w14:textId="77777777" w:rsidTr="00F04934">
        <w:trPr>
          <w:trHeight w:val="378"/>
        </w:trPr>
        <w:tc>
          <w:tcPr>
            <w:tcW w:w="5394" w:type="dxa"/>
          </w:tcPr>
          <w:p w14:paraId="0AF561E5"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Yvonne Collins</w:t>
            </w:r>
          </w:p>
        </w:tc>
        <w:tc>
          <w:tcPr>
            <w:tcW w:w="4530" w:type="dxa"/>
          </w:tcPr>
          <w:p w14:paraId="02B95574"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4F2F4A04" w14:textId="77777777" w:rsidTr="00F04934">
        <w:trPr>
          <w:trHeight w:val="378"/>
        </w:trPr>
        <w:tc>
          <w:tcPr>
            <w:tcW w:w="5394" w:type="dxa"/>
          </w:tcPr>
          <w:p w14:paraId="4CF68E46"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Pamela Kearns</w:t>
            </w:r>
          </w:p>
        </w:tc>
        <w:tc>
          <w:tcPr>
            <w:tcW w:w="4530" w:type="dxa"/>
          </w:tcPr>
          <w:p w14:paraId="29BCE87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LAB</w:t>
            </w:r>
          </w:p>
        </w:tc>
      </w:tr>
    </w:tbl>
    <w:p w14:paraId="6437500C" w14:textId="77777777" w:rsidR="00471416" w:rsidRPr="00471416" w:rsidRDefault="00471416" w:rsidP="00471416">
      <w:pPr>
        <w:spacing w:after="0" w:line="240" w:lineRule="auto"/>
        <w:ind w:left="1440" w:firstLine="720"/>
        <w:rPr>
          <w:rFonts w:ascii="Arial" w:eastAsia="Times New Roman" w:hAnsi="Arial" w:cs="Arial"/>
          <w:b/>
          <w:bCs/>
          <w:sz w:val="24"/>
          <w:szCs w:val="24"/>
          <w:lang w:eastAsia="en-IE"/>
        </w:rPr>
      </w:pPr>
    </w:p>
    <w:p w14:paraId="3906B8F9" w14:textId="77777777" w:rsidR="00471416" w:rsidRPr="00471416" w:rsidRDefault="00471416" w:rsidP="00471416">
      <w:pPr>
        <w:spacing w:after="0" w:line="240" w:lineRule="auto"/>
        <w:ind w:left="1440" w:firstLine="720"/>
        <w:rPr>
          <w:rFonts w:ascii="Arial" w:eastAsia="Times New Roman" w:hAnsi="Arial" w:cs="Arial"/>
          <w:b/>
          <w:bCs/>
          <w:sz w:val="24"/>
          <w:szCs w:val="24"/>
          <w:lang w:eastAsia="en-IE"/>
        </w:rPr>
      </w:pPr>
    </w:p>
    <w:p w14:paraId="51F2EF6A" w14:textId="77777777" w:rsidR="00471416" w:rsidRPr="00471416" w:rsidRDefault="00471416" w:rsidP="00471416">
      <w:pPr>
        <w:spacing w:after="0" w:line="240" w:lineRule="auto"/>
        <w:ind w:left="1440" w:firstLine="720"/>
        <w:rPr>
          <w:rFonts w:ascii="Arial" w:eastAsia="Times New Roman" w:hAnsi="Arial" w:cs="Arial"/>
          <w:b/>
          <w:bCs/>
          <w:sz w:val="24"/>
          <w:szCs w:val="24"/>
          <w:lang w:eastAsia="en-IE"/>
        </w:rPr>
      </w:pPr>
    </w:p>
    <w:p w14:paraId="6FD78FDE" w14:textId="77777777" w:rsidR="00471416" w:rsidRPr="00372812" w:rsidRDefault="00471416" w:rsidP="00372812">
      <w:pPr>
        <w:rPr>
          <w:rFonts w:ascii="Arial" w:hAnsi="Arial" w:cs="Arial"/>
          <w:b/>
          <w:bCs/>
          <w:color w:val="2F5496" w:themeColor="accent1" w:themeShade="BF"/>
          <w:lang w:eastAsia="en-IE"/>
        </w:rPr>
      </w:pPr>
      <w:r w:rsidRPr="00372812">
        <w:rPr>
          <w:rFonts w:ascii="Arial" w:hAnsi="Arial" w:cs="Arial"/>
          <w:b/>
          <w:bCs/>
          <w:color w:val="2F5496" w:themeColor="accent1" w:themeShade="BF"/>
          <w:lang w:eastAsia="en-IE"/>
        </w:rPr>
        <w:t>Dublin 12 Local Drugs Task Force</w:t>
      </w:r>
    </w:p>
    <w:tbl>
      <w:tblPr>
        <w:tblStyle w:val="TableGrid"/>
        <w:tblpPr w:leftFromText="180" w:rightFromText="180" w:vertAnchor="text" w:horzAnchor="page" w:tblpX="1192" w:tblpY="277"/>
        <w:tblW w:w="9924" w:type="dxa"/>
        <w:tblLook w:val="04A0" w:firstRow="1" w:lastRow="0" w:firstColumn="1" w:lastColumn="0" w:noHBand="0" w:noVBand="1"/>
      </w:tblPr>
      <w:tblGrid>
        <w:gridCol w:w="5394"/>
        <w:gridCol w:w="4530"/>
      </w:tblGrid>
      <w:tr w:rsidR="00471416" w:rsidRPr="00471416" w14:paraId="56D4A1A1" w14:textId="77777777" w:rsidTr="00F04934">
        <w:trPr>
          <w:trHeight w:val="378"/>
        </w:trPr>
        <w:tc>
          <w:tcPr>
            <w:tcW w:w="5394" w:type="dxa"/>
            <w:shd w:val="clear" w:color="auto" w:fill="00B0F0"/>
          </w:tcPr>
          <w:p w14:paraId="3BB73A19"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7F3CB40F"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05C77064" w14:textId="77777777" w:rsidTr="00F04934">
        <w:trPr>
          <w:trHeight w:val="378"/>
        </w:trPr>
        <w:tc>
          <w:tcPr>
            <w:tcW w:w="5394" w:type="dxa"/>
          </w:tcPr>
          <w:p w14:paraId="364972D5"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Pamela Kearns</w:t>
            </w:r>
          </w:p>
        </w:tc>
        <w:tc>
          <w:tcPr>
            <w:tcW w:w="4530" w:type="dxa"/>
          </w:tcPr>
          <w:p w14:paraId="3AC72AF3"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bl>
    <w:p w14:paraId="4F2F6413"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001D5BEA" w14:textId="77777777" w:rsidR="00471416" w:rsidRPr="00372812" w:rsidRDefault="00471416" w:rsidP="00372812">
      <w:pPr>
        <w:rPr>
          <w:rFonts w:ascii="Arial" w:hAnsi="Arial" w:cs="Arial"/>
          <w:b/>
          <w:bCs/>
          <w:color w:val="2F5496" w:themeColor="accent1" w:themeShade="BF"/>
          <w:lang w:eastAsia="en-IE"/>
        </w:rPr>
      </w:pPr>
      <w:r w:rsidRPr="00372812">
        <w:rPr>
          <w:rFonts w:ascii="Arial" w:hAnsi="Arial" w:cs="Arial"/>
          <w:b/>
          <w:bCs/>
          <w:color w:val="2F5496" w:themeColor="accent1" w:themeShade="BF"/>
          <w:lang w:eastAsia="en-IE"/>
        </w:rPr>
        <w:lastRenderedPageBreak/>
        <w:t>Dublin Bus/Luas Community Forum</w:t>
      </w:r>
    </w:p>
    <w:tbl>
      <w:tblPr>
        <w:tblStyle w:val="TableGrid"/>
        <w:tblpPr w:leftFromText="180" w:rightFromText="180" w:vertAnchor="text" w:horzAnchor="page" w:tblpX="1192" w:tblpY="277"/>
        <w:tblW w:w="9924" w:type="dxa"/>
        <w:tblLook w:val="04A0" w:firstRow="1" w:lastRow="0" w:firstColumn="1" w:lastColumn="0" w:noHBand="0" w:noVBand="1"/>
      </w:tblPr>
      <w:tblGrid>
        <w:gridCol w:w="5394"/>
        <w:gridCol w:w="4530"/>
      </w:tblGrid>
      <w:tr w:rsidR="00471416" w:rsidRPr="00471416" w14:paraId="12E12A4C" w14:textId="77777777" w:rsidTr="00F04934">
        <w:trPr>
          <w:trHeight w:val="378"/>
        </w:trPr>
        <w:tc>
          <w:tcPr>
            <w:tcW w:w="5394" w:type="dxa"/>
            <w:shd w:val="clear" w:color="auto" w:fill="00B0F0"/>
          </w:tcPr>
          <w:p w14:paraId="015BD463"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3AEF8C2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06B2E12D" w14:textId="77777777" w:rsidTr="00F04934">
        <w:trPr>
          <w:trHeight w:val="378"/>
        </w:trPr>
        <w:tc>
          <w:tcPr>
            <w:tcW w:w="5394" w:type="dxa"/>
          </w:tcPr>
          <w:p w14:paraId="63206825"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Mark Lynch</w:t>
            </w:r>
          </w:p>
        </w:tc>
        <w:tc>
          <w:tcPr>
            <w:tcW w:w="4530" w:type="dxa"/>
          </w:tcPr>
          <w:p w14:paraId="6D4838A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3B85F259" w14:textId="77777777" w:rsidTr="00F04934">
        <w:trPr>
          <w:trHeight w:val="343"/>
        </w:trPr>
        <w:tc>
          <w:tcPr>
            <w:tcW w:w="5394" w:type="dxa"/>
          </w:tcPr>
          <w:p w14:paraId="177521F0"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David McManus</w:t>
            </w:r>
          </w:p>
        </w:tc>
        <w:tc>
          <w:tcPr>
            <w:tcW w:w="4530" w:type="dxa"/>
          </w:tcPr>
          <w:p w14:paraId="03A3BC9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64F04E6F" w14:textId="77777777" w:rsidTr="00F04934">
        <w:trPr>
          <w:trHeight w:val="378"/>
        </w:trPr>
        <w:tc>
          <w:tcPr>
            <w:tcW w:w="5394" w:type="dxa"/>
          </w:tcPr>
          <w:p w14:paraId="1CAF1AD9"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Shane Moynihan</w:t>
            </w:r>
          </w:p>
        </w:tc>
        <w:tc>
          <w:tcPr>
            <w:tcW w:w="4530" w:type="dxa"/>
          </w:tcPr>
          <w:p w14:paraId="04A5BA7F"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042FD9E7" w14:textId="77777777" w:rsidTr="00F04934">
        <w:trPr>
          <w:trHeight w:val="378"/>
        </w:trPr>
        <w:tc>
          <w:tcPr>
            <w:tcW w:w="5394" w:type="dxa"/>
          </w:tcPr>
          <w:p w14:paraId="71FDF048"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Dermot Richardson</w:t>
            </w:r>
          </w:p>
        </w:tc>
        <w:tc>
          <w:tcPr>
            <w:tcW w:w="4530" w:type="dxa"/>
          </w:tcPr>
          <w:p w14:paraId="35F7F2F1"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bl>
    <w:p w14:paraId="3AC717EF"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bookmarkStart w:id="41" w:name="_Hlk32831717"/>
    </w:p>
    <w:p w14:paraId="02EDFB54"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7ECF6E46" w14:textId="77777777" w:rsidR="00471416" w:rsidRPr="00372812" w:rsidRDefault="00471416" w:rsidP="00471416">
      <w:pPr>
        <w:spacing w:after="0" w:line="240" w:lineRule="auto"/>
        <w:ind w:left="1440" w:firstLine="720"/>
        <w:jc w:val="center"/>
        <w:rPr>
          <w:rFonts w:ascii="Arial" w:eastAsia="Times New Roman" w:hAnsi="Arial" w:cs="Arial"/>
          <w:b/>
          <w:bCs/>
          <w:sz w:val="28"/>
          <w:szCs w:val="28"/>
          <w:lang w:eastAsia="en-IE"/>
        </w:rPr>
      </w:pPr>
    </w:p>
    <w:p w14:paraId="353B02F1"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Eastern &amp; Midlands Regional Assembly</w:t>
      </w:r>
    </w:p>
    <w:tbl>
      <w:tblPr>
        <w:tblStyle w:val="TableGrid"/>
        <w:tblpPr w:leftFromText="180" w:rightFromText="180" w:vertAnchor="text" w:horzAnchor="page" w:tblpX="1192" w:tblpY="277"/>
        <w:tblW w:w="9924" w:type="dxa"/>
        <w:tblLook w:val="04A0" w:firstRow="1" w:lastRow="0" w:firstColumn="1" w:lastColumn="0" w:noHBand="0" w:noVBand="1"/>
      </w:tblPr>
      <w:tblGrid>
        <w:gridCol w:w="5394"/>
        <w:gridCol w:w="4530"/>
      </w:tblGrid>
      <w:tr w:rsidR="00471416" w:rsidRPr="00471416" w14:paraId="4C98B8AC" w14:textId="77777777" w:rsidTr="00F04934">
        <w:trPr>
          <w:trHeight w:val="378"/>
        </w:trPr>
        <w:tc>
          <w:tcPr>
            <w:tcW w:w="5394" w:type="dxa"/>
            <w:shd w:val="clear" w:color="auto" w:fill="00B0F0"/>
          </w:tcPr>
          <w:p w14:paraId="33ECB3F0"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1ABFD69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554E8167" w14:textId="77777777" w:rsidTr="00F04934">
        <w:trPr>
          <w:trHeight w:val="378"/>
        </w:trPr>
        <w:tc>
          <w:tcPr>
            <w:tcW w:w="5394" w:type="dxa"/>
            <w:shd w:val="clear" w:color="auto" w:fill="auto"/>
          </w:tcPr>
          <w:p w14:paraId="19F17973"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Lyn Hagin Meade</w:t>
            </w:r>
          </w:p>
        </w:tc>
        <w:tc>
          <w:tcPr>
            <w:tcW w:w="4530" w:type="dxa"/>
            <w:shd w:val="clear" w:color="auto" w:fill="auto"/>
          </w:tcPr>
          <w:p w14:paraId="5FCCF7E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bookmarkEnd w:id="41"/>
      <w:tr w:rsidR="00471416" w:rsidRPr="00471416" w14:paraId="4FAD3971" w14:textId="77777777" w:rsidTr="00F04934">
        <w:trPr>
          <w:trHeight w:val="378"/>
        </w:trPr>
        <w:tc>
          <w:tcPr>
            <w:tcW w:w="5394" w:type="dxa"/>
          </w:tcPr>
          <w:p w14:paraId="3FC72043"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Laura Donaghy</w:t>
            </w:r>
          </w:p>
        </w:tc>
        <w:tc>
          <w:tcPr>
            <w:tcW w:w="4530" w:type="dxa"/>
          </w:tcPr>
          <w:p w14:paraId="552D8DFE"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4BB9EF97" w14:textId="77777777" w:rsidTr="00F04934">
        <w:trPr>
          <w:trHeight w:val="378"/>
        </w:trPr>
        <w:tc>
          <w:tcPr>
            <w:tcW w:w="5394" w:type="dxa"/>
          </w:tcPr>
          <w:p w14:paraId="43817AAB"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Pamela Kearns</w:t>
            </w:r>
          </w:p>
        </w:tc>
        <w:tc>
          <w:tcPr>
            <w:tcW w:w="4530" w:type="dxa"/>
          </w:tcPr>
          <w:p w14:paraId="594BCB0F"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bl>
    <w:p w14:paraId="37295856"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482EA4F9"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407BB41B"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33C6D16B" w14:textId="77777777" w:rsidR="00471416" w:rsidRPr="00372812" w:rsidRDefault="00471416" w:rsidP="00372812">
      <w:pPr>
        <w:rPr>
          <w:rFonts w:ascii="Arial" w:hAnsi="Arial" w:cs="Arial"/>
          <w:b/>
          <w:bCs/>
          <w:color w:val="2F5496" w:themeColor="accent1" w:themeShade="BF"/>
          <w:lang w:eastAsia="en-IE"/>
        </w:rPr>
      </w:pPr>
      <w:r w:rsidRPr="00372812">
        <w:rPr>
          <w:rFonts w:ascii="Arial" w:hAnsi="Arial" w:cs="Arial"/>
          <w:b/>
          <w:bCs/>
          <w:color w:val="2F5496" w:themeColor="accent1" w:themeShade="BF"/>
          <w:lang w:eastAsia="en-IE"/>
        </w:rPr>
        <w:t>Irish Public Bodies Mutual Insurances Ltd</w:t>
      </w:r>
    </w:p>
    <w:tbl>
      <w:tblPr>
        <w:tblStyle w:val="TableGrid"/>
        <w:tblpPr w:leftFromText="180" w:rightFromText="180" w:vertAnchor="text" w:horzAnchor="page" w:tblpX="1192" w:tblpY="277"/>
        <w:tblW w:w="9924" w:type="dxa"/>
        <w:tblLook w:val="04A0" w:firstRow="1" w:lastRow="0" w:firstColumn="1" w:lastColumn="0" w:noHBand="0" w:noVBand="1"/>
      </w:tblPr>
      <w:tblGrid>
        <w:gridCol w:w="5394"/>
        <w:gridCol w:w="4530"/>
      </w:tblGrid>
      <w:tr w:rsidR="00471416" w:rsidRPr="00471416" w14:paraId="1CFF662A" w14:textId="77777777" w:rsidTr="00F04934">
        <w:trPr>
          <w:trHeight w:val="378"/>
        </w:trPr>
        <w:tc>
          <w:tcPr>
            <w:tcW w:w="5394" w:type="dxa"/>
            <w:shd w:val="clear" w:color="auto" w:fill="00B0F0"/>
          </w:tcPr>
          <w:p w14:paraId="6D5CB781"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18F8D490"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52CBCDEB" w14:textId="77777777" w:rsidTr="00F04934">
        <w:trPr>
          <w:trHeight w:val="378"/>
        </w:trPr>
        <w:tc>
          <w:tcPr>
            <w:tcW w:w="5394" w:type="dxa"/>
          </w:tcPr>
          <w:p w14:paraId="0CFF2889"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Ronan McMahon</w:t>
            </w:r>
          </w:p>
        </w:tc>
        <w:tc>
          <w:tcPr>
            <w:tcW w:w="4530" w:type="dxa"/>
          </w:tcPr>
          <w:p w14:paraId="33C2C9FD"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tbl>
    <w:p w14:paraId="6FA7967F"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0B457615"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54999115" w14:textId="77777777" w:rsidR="00471416" w:rsidRDefault="00471416" w:rsidP="00471416">
      <w:pPr>
        <w:spacing w:after="0" w:line="240" w:lineRule="auto"/>
        <w:rPr>
          <w:rFonts w:ascii="Arial" w:eastAsia="Times New Roman" w:hAnsi="Arial" w:cs="Arial"/>
          <w:b/>
          <w:bCs/>
          <w:sz w:val="24"/>
          <w:szCs w:val="24"/>
          <w:u w:val="single"/>
          <w:lang w:eastAsia="en-IE"/>
        </w:rPr>
      </w:pPr>
    </w:p>
    <w:p w14:paraId="3E0EAB15" w14:textId="2B0AB39E"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Local Traveller Accommodation Consultative Committee</w:t>
      </w:r>
    </w:p>
    <w:tbl>
      <w:tblPr>
        <w:tblStyle w:val="TableGrid"/>
        <w:tblpPr w:leftFromText="180" w:rightFromText="180" w:vertAnchor="text" w:horzAnchor="page" w:tblpX="1192" w:tblpY="277"/>
        <w:tblW w:w="9924" w:type="dxa"/>
        <w:tblLook w:val="04A0" w:firstRow="1" w:lastRow="0" w:firstColumn="1" w:lastColumn="0" w:noHBand="0" w:noVBand="1"/>
      </w:tblPr>
      <w:tblGrid>
        <w:gridCol w:w="5394"/>
        <w:gridCol w:w="4530"/>
      </w:tblGrid>
      <w:tr w:rsidR="00471416" w:rsidRPr="00471416" w14:paraId="5C9D7778" w14:textId="77777777" w:rsidTr="00F04934">
        <w:trPr>
          <w:trHeight w:val="378"/>
        </w:trPr>
        <w:tc>
          <w:tcPr>
            <w:tcW w:w="5394" w:type="dxa"/>
            <w:shd w:val="clear" w:color="auto" w:fill="00B0F0"/>
          </w:tcPr>
          <w:p w14:paraId="53C62510"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7388A7E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6923B3C1" w14:textId="77777777" w:rsidTr="00F04934">
        <w:trPr>
          <w:trHeight w:val="378"/>
        </w:trPr>
        <w:tc>
          <w:tcPr>
            <w:tcW w:w="5394" w:type="dxa"/>
          </w:tcPr>
          <w:p w14:paraId="1FFD25DD"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Dermot Richardson</w:t>
            </w:r>
          </w:p>
        </w:tc>
        <w:tc>
          <w:tcPr>
            <w:tcW w:w="4530" w:type="dxa"/>
          </w:tcPr>
          <w:p w14:paraId="4DA25F0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0F666F03" w14:textId="77777777" w:rsidTr="00F04934">
        <w:trPr>
          <w:trHeight w:val="378"/>
        </w:trPr>
        <w:tc>
          <w:tcPr>
            <w:tcW w:w="5394" w:type="dxa"/>
          </w:tcPr>
          <w:p w14:paraId="19B3DFC3"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William Carey</w:t>
            </w:r>
          </w:p>
        </w:tc>
        <w:tc>
          <w:tcPr>
            <w:tcW w:w="4530" w:type="dxa"/>
          </w:tcPr>
          <w:p w14:paraId="249BFDD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716F7C69" w14:textId="77777777" w:rsidTr="00F04934">
        <w:trPr>
          <w:trHeight w:val="378"/>
        </w:trPr>
        <w:tc>
          <w:tcPr>
            <w:tcW w:w="5394" w:type="dxa"/>
          </w:tcPr>
          <w:p w14:paraId="67BD7F42"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Shane Moynihan</w:t>
            </w:r>
          </w:p>
        </w:tc>
        <w:tc>
          <w:tcPr>
            <w:tcW w:w="4530" w:type="dxa"/>
          </w:tcPr>
          <w:p w14:paraId="6BC7F784"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6B3F22E4" w14:textId="77777777" w:rsidTr="00F04934">
        <w:trPr>
          <w:trHeight w:val="378"/>
        </w:trPr>
        <w:tc>
          <w:tcPr>
            <w:tcW w:w="5394" w:type="dxa"/>
          </w:tcPr>
          <w:p w14:paraId="5D04B2EA"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Teresa Costello</w:t>
            </w:r>
          </w:p>
        </w:tc>
        <w:tc>
          <w:tcPr>
            <w:tcW w:w="4530" w:type="dxa"/>
          </w:tcPr>
          <w:p w14:paraId="1850B51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67CDC378" w14:textId="77777777" w:rsidTr="00F04934">
        <w:trPr>
          <w:trHeight w:val="378"/>
        </w:trPr>
        <w:tc>
          <w:tcPr>
            <w:tcW w:w="5394" w:type="dxa"/>
          </w:tcPr>
          <w:p w14:paraId="702A7D3C"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Leah Whelan</w:t>
            </w:r>
          </w:p>
        </w:tc>
        <w:tc>
          <w:tcPr>
            <w:tcW w:w="4530" w:type="dxa"/>
          </w:tcPr>
          <w:p w14:paraId="2913631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SOL-PBP</w:t>
            </w:r>
          </w:p>
        </w:tc>
      </w:tr>
      <w:tr w:rsidR="00471416" w:rsidRPr="00471416" w14:paraId="023CF6B8" w14:textId="77777777" w:rsidTr="00F04934">
        <w:trPr>
          <w:trHeight w:val="378"/>
        </w:trPr>
        <w:tc>
          <w:tcPr>
            <w:tcW w:w="5394" w:type="dxa"/>
          </w:tcPr>
          <w:p w14:paraId="5BD0C96E"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Guss O’Connell</w:t>
            </w:r>
          </w:p>
        </w:tc>
        <w:tc>
          <w:tcPr>
            <w:tcW w:w="4530" w:type="dxa"/>
          </w:tcPr>
          <w:p w14:paraId="73CC5DF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tbl>
    <w:p w14:paraId="77D1903C"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3D975220"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713657A2"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6B2E6313"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Local Authority Members Association</w:t>
      </w:r>
    </w:p>
    <w:tbl>
      <w:tblPr>
        <w:tblStyle w:val="TableGrid"/>
        <w:tblpPr w:leftFromText="180" w:rightFromText="180" w:vertAnchor="text" w:horzAnchor="page" w:tblpX="1334" w:tblpY="277"/>
        <w:tblW w:w="9782" w:type="dxa"/>
        <w:tblLook w:val="04A0" w:firstRow="1" w:lastRow="0" w:firstColumn="1" w:lastColumn="0" w:noHBand="0" w:noVBand="1"/>
      </w:tblPr>
      <w:tblGrid>
        <w:gridCol w:w="5252"/>
        <w:gridCol w:w="4530"/>
      </w:tblGrid>
      <w:tr w:rsidR="00471416" w:rsidRPr="00471416" w14:paraId="317D2DBE" w14:textId="77777777" w:rsidTr="00F04934">
        <w:trPr>
          <w:trHeight w:val="378"/>
        </w:trPr>
        <w:tc>
          <w:tcPr>
            <w:tcW w:w="5252" w:type="dxa"/>
            <w:shd w:val="clear" w:color="auto" w:fill="00B0F0"/>
          </w:tcPr>
          <w:p w14:paraId="6D9BC071"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0B32A8A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05DAD180" w14:textId="77777777" w:rsidTr="00F04934">
        <w:trPr>
          <w:trHeight w:val="378"/>
        </w:trPr>
        <w:tc>
          <w:tcPr>
            <w:tcW w:w="5252" w:type="dxa"/>
          </w:tcPr>
          <w:p w14:paraId="2A509D67"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Brian Lawlor</w:t>
            </w:r>
          </w:p>
        </w:tc>
        <w:tc>
          <w:tcPr>
            <w:tcW w:w="4530" w:type="dxa"/>
          </w:tcPr>
          <w:p w14:paraId="71B347E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bl>
    <w:p w14:paraId="36A3C7C9"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205EEBA9"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74838304"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74461B5F"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Regional Health Forum - Dublin - Mid Leinster</w:t>
      </w:r>
    </w:p>
    <w:tbl>
      <w:tblPr>
        <w:tblStyle w:val="TableGrid"/>
        <w:tblpPr w:leftFromText="180" w:rightFromText="180" w:vertAnchor="text" w:horzAnchor="page" w:tblpX="1334" w:tblpY="277"/>
        <w:tblW w:w="9782" w:type="dxa"/>
        <w:tblLook w:val="04A0" w:firstRow="1" w:lastRow="0" w:firstColumn="1" w:lastColumn="0" w:noHBand="0" w:noVBand="1"/>
      </w:tblPr>
      <w:tblGrid>
        <w:gridCol w:w="5252"/>
        <w:gridCol w:w="4530"/>
      </w:tblGrid>
      <w:tr w:rsidR="00471416" w:rsidRPr="00471416" w14:paraId="31A7BF0F" w14:textId="77777777" w:rsidTr="00F04934">
        <w:trPr>
          <w:trHeight w:val="378"/>
        </w:trPr>
        <w:tc>
          <w:tcPr>
            <w:tcW w:w="5252" w:type="dxa"/>
            <w:shd w:val="clear" w:color="auto" w:fill="00B0F0"/>
          </w:tcPr>
          <w:p w14:paraId="40951382"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321A2FC7"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7980370F" w14:textId="77777777" w:rsidTr="00F04934">
        <w:trPr>
          <w:trHeight w:val="378"/>
        </w:trPr>
        <w:tc>
          <w:tcPr>
            <w:tcW w:w="5252" w:type="dxa"/>
          </w:tcPr>
          <w:p w14:paraId="0B596D28"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David McManus</w:t>
            </w:r>
          </w:p>
        </w:tc>
        <w:tc>
          <w:tcPr>
            <w:tcW w:w="4530" w:type="dxa"/>
          </w:tcPr>
          <w:p w14:paraId="00BD4EAF"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3BD03E7F" w14:textId="77777777" w:rsidTr="00F04934">
        <w:trPr>
          <w:trHeight w:val="378"/>
        </w:trPr>
        <w:tc>
          <w:tcPr>
            <w:tcW w:w="5252" w:type="dxa"/>
          </w:tcPr>
          <w:p w14:paraId="46CD3016"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Kenneth Egan</w:t>
            </w:r>
          </w:p>
        </w:tc>
        <w:tc>
          <w:tcPr>
            <w:tcW w:w="4530" w:type="dxa"/>
          </w:tcPr>
          <w:p w14:paraId="48BAA81D"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015E9AA2" w14:textId="77777777" w:rsidTr="00F04934">
        <w:trPr>
          <w:trHeight w:val="378"/>
        </w:trPr>
        <w:tc>
          <w:tcPr>
            <w:tcW w:w="5252" w:type="dxa"/>
          </w:tcPr>
          <w:p w14:paraId="3EFA5F6F"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Charlie O’Connor</w:t>
            </w:r>
          </w:p>
        </w:tc>
        <w:tc>
          <w:tcPr>
            <w:tcW w:w="4530" w:type="dxa"/>
          </w:tcPr>
          <w:p w14:paraId="262C023D"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77EC0F9D" w14:textId="77777777" w:rsidTr="00F04934">
        <w:trPr>
          <w:trHeight w:val="378"/>
        </w:trPr>
        <w:tc>
          <w:tcPr>
            <w:tcW w:w="5252" w:type="dxa"/>
          </w:tcPr>
          <w:p w14:paraId="255EDC5F"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Teresa Costello</w:t>
            </w:r>
          </w:p>
        </w:tc>
        <w:tc>
          <w:tcPr>
            <w:tcW w:w="4530" w:type="dxa"/>
          </w:tcPr>
          <w:p w14:paraId="4338DFBC"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66F1659E" w14:textId="77777777" w:rsidTr="00F04934">
        <w:trPr>
          <w:trHeight w:val="378"/>
        </w:trPr>
        <w:tc>
          <w:tcPr>
            <w:tcW w:w="5252" w:type="dxa"/>
          </w:tcPr>
          <w:p w14:paraId="361FFA2A"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Lilian Guéret</w:t>
            </w:r>
          </w:p>
        </w:tc>
        <w:tc>
          <w:tcPr>
            <w:tcW w:w="4530" w:type="dxa"/>
          </w:tcPr>
          <w:p w14:paraId="03CCE81D"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4C0CD74F" w14:textId="77777777" w:rsidTr="00F04934">
        <w:trPr>
          <w:trHeight w:val="378"/>
        </w:trPr>
        <w:tc>
          <w:tcPr>
            <w:tcW w:w="5252" w:type="dxa"/>
          </w:tcPr>
          <w:p w14:paraId="55D44A5E"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Cathal King</w:t>
            </w:r>
          </w:p>
        </w:tc>
        <w:tc>
          <w:tcPr>
            <w:tcW w:w="4530" w:type="dxa"/>
          </w:tcPr>
          <w:p w14:paraId="4C35EE89"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534210D6" w14:textId="77777777" w:rsidTr="00F04934">
        <w:trPr>
          <w:trHeight w:val="378"/>
        </w:trPr>
        <w:tc>
          <w:tcPr>
            <w:tcW w:w="5252" w:type="dxa"/>
          </w:tcPr>
          <w:p w14:paraId="23ACCDDD"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Derren Ó Brádaigh</w:t>
            </w:r>
          </w:p>
        </w:tc>
        <w:tc>
          <w:tcPr>
            <w:tcW w:w="4530" w:type="dxa"/>
          </w:tcPr>
          <w:p w14:paraId="37625ACC"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bl>
    <w:p w14:paraId="288CBB95"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3A0514CD" w14:textId="77777777" w:rsidR="00471416" w:rsidRPr="00471416" w:rsidRDefault="00471416" w:rsidP="00471416">
      <w:pPr>
        <w:jc w:val="center"/>
        <w:rPr>
          <w:rFonts w:ascii="Arial" w:hAnsi="Arial" w:cs="Arial"/>
          <w:sz w:val="24"/>
          <w:szCs w:val="24"/>
        </w:rPr>
      </w:pPr>
    </w:p>
    <w:p w14:paraId="6FFBD5DC"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0FD26658" w14:textId="77777777" w:rsidR="00471416" w:rsidRPr="00372812" w:rsidRDefault="00471416" w:rsidP="00372812">
      <w:pPr>
        <w:rPr>
          <w:rFonts w:ascii="Arial" w:hAnsi="Arial" w:cs="Arial"/>
          <w:b/>
          <w:bCs/>
          <w:lang w:eastAsia="en-IE"/>
        </w:rPr>
      </w:pPr>
      <w:bookmarkStart w:id="42" w:name="_Hlk32831731"/>
      <w:r w:rsidRPr="00372812">
        <w:rPr>
          <w:rFonts w:ascii="Arial" w:hAnsi="Arial" w:cs="Arial"/>
          <w:b/>
          <w:bCs/>
          <w:color w:val="2F5496" w:themeColor="accent1" w:themeShade="BF"/>
          <w:sz w:val="24"/>
          <w:szCs w:val="24"/>
          <w:lang w:eastAsia="en-IE"/>
        </w:rPr>
        <w:t>South Dublin County Joint Policing Committee (14 + Current Mayor)</w:t>
      </w:r>
    </w:p>
    <w:tbl>
      <w:tblPr>
        <w:tblStyle w:val="TableGrid"/>
        <w:tblpPr w:leftFromText="180" w:rightFromText="180" w:vertAnchor="text" w:horzAnchor="page" w:tblpX="1334" w:tblpY="277"/>
        <w:tblW w:w="9782" w:type="dxa"/>
        <w:tblLook w:val="04A0" w:firstRow="1" w:lastRow="0" w:firstColumn="1" w:lastColumn="0" w:noHBand="0" w:noVBand="1"/>
      </w:tblPr>
      <w:tblGrid>
        <w:gridCol w:w="5252"/>
        <w:gridCol w:w="4530"/>
      </w:tblGrid>
      <w:tr w:rsidR="00471416" w:rsidRPr="00471416" w14:paraId="42DE8BA1" w14:textId="77777777" w:rsidTr="00F04934">
        <w:trPr>
          <w:trHeight w:val="378"/>
        </w:trPr>
        <w:tc>
          <w:tcPr>
            <w:tcW w:w="5252" w:type="dxa"/>
            <w:shd w:val="clear" w:color="auto" w:fill="00B0F0"/>
          </w:tcPr>
          <w:p w14:paraId="15AD09F3"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2A6369CC"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77E2AA19" w14:textId="77777777" w:rsidTr="00F04934">
        <w:trPr>
          <w:trHeight w:val="378"/>
        </w:trPr>
        <w:tc>
          <w:tcPr>
            <w:tcW w:w="5252" w:type="dxa"/>
          </w:tcPr>
          <w:p w14:paraId="6E9F7521"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Alan Edge (Mayor)</w:t>
            </w:r>
          </w:p>
        </w:tc>
        <w:tc>
          <w:tcPr>
            <w:tcW w:w="4530" w:type="dxa"/>
          </w:tcPr>
          <w:p w14:paraId="765D646D"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4DB43F2D" w14:textId="77777777" w:rsidTr="00F04934">
        <w:trPr>
          <w:trHeight w:val="378"/>
        </w:trPr>
        <w:tc>
          <w:tcPr>
            <w:tcW w:w="5252" w:type="dxa"/>
          </w:tcPr>
          <w:p w14:paraId="4DA46EB4"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 xml:space="preserve">Cllr. Lynn McCrave </w:t>
            </w:r>
          </w:p>
        </w:tc>
        <w:tc>
          <w:tcPr>
            <w:tcW w:w="4530" w:type="dxa"/>
          </w:tcPr>
          <w:p w14:paraId="3837BF57"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bookmarkEnd w:id="42"/>
      <w:tr w:rsidR="00471416" w:rsidRPr="00471416" w14:paraId="59C74828" w14:textId="77777777" w:rsidTr="00F04934">
        <w:trPr>
          <w:trHeight w:val="378"/>
        </w:trPr>
        <w:tc>
          <w:tcPr>
            <w:tcW w:w="5252" w:type="dxa"/>
          </w:tcPr>
          <w:p w14:paraId="16E881A2" w14:textId="77777777" w:rsidR="00471416" w:rsidRPr="00471416" w:rsidRDefault="00471416" w:rsidP="00F04934">
            <w:pPr>
              <w:rPr>
                <w:rFonts w:ascii="Arial" w:eastAsia="Times New Roman" w:hAnsi="Arial" w:cs="Arial"/>
                <w:b/>
                <w:bCs/>
                <w:sz w:val="24"/>
                <w:szCs w:val="24"/>
                <w:highlight w:val="yellow"/>
                <w:lang w:eastAsia="en-IE"/>
              </w:rPr>
            </w:pPr>
            <w:r w:rsidRPr="00471416">
              <w:rPr>
                <w:rFonts w:ascii="Arial" w:eastAsia="Times New Roman" w:hAnsi="Arial" w:cs="Arial"/>
                <w:b/>
                <w:bCs/>
                <w:sz w:val="24"/>
                <w:szCs w:val="24"/>
                <w:lang w:eastAsia="en-IE"/>
              </w:rPr>
              <w:t>Cllr. J. Sinnott</w:t>
            </w:r>
          </w:p>
        </w:tc>
        <w:tc>
          <w:tcPr>
            <w:tcW w:w="4530" w:type="dxa"/>
          </w:tcPr>
          <w:p w14:paraId="70C1E6FC" w14:textId="77777777" w:rsidR="00471416" w:rsidRPr="00471416" w:rsidRDefault="00471416" w:rsidP="00F04934">
            <w:pPr>
              <w:jc w:val="center"/>
              <w:rPr>
                <w:rFonts w:ascii="Arial" w:eastAsia="Times New Roman" w:hAnsi="Arial" w:cs="Arial"/>
                <w:b/>
                <w:bCs/>
                <w:sz w:val="24"/>
                <w:szCs w:val="24"/>
                <w:highlight w:val="yellow"/>
                <w:lang w:eastAsia="en-IE"/>
              </w:rPr>
            </w:pPr>
            <w:r w:rsidRPr="00471416">
              <w:rPr>
                <w:rFonts w:ascii="Arial" w:eastAsia="Times New Roman" w:hAnsi="Arial" w:cs="Arial"/>
                <w:b/>
                <w:bCs/>
                <w:sz w:val="24"/>
                <w:szCs w:val="24"/>
                <w:lang w:eastAsia="en-IE"/>
              </w:rPr>
              <w:t>SD</w:t>
            </w:r>
          </w:p>
        </w:tc>
      </w:tr>
      <w:tr w:rsidR="00471416" w:rsidRPr="00471416" w14:paraId="784E2449" w14:textId="77777777" w:rsidTr="00F04934">
        <w:trPr>
          <w:trHeight w:val="378"/>
        </w:trPr>
        <w:tc>
          <w:tcPr>
            <w:tcW w:w="5252" w:type="dxa"/>
          </w:tcPr>
          <w:p w14:paraId="4D28150D"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Baby Pereppadan</w:t>
            </w:r>
          </w:p>
        </w:tc>
        <w:tc>
          <w:tcPr>
            <w:tcW w:w="4530" w:type="dxa"/>
          </w:tcPr>
          <w:p w14:paraId="15BC6A7E"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197C3322" w14:textId="77777777" w:rsidTr="00F04934">
        <w:trPr>
          <w:trHeight w:val="766"/>
        </w:trPr>
        <w:tc>
          <w:tcPr>
            <w:tcW w:w="5252" w:type="dxa"/>
          </w:tcPr>
          <w:p w14:paraId="68D2ED6B" w14:textId="77777777" w:rsidR="00471416" w:rsidRPr="00471416" w:rsidRDefault="00471416" w:rsidP="00F04934">
            <w:pPr>
              <w:rPr>
                <w:rFonts w:ascii="Arial" w:eastAsia="Times New Roman" w:hAnsi="Arial" w:cs="Arial"/>
                <w:b/>
                <w:bCs/>
                <w:sz w:val="24"/>
                <w:szCs w:val="24"/>
                <w:highlight w:val="yellow"/>
                <w:lang w:eastAsia="en-IE"/>
              </w:rPr>
            </w:pPr>
            <w:r w:rsidRPr="00471416">
              <w:rPr>
                <w:rFonts w:ascii="Arial" w:eastAsia="Times New Roman" w:hAnsi="Arial" w:cs="Arial"/>
                <w:b/>
                <w:bCs/>
                <w:sz w:val="24"/>
                <w:szCs w:val="24"/>
                <w:lang w:eastAsia="en-IE"/>
              </w:rPr>
              <w:t>Cllr. Lilian Guéret</w:t>
            </w:r>
          </w:p>
        </w:tc>
        <w:tc>
          <w:tcPr>
            <w:tcW w:w="4530" w:type="dxa"/>
          </w:tcPr>
          <w:p w14:paraId="7EEB0718"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773EBC26" w14:textId="77777777" w:rsidTr="00F04934">
        <w:trPr>
          <w:trHeight w:val="766"/>
        </w:trPr>
        <w:tc>
          <w:tcPr>
            <w:tcW w:w="5252" w:type="dxa"/>
          </w:tcPr>
          <w:p w14:paraId="4CC26C4D" w14:textId="77777777" w:rsidR="00471416" w:rsidRPr="00471416" w:rsidRDefault="00471416" w:rsidP="00F04934">
            <w:pPr>
              <w:rPr>
                <w:rFonts w:ascii="Arial" w:eastAsia="Times New Roman" w:hAnsi="Arial" w:cs="Arial"/>
                <w:b/>
                <w:bCs/>
                <w:sz w:val="24"/>
                <w:szCs w:val="24"/>
                <w:highlight w:val="yellow"/>
                <w:lang w:eastAsia="en-IE"/>
              </w:rPr>
            </w:pPr>
            <w:r w:rsidRPr="00471416">
              <w:rPr>
                <w:rFonts w:ascii="Arial" w:eastAsia="Times New Roman" w:hAnsi="Arial" w:cs="Arial"/>
                <w:b/>
                <w:bCs/>
                <w:sz w:val="24"/>
                <w:szCs w:val="24"/>
                <w:lang w:eastAsia="en-IE"/>
              </w:rPr>
              <w:t>Cllr. Mark Lynch</w:t>
            </w:r>
          </w:p>
        </w:tc>
        <w:tc>
          <w:tcPr>
            <w:tcW w:w="4530" w:type="dxa"/>
          </w:tcPr>
          <w:p w14:paraId="59C1B4B7"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69FF2F75" w14:textId="77777777" w:rsidTr="00F04934">
        <w:trPr>
          <w:trHeight w:val="378"/>
        </w:trPr>
        <w:tc>
          <w:tcPr>
            <w:tcW w:w="5252" w:type="dxa"/>
          </w:tcPr>
          <w:p w14:paraId="3CC4FEAF"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Shane Moynihan (Chair)</w:t>
            </w:r>
          </w:p>
        </w:tc>
        <w:tc>
          <w:tcPr>
            <w:tcW w:w="4530" w:type="dxa"/>
          </w:tcPr>
          <w:p w14:paraId="6C6B433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59C5C2F2" w14:textId="77777777" w:rsidTr="00F04934">
        <w:trPr>
          <w:trHeight w:val="378"/>
        </w:trPr>
        <w:tc>
          <w:tcPr>
            <w:tcW w:w="5252" w:type="dxa"/>
          </w:tcPr>
          <w:p w14:paraId="7DCC939C"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Yvonne Collins</w:t>
            </w:r>
          </w:p>
        </w:tc>
        <w:tc>
          <w:tcPr>
            <w:tcW w:w="4530" w:type="dxa"/>
          </w:tcPr>
          <w:p w14:paraId="2C47CE65"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5B9B6E14" w14:textId="77777777" w:rsidTr="00F04934">
        <w:trPr>
          <w:trHeight w:val="378"/>
        </w:trPr>
        <w:tc>
          <w:tcPr>
            <w:tcW w:w="5252" w:type="dxa"/>
          </w:tcPr>
          <w:p w14:paraId="12D497FB"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Shirley O’Hara</w:t>
            </w:r>
          </w:p>
        </w:tc>
        <w:tc>
          <w:tcPr>
            <w:tcW w:w="4530" w:type="dxa"/>
          </w:tcPr>
          <w:p w14:paraId="00D73867"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6CB6C3AF" w14:textId="77777777" w:rsidTr="00F04934">
        <w:trPr>
          <w:trHeight w:val="378"/>
        </w:trPr>
        <w:tc>
          <w:tcPr>
            <w:tcW w:w="5252" w:type="dxa"/>
          </w:tcPr>
          <w:p w14:paraId="74DAEAFA"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Louise Dunne</w:t>
            </w:r>
          </w:p>
        </w:tc>
        <w:tc>
          <w:tcPr>
            <w:tcW w:w="4530" w:type="dxa"/>
          </w:tcPr>
          <w:p w14:paraId="0D756BD7"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096B859A" w14:textId="77777777" w:rsidTr="00F04934">
        <w:trPr>
          <w:trHeight w:val="378"/>
        </w:trPr>
        <w:tc>
          <w:tcPr>
            <w:tcW w:w="5252" w:type="dxa"/>
          </w:tcPr>
          <w:p w14:paraId="3A7E13B3"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Cathal King</w:t>
            </w:r>
          </w:p>
        </w:tc>
        <w:tc>
          <w:tcPr>
            <w:tcW w:w="4530" w:type="dxa"/>
          </w:tcPr>
          <w:p w14:paraId="11C68F13"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1B7B8154" w14:textId="77777777" w:rsidTr="00F04934">
        <w:trPr>
          <w:trHeight w:val="378"/>
        </w:trPr>
        <w:tc>
          <w:tcPr>
            <w:tcW w:w="5252" w:type="dxa"/>
          </w:tcPr>
          <w:p w14:paraId="7CF1132C"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Derren Ó Brádaigh</w:t>
            </w:r>
          </w:p>
        </w:tc>
        <w:tc>
          <w:tcPr>
            <w:tcW w:w="4530" w:type="dxa"/>
          </w:tcPr>
          <w:p w14:paraId="477981F5"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4FF0959D" w14:textId="77777777" w:rsidTr="00F04934">
        <w:trPr>
          <w:trHeight w:val="378"/>
        </w:trPr>
        <w:tc>
          <w:tcPr>
            <w:tcW w:w="5252" w:type="dxa"/>
          </w:tcPr>
          <w:p w14:paraId="6C1D2783"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Liona O’Toole</w:t>
            </w:r>
          </w:p>
        </w:tc>
        <w:tc>
          <w:tcPr>
            <w:tcW w:w="4530" w:type="dxa"/>
          </w:tcPr>
          <w:p w14:paraId="3581CF0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tr w:rsidR="00471416" w:rsidRPr="00471416" w14:paraId="59B7BAB3" w14:textId="77777777" w:rsidTr="00F04934">
        <w:trPr>
          <w:trHeight w:val="378"/>
        </w:trPr>
        <w:tc>
          <w:tcPr>
            <w:tcW w:w="5252" w:type="dxa"/>
          </w:tcPr>
          <w:p w14:paraId="5BA87FDA"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Mick Duff</w:t>
            </w:r>
          </w:p>
        </w:tc>
        <w:tc>
          <w:tcPr>
            <w:tcW w:w="4530" w:type="dxa"/>
          </w:tcPr>
          <w:p w14:paraId="6A3DA389"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7B33A2E7" w14:textId="77777777" w:rsidTr="00F04934">
        <w:trPr>
          <w:trHeight w:val="378"/>
        </w:trPr>
        <w:tc>
          <w:tcPr>
            <w:tcW w:w="5252" w:type="dxa"/>
          </w:tcPr>
          <w:p w14:paraId="78824F7F"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Eoin Ó Broin</w:t>
            </w:r>
          </w:p>
        </w:tc>
        <w:tc>
          <w:tcPr>
            <w:tcW w:w="4530" w:type="dxa"/>
          </w:tcPr>
          <w:p w14:paraId="3A30BF9C"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SD</w:t>
            </w:r>
          </w:p>
        </w:tc>
      </w:tr>
    </w:tbl>
    <w:p w14:paraId="06FD72F4"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442FB802" w14:textId="77777777" w:rsid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4C746872" w14:textId="77777777" w:rsidR="00AE40B0" w:rsidRDefault="00AE40B0" w:rsidP="00471416">
      <w:pPr>
        <w:spacing w:after="0" w:line="240" w:lineRule="auto"/>
        <w:ind w:left="1440" w:firstLine="720"/>
        <w:jc w:val="center"/>
        <w:rPr>
          <w:rFonts w:ascii="Arial" w:eastAsia="Times New Roman" w:hAnsi="Arial" w:cs="Arial"/>
          <w:b/>
          <w:bCs/>
          <w:sz w:val="24"/>
          <w:szCs w:val="24"/>
          <w:lang w:eastAsia="en-IE"/>
        </w:rPr>
      </w:pPr>
    </w:p>
    <w:p w14:paraId="7495C1B1" w14:textId="77777777" w:rsidR="00AE40B0" w:rsidRDefault="00AE40B0" w:rsidP="00471416">
      <w:pPr>
        <w:spacing w:after="0" w:line="240" w:lineRule="auto"/>
        <w:ind w:left="1440" w:firstLine="720"/>
        <w:jc w:val="center"/>
        <w:rPr>
          <w:rFonts w:ascii="Arial" w:eastAsia="Times New Roman" w:hAnsi="Arial" w:cs="Arial"/>
          <w:b/>
          <w:bCs/>
          <w:sz w:val="24"/>
          <w:szCs w:val="24"/>
          <w:lang w:eastAsia="en-IE"/>
        </w:rPr>
      </w:pPr>
    </w:p>
    <w:p w14:paraId="6B2CE32B" w14:textId="77777777" w:rsidR="00AE40B0" w:rsidRPr="00471416" w:rsidRDefault="00AE40B0" w:rsidP="00471416">
      <w:pPr>
        <w:spacing w:after="0" w:line="240" w:lineRule="auto"/>
        <w:ind w:left="1440" w:firstLine="720"/>
        <w:jc w:val="center"/>
        <w:rPr>
          <w:rFonts w:ascii="Arial" w:eastAsia="Times New Roman" w:hAnsi="Arial" w:cs="Arial"/>
          <w:b/>
          <w:bCs/>
          <w:sz w:val="24"/>
          <w:szCs w:val="24"/>
          <w:lang w:eastAsia="en-IE"/>
        </w:rPr>
      </w:pPr>
    </w:p>
    <w:p w14:paraId="75B2F57F"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3AC5F831" w14:textId="77777777" w:rsidR="00471416" w:rsidRPr="00372812" w:rsidRDefault="00471416" w:rsidP="00372812">
      <w:pPr>
        <w:rPr>
          <w:rFonts w:ascii="Arial" w:hAnsi="Arial" w:cs="Arial"/>
          <w:b/>
          <w:bCs/>
          <w:color w:val="2F5496" w:themeColor="accent1" w:themeShade="BF"/>
          <w:lang w:eastAsia="en-IE"/>
        </w:rPr>
      </w:pPr>
      <w:r w:rsidRPr="00372812">
        <w:rPr>
          <w:rFonts w:ascii="Arial" w:hAnsi="Arial" w:cs="Arial"/>
          <w:b/>
          <w:bCs/>
          <w:color w:val="2F5496" w:themeColor="accent1" w:themeShade="BF"/>
          <w:lang w:eastAsia="en-IE"/>
        </w:rPr>
        <w:t>South Dublin Local Community Development Committee</w:t>
      </w:r>
    </w:p>
    <w:tbl>
      <w:tblPr>
        <w:tblStyle w:val="TableGrid"/>
        <w:tblpPr w:leftFromText="180" w:rightFromText="180" w:vertAnchor="text" w:horzAnchor="page" w:tblpX="1334" w:tblpY="277"/>
        <w:tblW w:w="9782" w:type="dxa"/>
        <w:tblLook w:val="04A0" w:firstRow="1" w:lastRow="0" w:firstColumn="1" w:lastColumn="0" w:noHBand="0" w:noVBand="1"/>
      </w:tblPr>
      <w:tblGrid>
        <w:gridCol w:w="5252"/>
        <w:gridCol w:w="4530"/>
      </w:tblGrid>
      <w:tr w:rsidR="00471416" w:rsidRPr="00471416" w14:paraId="144C2CE2" w14:textId="77777777" w:rsidTr="00F04934">
        <w:trPr>
          <w:trHeight w:val="378"/>
        </w:trPr>
        <w:tc>
          <w:tcPr>
            <w:tcW w:w="5252" w:type="dxa"/>
            <w:shd w:val="clear" w:color="auto" w:fill="00B0F0"/>
          </w:tcPr>
          <w:p w14:paraId="57CF37A8"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4397094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33F0D84A" w14:textId="77777777" w:rsidTr="00F04934">
        <w:trPr>
          <w:trHeight w:val="378"/>
        </w:trPr>
        <w:tc>
          <w:tcPr>
            <w:tcW w:w="5252" w:type="dxa"/>
          </w:tcPr>
          <w:p w14:paraId="49629B24"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Alan Hayes</w:t>
            </w:r>
          </w:p>
        </w:tc>
        <w:tc>
          <w:tcPr>
            <w:tcW w:w="4530" w:type="dxa"/>
          </w:tcPr>
          <w:p w14:paraId="66E68107"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tr w:rsidR="00471416" w:rsidRPr="00471416" w14:paraId="2C770516" w14:textId="77777777" w:rsidTr="00F04934">
        <w:trPr>
          <w:trHeight w:val="378"/>
        </w:trPr>
        <w:tc>
          <w:tcPr>
            <w:tcW w:w="5252" w:type="dxa"/>
          </w:tcPr>
          <w:p w14:paraId="39A65431"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David McManus</w:t>
            </w:r>
          </w:p>
        </w:tc>
        <w:tc>
          <w:tcPr>
            <w:tcW w:w="4530" w:type="dxa"/>
          </w:tcPr>
          <w:p w14:paraId="3CF8B651"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1A9D27FD" w14:textId="77777777" w:rsidTr="00F04934">
        <w:trPr>
          <w:trHeight w:val="378"/>
        </w:trPr>
        <w:tc>
          <w:tcPr>
            <w:tcW w:w="5252" w:type="dxa"/>
          </w:tcPr>
          <w:p w14:paraId="6D0AF7A7"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Kieran Mahon</w:t>
            </w:r>
          </w:p>
        </w:tc>
        <w:tc>
          <w:tcPr>
            <w:tcW w:w="4530" w:type="dxa"/>
          </w:tcPr>
          <w:p w14:paraId="58CBB9A1"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SOL-PBP</w:t>
            </w:r>
          </w:p>
        </w:tc>
      </w:tr>
    </w:tbl>
    <w:p w14:paraId="1A13C7DD" w14:textId="77777777" w:rsidR="00471416" w:rsidRPr="00471416" w:rsidRDefault="00471416" w:rsidP="00471416">
      <w:pPr>
        <w:spacing w:after="0" w:line="240" w:lineRule="auto"/>
        <w:rPr>
          <w:rFonts w:ascii="Arial" w:eastAsia="Times New Roman" w:hAnsi="Arial" w:cs="Arial"/>
          <w:b/>
          <w:bCs/>
          <w:sz w:val="24"/>
          <w:szCs w:val="24"/>
          <w:lang w:eastAsia="en-IE"/>
        </w:rPr>
      </w:pPr>
    </w:p>
    <w:p w14:paraId="03E7308C" w14:textId="77777777" w:rsidR="00471416" w:rsidRPr="00471416" w:rsidRDefault="00471416" w:rsidP="00471416">
      <w:pPr>
        <w:spacing w:after="0" w:line="240" w:lineRule="auto"/>
        <w:ind w:left="1440" w:firstLine="720"/>
        <w:jc w:val="center"/>
        <w:rPr>
          <w:rFonts w:ascii="Arial" w:eastAsia="Times New Roman" w:hAnsi="Arial" w:cs="Arial"/>
          <w:b/>
          <w:bCs/>
          <w:sz w:val="24"/>
          <w:szCs w:val="24"/>
          <w:lang w:eastAsia="en-IE"/>
        </w:rPr>
      </w:pPr>
    </w:p>
    <w:p w14:paraId="6453584F"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South Dublin County Partnership</w:t>
      </w:r>
    </w:p>
    <w:tbl>
      <w:tblPr>
        <w:tblStyle w:val="TableGrid"/>
        <w:tblpPr w:leftFromText="180" w:rightFromText="180" w:vertAnchor="text" w:horzAnchor="page" w:tblpX="1334" w:tblpY="277"/>
        <w:tblW w:w="9782" w:type="dxa"/>
        <w:tblLook w:val="04A0" w:firstRow="1" w:lastRow="0" w:firstColumn="1" w:lastColumn="0" w:noHBand="0" w:noVBand="1"/>
      </w:tblPr>
      <w:tblGrid>
        <w:gridCol w:w="5252"/>
        <w:gridCol w:w="4530"/>
      </w:tblGrid>
      <w:tr w:rsidR="00471416" w:rsidRPr="00471416" w14:paraId="02700A2E" w14:textId="77777777" w:rsidTr="00F04934">
        <w:trPr>
          <w:trHeight w:val="378"/>
        </w:trPr>
        <w:tc>
          <w:tcPr>
            <w:tcW w:w="5252" w:type="dxa"/>
            <w:shd w:val="clear" w:color="auto" w:fill="00B0F0"/>
          </w:tcPr>
          <w:p w14:paraId="6C6FC8D4"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17787011"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3FC360A5" w14:textId="77777777" w:rsidTr="00F04934">
        <w:trPr>
          <w:trHeight w:val="378"/>
        </w:trPr>
        <w:tc>
          <w:tcPr>
            <w:tcW w:w="5252" w:type="dxa"/>
          </w:tcPr>
          <w:p w14:paraId="1F433D90"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Emma Murphy</w:t>
            </w:r>
          </w:p>
        </w:tc>
        <w:tc>
          <w:tcPr>
            <w:tcW w:w="4530" w:type="dxa"/>
          </w:tcPr>
          <w:p w14:paraId="719D6F4A"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06B86E60" w14:textId="77777777" w:rsidTr="00F04934">
        <w:trPr>
          <w:trHeight w:val="378"/>
        </w:trPr>
        <w:tc>
          <w:tcPr>
            <w:tcW w:w="5252" w:type="dxa"/>
          </w:tcPr>
          <w:p w14:paraId="455F7009"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Baby Perepaddan</w:t>
            </w:r>
          </w:p>
        </w:tc>
        <w:tc>
          <w:tcPr>
            <w:tcW w:w="4530" w:type="dxa"/>
          </w:tcPr>
          <w:p w14:paraId="7959D7C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73FE5DE0" w14:textId="77777777" w:rsidTr="00F04934">
        <w:trPr>
          <w:trHeight w:val="378"/>
        </w:trPr>
        <w:tc>
          <w:tcPr>
            <w:tcW w:w="5252" w:type="dxa"/>
          </w:tcPr>
          <w:p w14:paraId="6C6F1471"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Mick Duff</w:t>
            </w:r>
          </w:p>
        </w:tc>
        <w:tc>
          <w:tcPr>
            <w:tcW w:w="4530" w:type="dxa"/>
          </w:tcPr>
          <w:p w14:paraId="7C701C66"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0C6EA064" w14:textId="77777777" w:rsidTr="00F04934">
        <w:trPr>
          <w:trHeight w:val="378"/>
        </w:trPr>
        <w:tc>
          <w:tcPr>
            <w:tcW w:w="5252" w:type="dxa"/>
          </w:tcPr>
          <w:p w14:paraId="00645F14"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Guss O’Connell</w:t>
            </w:r>
          </w:p>
        </w:tc>
        <w:tc>
          <w:tcPr>
            <w:tcW w:w="4530" w:type="dxa"/>
          </w:tcPr>
          <w:p w14:paraId="25A029C1"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bl>
    <w:p w14:paraId="0B0BE4F0"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625A7F09"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44C870C8"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638215EF"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South Western Regional Drugs Task Force</w:t>
      </w:r>
    </w:p>
    <w:tbl>
      <w:tblPr>
        <w:tblStyle w:val="TableGrid"/>
        <w:tblpPr w:leftFromText="180" w:rightFromText="180" w:vertAnchor="text" w:horzAnchor="page" w:tblpX="1334" w:tblpY="277"/>
        <w:tblW w:w="9782" w:type="dxa"/>
        <w:tblLook w:val="04A0" w:firstRow="1" w:lastRow="0" w:firstColumn="1" w:lastColumn="0" w:noHBand="0" w:noVBand="1"/>
      </w:tblPr>
      <w:tblGrid>
        <w:gridCol w:w="5252"/>
        <w:gridCol w:w="4530"/>
      </w:tblGrid>
      <w:tr w:rsidR="00471416" w:rsidRPr="00471416" w14:paraId="7B4D479E" w14:textId="77777777" w:rsidTr="00F04934">
        <w:trPr>
          <w:trHeight w:val="378"/>
        </w:trPr>
        <w:tc>
          <w:tcPr>
            <w:tcW w:w="5252" w:type="dxa"/>
            <w:shd w:val="clear" w:color="auto" w:fill="00B0F0"/>
          </w:tcPr>
          <w:p w14:paraId="10905256"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0BB35EEC"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6D9EFBEE" w14:textId="77777777" w:rsidTr="00F04934">
        <w:trPr>
          <w:trHeight w:val="378"/>
        </w:trPr>
        <w:tc>
          <w:tcPr>
            <w:tcW w:w="5252" w:type="dxa"/>
          </w:tcPr>
          <w:p w14:paraId="5EC167F7"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Mick Duff</w:t>
            </w:r>
          </w:p>
        </w:tc>
        <w:tc>
          <w:tcPr>
            <w:tcW w:w="4530" w:type="dxa"/>
          </w:tcPr>
          <w:p w14:paraId="3CBE5A67"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tbl>
    <w:p w14:paraId="0733C37D"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67DF46C8"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7BAB6595"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31CFB38B"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Tallaght Community Arts Centre</w:t>
      </w:r>
    </w:p>
    <w:tbl>
      <w:tblPr>
        <w:tblStyle w:val="TableGrid"/>
        <w:tblpPr w:leftFromText="180" w:rightFromText="180" w:vertAnchor="text" w:horzAnchor="page" w:tblpX="1334" w:tblpY="277"/>
        <w:tblW w:w="9782" w:type="dxa"/>
        <w:tblLook w:val="04A0" w:firstRow="1" w:lastRow="0" w:firstColumn="1" w:lastColumn="0" w:noHBand="0" w:noVBand="1"/>
      </w:tblPr>
      <w:tblGrid>
        <w:gridCol w:w="5252"/>
        <w:gridCol w:w="4530"/>
      </w:tblGrid>
      <w:tr w:rsidR="00471416" w:rsidRPr="00471416" w14:paraId="22E4075D" w14:textId="77777777" w:rsidTr="00F04934">
        <w:trPr>
          <w:trHeight w:val="378"/>
        </w:trPr>
        <w:tc>
          <w:tcPr>
            <w:tcW w:w="5252" w:type="dxa"/>
            <w:shd w:val="clear" w:color="auto" w:fill="00B0F0"/>
          </w:tcPr>
          <w:p w14:paraId="0827AA66"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74C0C8C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4DB23F2C" w14:textId="77777777" w:rsidTr="00F04934">
        <w:trPr>
          <w:trHeight w:val="378"/>
        </w:trPr>
        <w:tc>
          <w:tcPr>
            <w:tcW w:w="5252" w:type="dxa"/>
          </w:tcPr>
          <w:p w14:paraId="20FB38C1"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Vanessa Mulhall</w:t>
            </w:r>
          </w:p>
        </w:tc>
        <w:tc>
          <w:tcPr>
            <w:tcW w:w="4530" w:type="dxa"/>
          </w:tcPr>
          <w:p w14:paraId="60BCFFE8"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685593EE" w14:textId="77777777" w:rsidTr="00F04934">
        <w:trPr>
          <w:trHeight w:val="378"/>
        </w:trPr>
        <w:tc>
          <w:tcPr>
            <w:tcW w:w="5252" w:type="dxa"/>
          </w:tcPr>
          <w:p w14:paraId="4A2E574C"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Baby Pereppadan</w:t>
            </w:r>
          </w:p>
        </w:tc>
        <w:tc>
          <w:tcPr>
            <w:tcW w:w="4530" w:type="dxa"/>
          </w:tcPr>
          <w:p w14:paraId="6ED7D00E"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bl>
    <w:p w14:paraId="36191290"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bookmarkStart w:id="43" w:name="_Hlk63764597"/>
    </w:p>
    <w:p w14:paraId="7AE9F6E0"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7CB0E409" w14:textId="77777777" w:rsidR="00471416" w:rsidRPr="00471416" w:rsidRDefault="00471416" w:rsidP="00471416">
      <w:pPr>
        <w:spacing w:after="0" w:line="240" w:lineRule="auto"/>
        <w:jc w:val="center"/>
        <w:rPr>
          <w:rFonts w:ascii="Arial" w:eastAsia="Times New Roman" w:hAnsi="Arial" w:cs="Arial"/>
          <w:b/>
          <w:bCs/>
          <w:sz w:val="24"/>
          <w:szCs w:val="24"/>
          <w:lang w:eastAsia="en-IE"/>
        </w:rPr>
      </w:pPr>
    </w:p>
    <w:p w14:paraId="5A2A9406"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Tallaght Drug &amp; Alcohol Task Force</w:t>
      </w:r>
    </w:p>
    <w:tbl>
      <w:tblPr>
        <w:tblStyle w:val="TableGrid"/>
        <w:tblpPr w:leftFromText="180" w:rightFromText="180" w:vertAnchor="text" w:horzAnchor="page" w:tblpX="1334" w:tblpY="277"/>
        <w:tblW w:w="9782" w:type="dxa"/>
        <w:tblLook w:val="04A0" w:firstRow="1" w:lastRow="0" w:firstColumn="1" w:lastColumn="0" w:noHBand="0" w:noVBand="1"/>
      </w:tblPr>
      <w:tblGrid>
        <w:gridCol w:w="5252"/>
        <w:gridCol w:w="4530"/>
      </w:tblGrid>
      <w:tr w:rsidR="00471416" w:rsidRPr="00471416" w14:paraId="48323030" w14:textId="77777777" w:rsidTr="00F04934">
        <w:trPr>
          <w:trHeight w:val="378"/>
        </w:trPr>
        <w:tc>
          <w:tcPr>
            <w:tcW w:w="5252" w:type="dxa"/>
            <w:shd w:val="clear" w:color="auto" w:fill="00B0F0"/>
          </w:tcPr>
          <w:p w14:paraId="2E7D9DCC"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241B5901"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5E52C173" w14:textId="77777777" w:rsidTr="00F04934">
        <w:trPr>
          <w:trHeight w:val="378"/>
        </w:trPr>
        <w:tc>
          <w:tcPr>
            <w:tcW w:w="5252" w:type="dxa"/>
          </w:tcPr>
          <w:p w14:paraId="486F7D73"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Emma Murphy</w:t>
            </w:r>
          </w:p>
        </w:tc>
        <w:tc>
          <w:tcPr>
            <w:tcW w:w="4530" w:type="dxa"/>
          </w:tcPr>
          <w:p w14:paraId="782C80B6"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2C7DA1CE" w14:textId="77777777" w:rsidTr="00F04934">
        <w:trPr>
          <w:trHeight w:val="343"/>
        </w:trPr>
        <w:tc>
          <w:tcPr>
            <w:tcW w:w="5252" w:type="dxa"/>
          </w:tcPr>
          <w:p w14:paraId="27D43205"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Charlie O’Connor</w:t>
            </w:r>
          </w:p>
        </w:tc>
        <w:tc>
          <w:tcPr>
            <w:tcW w:w="4530" w:type="dxa"/>
          </w:tcPr>
          <w:p w14:paraId="128FAA1C"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542CC207" w14:textId="77777777" w:rsidTr="00F04934">
        <w:trPr>
          <w:trHeight w:val="378"/>
        </w:trPr>
        <w:tc>
          <w:tcPr>
            <w:tcW w:w="5252" w:type="dxa"/>
          </w:tcPr>
          <w:p w14:paraId="6AB52710"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Mick Duff</w:t>
            </w:r>
          </w:p>
        </w:tc>
        <w:tc>
          <w:tcPr>
            <w:tcW w:w="4530" w:type="dxa"/>
          </w:tcPr>
          <w:p w14:paraId="42A878BD"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tr w:rsidR="00471416" w:rsidRPr="00471416" w14:paraId="7D3ABB68" w14:textId="77777777" w:rsidTr="00F04934">
        <w:trPr>
          <w:trHeight w:val="378"/>
        </w:trPr>
        <w:tc>
          <w:tcPr>
            <w:tcW w:w="5252" w:type="dxa"/>
          </w:tcPr>
          <w:p w14:paraId="541C5870" w14:textId="77777777" w:rsidR="00471416" w:rsidRPr="00471416" w:rsidRDefault="00471416" w:rsidP="00F04934">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Alan Edge (Mayor)</w:t>
            </w:r>
          </w:p>
        </w:tc>
        <w:tc>
          <w:tcPr>
            <w:tcW w:w="4530" w:type="dxa"/>
          </w:tcPr>
          <w:p w14:paraId="5E79AEFB" w14:textId="77777777" w:rsidR="00471416" w:rsidRPr="00471416" w:rsidRDefault="00471416" w:rsidP="00F04934">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bookmarkEnd w:id="43"/>
    </w:tbl>
    <w:p w14:paraId="51347805"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13506136" w14:textId="77777777" w:rsidR="00471416" w:rsidRDefault="00471416" w:rsidP="00471416">
      <w:pPr>
        <w:spacing w:after="0" w:line="240" w:lineRule="auto"/>
        <w:rPr>
          <w:rFonts w:ascii="Arial" w:eastAsia="Times New Roman" w:hAnsi="Arial" w:cs="Arial"/>
          <w:b/>
          <w:bCs/>
          <w:sz w:val="24"/>
          <w:szCs w:val="24"/>
          <w:u w:val="single"/>
          <w:lang w:eastAsia="en-IE"/>
        </w:rPr>
      </w:pPr>
    </w:p>
    <w:p w14:paraId="693CC998" w14:textId="77777777" w:rsidR="00471416" w:rsidRDefault="00471416" w:rsidP="00471416">
      <w:pPr>
        <w:spacing w:after="0" w:line="240" w:lineRule="auto"/>
        <w:rPr>
          <w:rFonts w:ascii="Arial" w:eastAsia="Times New Roman" w:hAnsi="Arial" w:cs="Arial"/>
          <w:b/>
          <w:bCs/>
          <w:sz w:val="24"/>
          <w:szCs w:val="24"/>
          <w:u w:val="single"/>
          <w:lang w:eastAsia="en-IE"/>
        </w:rPr>
      </w:pPr>
    </w:p>
    <w:p w14:paraId="6B52A543" w14:textId="77777777" w:rsidR="00372812" w:rsidRDefault="00372812" w:rsidP="00471416">
      <w:pPr>
        <w:spacing w:after="0" w:line="240" w:lineRule="auto"/>
        <w:rPr>
          <w:rFonts w:ascii="Arial" w:eastAsia="Times New Roman" w:hAnsi="Arial" w:cs="Arial"/>
          <w:b/>
          <w:bCs/>
          <w:sz w:val="24"/>
          <w:szCs w:val="24"/>
          <w:u w:val="single"/>
          <w:lang w:eastAsia="en-IE"/>
        </w:rPr>
      </w:pPr>
    </w:p>
    <w:p w14:paraId="3EB40C35" w14:textId="77777777" w:rsidR="00372812" w:rsidRDefault="00372812" w:rsidP="00471416">
      <w:pPr>
        <w:spacing w:after="0" w:line="240" w:lineRule="auto"/>
        <w:rPr>
          <w:rFonts w:ascii="Arial" w:eastAsia="Times New Roman" w:hAnsi="Arial" w:cs="Arial"/>
          <w:b/>
          <w:bCs/>
          <w:sz w:val="24"/>
          <w:szCs w:val="24"/>
          <w:u w:val="single"/>
          <w:lang w:eastAsia="en-IE"/>
        </w:rPr>
      </w:pPr>
    </w:p>
    <w:p w14:paraId="64ED3FBD" w14:textId="0DAE0D31"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Inter Local Authority Committee on Fire/Ambulance Services and Emergency Management</w:t>
      </w:r>
    </w:p>
    <w:tbl>
      <w:tblPr>
        <w:tblStyle w:val="TableGrid"/>
        <w:tblpPr w:leftFromText="180" w:rightFromText="180" w:vertAnchor="text" w:horzAnchor="page" w:tblpX="1328" w:tblpY="277"/>
        <w:tblW w:w="9788" w:type="dxa"/>
        <w:tblLook w:val="04A0" w:firstRow="1" w:lastRow="0" w:firstColumn="1" w:lastColumn="0" w:noHBand="0" w:noVBand="1"/>
      </w:tblPr>
      <w:tblGrid>
        <w:gridCol w:w="5258"/>
        <w:gridCol w:w="4530"/>
      </w:tblGrid>
      <w:tr w:rsidR="00471416" w:rsidRPr="00471416" w14:paraId="571D5A13" w14:textId="77777777" w:rsidTr="00471416">
        <w:trPr>
          <w:trHeight w:val="378"/>
        </w:trPr>
        <w:tc>
          <w:tcPr>
            <w:tcW w:w="5258" w:type="dxa"/>
            <w:shd w:val="clear" w:color="auto" w:fill="00B0F0"/>
          </w:tcPr>
          <w:p w14:paraId="7CB33363"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01C7553B"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55994730" w14:textId="77777777" w:rsidTr="00471416">
        <w:trPr>
          <w:trHeight w:val="378"/>
        </w:trPr>
        <w:tc>
          <w:tcPr>
            <w:tcW w:w="5258" w:type="dxa"/>
          </w:tcPr>
          <w:p w14:paraId="1C157A1A"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Lynn McCrave</w:t>
            </w:r>
          </w:p>
        </w:tc>
        <w:tc>
          <w:tcPr>
            <w:tcW w:w="4530" w:type="dxa"/>
          </w:tcPr>
          <w:p w14:paraId="7EF9F0D6"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454AED69" w14:textId="77777777" w:rsidTr="00471416">
        <w:trPr>
          <w:trHeight w:val="343"/>
        </w:trPr>
        <w:tc>
          <w:tcPr>
            <w:tcW w:w="5258" w:type="dxa"/>
          </w:tcPr>
          <w:p w14:paraId="744CE99B" w14:textId="198AB176"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Alan Edge (Mayor)</w:t>
            </w:r>
          </w:p>
        </w:tc>
        <w:tc>
          <w:tcPr>
            <w:tcW w:w="4530" w:type="dxa"/>
          </w:tcPr>
          <w:p w14:paraId="45AAD219"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182BE699" w14:textId="77777777" w:rsidTr="00471416">
        <w:trPr>
          <w:trHeight w:val="378"/>
        </w:trPr>
        <w:tc>
          <w:tcPr>
            <w:tcW w:w="5258" w:type="dxa"/>
          </w:tcPr>
          <w:p w14:paraId="6682B74C"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 O’Toole</w:t>
            </w:r>
          </w:p>
        </w:tc>
        <w:tc>
          <w:tcPr>
            <w:tcW w:w="4530" w:type="dxa"/>
          </w:tcPr>
          <w:p w14:paraId="3FBEDCDD"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0C7806EB" w14:textId="77777777" w:rsidTr="00471416">
        <w:trPr>
          <w:trHeight w:val="378"/>
        </w:trPr>
        <w:tc>
          <w:tcPr>
            <w:tcW w:w="5258" w:type="dxa"/>
          </w:tcPr>
          <w:p w14:paraId="673A4D07"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V. Mulhall</w:t>
            </w:r>
          </w:p>
        </w:tc>
        <w:tc>
          <w:tcPr>
            <w:tcW w:w="4530" w:type="dxa"/>
          </w:tcPr>
          <w:p w14:paraId="42A9F064"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bl>
    <w:p w14:paraId="73AE2FFF" w14:textId="77777777" w:rsidR="00471416" w:rsidRPr="00471416" w:rsidRDefault="00471416" w:rsidP="00471416">
      <w:pPr>
        <w:spacing w:after="0" w:line="240" w:lineRule="auto"/>
        <w:rPr>
          <w:rFonts w:ascii="Arial" w:eastAsia="Times New Roman" w:hAnsi="Arial" w:cs="Arial"/>
          <w:b/>
          <w:bCs/>
          <w:sz w:val="24"/>
          <w:szCs w:val="24"/>
          <w:lang w:eastAsia="en-IE"/>
        </w:rPr>
      </w:pPr>
    </w:p>
    <w:p w14:paraId="7C74468A"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13C3148C" w14:textId="77777777" w:rsidR="00471416" w:rsidRPr="00372812" w:rsidRDefault="00471416" w:rsidP="00372812">
      <w:pPr>
        <w:rPr>
          <w:rFonts w:ascii="Arial" w:hAnsi="Arial" w:cs="Arial"/>
          <w:b/>
          <w:bCs/>
          <w:color w:val="2F5496" w:themeColor="accent1" w:themeShade="BF"/>
          <w:sz w:val="24"/>
          <w:szCs w:val="24"/>
          <w:lang w:eastAsia="en-IE"/>
        </w:rPr>
      </w:pPr>
      <w:bookmarkStart w:id="44" w:name="_Hlk156989284"/>
      <w:r w:rsidRPr="00372812">
        <w:rPr>
          <w:rFonts w:ascii="Arial" w:hAnsi="Arial" w:cs="Arial"/>
          <w:b/>
          <w:bCs/>
          <w:color w:val="2F5496" w:themeColor="accent1" w:themeShade="BF"/>
          <w:sz w:val="24"/>
          <w:szCs w:val="24"/>
          <w:lang w:eastAsia="en-IE"/>
        </w:rPr>
        <w:t>Infrastructure Naming Committee</w:t>
      </w:r>
    </w:p>
    <w:tbl>
      <w:tblPr>
        <w:tblStyle w:val="TableGrid"/>
        <w:tblpPr w:leftFromText="180" w:rightFromText="180" w:vertAnchor="text" w:horzAnchor="page" w:tblpX="1328" w:tblpY="277"/>
        <w:tblW w:w="9788" w:type="dxa"/>
        <w:tblLook w:val="04A0" w:firstRow="1" w:lastRow="0" w:firstColumn="1" w:lastColumn="0" w:noHBand="0" w:noVBand="1"/>
      </w:tblPr>
      <w:tblGrid>
        <w:gridCol w:w="5258"/>
        <w:gridCol w:w="4530"/>
      </w:tblGrid>
      <w:tr w:rsidR="00471416" w:rsidRPr="00471416" w14:paraId="2147CE16" w14:textId="77777777" w:rsidTr="00471416">
        <w:trPr>
          <w:trHeight w:val="378"/>
        </w:trPr>
        <w:tc>
          <w:tcPr>
            <w:tcW w:w="5258" w:type="dxa"/>
            <w:shd w:val="clear" w:color="auto" w:fill="00B0F0"/>
          </w:tcPr>
          <w:p w14:paraId="3DF7EE70"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6B8325A3"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17D34961" w14:textId="77777777" w:rsidTr="00471416">
        <w:trPr>
          <w:trHeight w:val="378"/>
        </w:trPr>
        <w:tc>
          <w:tcPr>
            <w:tcW w:w="5258" w:type="dxa"/>
          </w:tcPr>
          <w:p w14:paraId="5AB9DCCF"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Mayor - Chair</w:t>
            </w:r>
          </w:p>
        </w:tc>
        <w:tc>
          <w:tcPr>
            <w:tcW w:w="4530" w:type="dxa"/>
          </w:tcPr>
          <w:p w14:paraId="2758E198"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w:t>
            </w:r>
          </w:p>
        </w:tc>
      </w:tr>
      <w:tr w:rsidR="00471416" w:rsidRPr="00471416" w14:paraId="1AE051EF" w14:textId="77777777" w:rsidTr="00471416">
        <w:trPr>
          <w:trHeight w:val="378"/>
        </w:trPr>
        <w:tc>
          <w:tcPr>
            <w:tcW w:w="5258" w:type="dxa"/>
          </w:tcPr>
          <w:p w14:paraId="1FB2DAD1"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Mark Mynch</w:t>
            </w:r>
          </w:p>
        </w:tc>
        <w:tc>
          <w:tcPr>
            <w:tcW w:w="4530" w:type="dxa"/>
          </w:tcPr>
          <w:p w14:paraId="2B814FD4"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5B4F3D14" w14:textId="77777777" w:rsidTr="00471416">
        <w:trPr>
          <w:trHeight w:val="378"/>
        </w:trPr>
        <w:tc>
          <w:tcPr>
            <w:tcW w:w="5258" w:type="dxa"/>
          </w:tcPr>
          <w:p w14:paraId="2AB3F01A"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F. Timmons</w:t>
            </w:r>
          </w:p>
        </w:tc>
        <w:tc>
          <w:tcPr>
            <w:tcW w:w="4530" w:type="dxa"/>
          </w:tcPr>
          <w:p w14:paraId="540EEAB6"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1418B6CA" w14:textId="77777777" w:rsidTr="00471416">
        <w:trPr>
          <w:trHeight w:val="378"/>
        </w:trPr>
        <w:tc>
          <w:tcPr>
            <w:tcW w:w="5258" w:type="dxa"/>
          </w:tcPr>
          <w:p w14:paraId="09E716DD"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 Duff</w:t>
            </w:r>
          </w:p>
        </w:tc>
        <w:tc>
          <w:tcPr>
            <w:tcW w:w="4530" w:type="dxa"/>
          </w:tcPr>
          <w:p w14:paraId="0164D3A9"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tr w:rsidR="00471416" w:rsidRPr="00471416" w14:paraId="4F7E5D3C" w14:textId="77777777" w:rsidTr="00471416">
        <w:trPr>
          <w:trHeight w:val="378"/>
        </w:trPr>
        <w:tc>
          <w:tcPr>
            <w:tcW w:w="5258" w:type="dxa"/>
          </w:tcPr>
          <w:p w14:paraId="1329264C"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 Dunne</w:t>
            </w:r>
          </w:p>
        </w:tc>
        <w:tc>
          <w:tcPr>
            <w:tcW w:w="4530" w:type="dxa"/>
          </w:tcPr>
          <w:p w14:paraId="2CAEF875"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6871389B" w14:textId="77777777" w:rsidTr="00471416">
        <w:trPr>
          <w:trHeight w:val="378"/>
        </w:trPr>
        <w:tc>
          <w:tcPr>
            <w:tcW w:w="5258" w:type="dxa"/>
          </w:tcPr>
          <w:p w14:paraId="3DCB95E2"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P. Kearns</w:t>
            </w:r>
          </w:p>
        </w:tc>
        <w:tc>
          <w:tcPr>
            <w:tcW w:w="4530" w:type="dxa"/>
          </w:tcPr>
          <w:p w14:paraId="4641E168"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LAB</w:t>
            </w:r>
          </w:p>
        </w:tc>
      </w:tr>
      <w:tr w:rsidR="00471416" w:rsidRPr="00471416" w14:paraId="15FE7327" w14:textId="77777777" w:rsidTr="00471416">
        <w:trPr>
          <w:trHeight w:val="378"/>
        </w:trPr>
        <w:tc>
          <w:tcPr>
            <w:tcW w:w="5258" w:type="dxa"/>
          </w:tcPr>
          <w:p w14:paraId="5A958CBD"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 McCrave</w:t>
            </w:r>
          </w:p>
        </w:tc>
        <w:tc>
          <w:tcPr>
            <w:tcW w:w="4530" w:type="dxa"/>
          </w:tcPr>
          <w:p w14:paraId="36452738"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bookmarkEnd w:id="44"/>
    </w:tbl>
    <w:p w14:paraId="5D94508B" w14:textId="77777777" w:rsidR="00471416" w:rsidRPr="00471416" w:rsidRDefault="00471416" w:rsidP="00471416">
      <w:pPr>
        <w:spacing w:after="0" w:line="240" w:lineRule="auto"/>
        <w:ind w:left="2160" w:firstLine="720"/>
        <w:jc w:val="center"/>
        <w:rPr>
          <w:rFonts w:ascii="Arial" w:eastAsia="Times New Roman" w:hAnsi="Arial" w:cs="Arial"/>
          <w:b/>
          <w:bCs/>
          <w:sz w:val="24"/>
          <w:szCs w:val="24"/>
          <w:lang w:eastAsia="en-IE"/>
        </w:rPr>
      </w:pPr>
    </w:p>
    <w:p w14:paraId="7A50D8B9" w14:textId="77777777" w:rsidR="00471416" w:rsidRDefault="00471416" w:rsidP="00471416">
      <w:pPr>
        <w:rPr>
          <w:rFonts w:ascii="Arial" w:eastAsia="Times New Roman" w:hAnsi="Arial" w:cs="Arial"/>
          <w:b/>
          <w:bCs/>
          <w:sz w:val="24"/>
          <w:szCs w:val="24"/>
          <w:lang w:eastAsia="en-IE"/>
        </w:rPr>
      </w:pPr>
    </w:p>
    <w:p w14:paraId="0849FB26" w14:textId="105725C6"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Commemorations Committee</w:t>
      </w:r>
    </w:p>
    <w:tbl>
      <w:tblPr>
        <w:tblStyle w:val="TableGrid"/>
        <w:tblpPr w:leftFromText="180" w:rightFromText="180" w:vertAnchor="text" w:horzAnchor="page" w:tblpX="1328" w:tblpY="277"/>
        <w:tblW w:w="9788" w:type="dxa"/>
        <w:tblLook w:val="04A0" w:firstRow="1" w:lastRow="0" w:firstColumn="1" w:lastColumn="0" w:noHBand="0" w:noVBand="1"/>
      </w:tblPr>
      <w:tblGrid>
        <w:gridCol w:w="5258"/>
        <w:gridCol w:w="4530"/>
      </w:tblGrid>
      <w:tr w:rsidR="00471416" w:rsidRPr="00471416" w14:paraId="47E92609" w14:textId="77777777" w:rsidTr="00471416">
        <w:trPr>
          <w:trHeight w:val="378"/>
        </w:trPr>
        <w:tc>
          <w:tcPr>
            <w:tcW w:w="5258" w:type="dxa"/>
            <w:shd w:val="clear" w:color="auto" w:fill="00B0F0"/>
          </w:tcPr>
          <w:p w14:paraId="19349C13"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12545262"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4A6949EE" w14:textId="77777777" w:rsidTr="00471416">
        <w:trPr>
          <w:trHeight w:val="378"/>
        </w:trPr>
        <w:tc>
          <w:tcPr>
            <w:tcW w:w="5258" w:type="dxa"/>
          </w:tcPr>
          <w:p w14:paraId="5664F618"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T. Costello</w:t>
            </w:r>
          </w:p>
        </w:tc>
        <w:tc>
          <w:tcPr>
            <w:tcW w:w="4530" w:type="dxa"/>
          </w:tcPr>
          <w:p w14:paraId="7A41D3DA"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2C8AF476" w14:textId="77777777" w:rsidTr="00471416">
        <w:trPr>
          <w:trHeight w:val="378"/>
        </w:trPr>
        <w:tc>
          <w:tcPr>
            <w:tcW w:w="5258" w:type="dxa"/>
          </w:tcPr>
          <w:p w14:paraId="4446137E"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 O’Toole</w:t>
            </w:r>
          </w:p>
        </w:tc>
        <w:tc>
          <w:tcPr>
            <w:tcW w:w="4530" w:type="dxa"/>
          </w:tcPr>
          <w:p w14:paraId="4F668F0E"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56B0A891" w14:textId="77777777" w:rsidTr="00471416">
        <w:trPr>
          <w:trHeight w:val="378"/>
        </w:trPr>
        <w:tc>
          <w:tcPr>
            <w:tcW w:w="5258" w:type="dxa"/>
          </w:tcPr>
          <w:p w14:paraId="69D12DAE"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 Dunne</w:t>
            </w:r>
          </w:p>
        </w:tc>
        <w:tc>
          <w:tcPr>
            <w:tcW w:w="4530" w:type="dxa"/>
          </w:tcPr>
          <w:p w14:paraId="18D24BBF"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760EAA5A" w14:textId="77777777" w:rsidTr="00471416">
        <w:trPr>
          <w:trHeight w:val="378"/>
        </w:trPr>
        <w:tc>
          <w:tcPr>
            <w:tcW w:w="5258" w:type="dxa"/>
          </w:tcPr>
          <w:p w14:paraId="523F95C5"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V. Casserly</w:t>
            </w:r>
          </w:p>
        </w:tc>
        <w:tc>
          <w:tcPr>
            <w:tcW w:w="4530" w:type="dxa"/>
          </w:tcPr>
          <w:p w14:paraId="6C619143"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193E8F64" w14:textId="77777777" w:rsidTr="00471416">
        <w:trPr>
          <w:trHeight w:val="378"/>
        </w:trPr>
        <w:tc>
          <w:tcPr>
            <w:tcW w:w="5258" w:type="dxa"/>
          </w:tcPr>
          <w:p w14:paraId="2BAA3801"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J. Sinnott</w:t>
            </w:r>
          </w:p>
        </w:tc>
        <w:tc>
          <w:tcPr>
            <w:tcW w:w="4530" w:type="dxa"/>
          </w:tcPr>
          <w:p w14:paraId="3C335B33"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SD</w:t>
            </w:r>
          </w:p>
        </w:tc>
      </w:tr>
      <w:tr w:rsidR="00471416" w:rsidRPr="00471416" w14:paraId="785DE3E8" w14:textId="77777777" w:rsidTr="00471416">
        <w:trPr>
          <w:trHeight w:val="378"/>
        </w:trPr>
        <w:tc>
          <w:tcPr>
            <w:tcW w:w="5258" w:type="dxa"/>
          </w:tcPr>
          <w:p w14:paraId="100FBD55"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 Donaghy</w:t>
            </w:r>
          </w:p>
        </w:tc>
        <w:tc>
          <w:tcPr>
            <w:tcW w:w="4530" w:type="dxa"/>
          </w:tcPr>
          <w:p w14:paraId="46DF1CBA"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bl>
    <w:p w14:paraId="42C2EBA7" w14:textId="77777777" w:rsidR="00471416" w:rsidRPr="00471416" w:rsidRDefault="00471416" w:rsidP="00471416">
      <w:pPr>
        <w:spacing w:after="0" w:line="240" w:lineRule="auto"/>
        <w:rPr>
          <w:rFonts w:ascii="Arial" w:eastAsia="Times New Roman" w:hAnsi="Arial" w:cs="Arial"/>
          <w:b/>
          <w:bCs/>
          <w:sz w:val="24"/>
          <w:szCs w:val="24"/>
          <w:lang w:eastAsia="en-IE"/>
        </w:rPr>
      </w:pPr>
    </w:p>
    <w:p w14:paraId="117F142A" w14:textId="77777777" w:rsidR="00471416" w:rsidRDefault="00471416" w:rsidP="00471416">
      <w:pPr>
        <w:rPr>
          <w:rFonts w:ascii="Arial" w:eastAsia="Times New Roman" w:hAnsi="Arial" w:cs="Arial"/>
          <w:b/>
          <w:bCs/>
          <w:sz w:val="24"/>
          <w:szCs w:val="24"/>
          <w:u w:val="single"/>
          <w:lang w:eastAsia="en-IE"/>
        </w:rPr>
      </w:pPr>
    </w:p>
    <w:p w14:paraId="35BBD97D" w14:textId="225FC6EB"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Dodder Greenway Steering Committee</w:t>
      </w:r>
    </w:p>
    <w:tbl>
      <w:tblPr>
        <w:tblStyle w:val="TableGrid"/>
        <w:tblpPr w:leftFromText="180" w:rightFromText="180" w:vertAnchor="text" w:horzAnchor="page" w:tblpX="1328" w:tblpY="277"/>
        <w:tblW w:w="9788" w:type="dxa"/>
        <w:tblLook w:val="04A0" w:firstRow="1" w:lastRow="0" w:firstColumn="1" w:lastColumn="0" w:noHBand="0" w:noVBand="1"/>
      </w:tblPr>
      <w:tblGrid>
        <w:gridCol w:w="5258"/>
        <w:gridCol w:w="4530"/>
      </w:tblGrid>
      <w:tr w:rsidR="00471416" w:rsidRPr="00471416" w14:paraId="62112FD0" w14:textId="77777777" w:rsidTr="00471416">
        <w:trPr>
          <w:trHeight w:val="378"/>
        </w:trPr>
        <w:tc>
          <w:tcPr>
            <w:tcW w:w="5258" w:type="dxa"/>
            <w:shd w:val="clear" w:color="auto" w:fill="00B0F0"/>
          </w:tcPr>
          <w:p w14:paraId="02936B27"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6C82695E"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1C987191" w14:textId="77777777" w:rsidTr="00471416">
        <w:trPr>
          <w:trHeight w:val="378"/>
        </w:trPr>
        <w:tc>
          <w:tcPr>
            <w:tcW w:w="5258" w:type="dxa"/>
          </w:tcPr>
          <w:p w14:paraId="48642849"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M. Duff</w:t>
            </w:r>
          </w:p>
        </w:tc>
        <w:tc>
          <w:tcPr>
            <w:tcW w:w="4530" w:type="dxa"/>
          </w:tcPr>
          <w:p w14:paraId="456A5DAC"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15A39887" w14:textId="77777777" w:rsidTr="00471416">
        <w:trPr>
          <w:trHeight w:val="378"/>
        </w:trPr>
        <w:tc>
          <w:tcPr>
            <w:tcW w:w="5258" w:type="dxa"/>
          </w:tcPr>
          <w:p w14:paraId="1F49989A"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E. Murphy</w:t>
            </w:r>
          </w:p>
        </w:tc>
        <w:tc>
          <w:tcPr>
            <w:tcW w:w="4530" w:type="dxa"/>
          </w:tcPr>
          <w:p w14:paraId="65700603"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0B525258" w14:textId="77777777" w:rsidTr="00471416">
        <w:trPr>
          <w:trHeight w:val="378"/>
        </w:trPr>
        <w:tc>
          <w:tcPr>
            <w:tcW w:w="5258" w:type="dxa"/>
          </w:tcPr>
          <w:p w14:paraId="401F3B0D"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lastRenderedPageBreak/>
              <w:t>Laura Donaghy</w:t>
            </w:r>
          </w:p>
        </w:tc>
        <w:tc>
          <w:tcPr>
            <w:tcW w:w="4530" w:type="dxa"/>
          </w:tcPr>
          <w:p w14:paraId="09292A8E"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bl>
    <w:p w14:paraId="702DBBC1" w14:textId="77777777" w:rsidR="00471416" w:rsidRPr="00471416" w:rsidRDefault="00471416" w:rsidP="00471416">
      <w:pPr>
        <w:spacing w:after="0" w:line="240" w:lineRule="auto"/>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ab/>
      </w:r>
    </w:p>
    <w:p w14:paraId="0DEEE024" w14:textId="5BA4AFC4"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 xml:space="preserve">300K </w:t>
      </w:r>
      <w:r w:rsidR="00C60CA6" w:rsidRPr="00372812">
        <w:rPr>
          <w:rFonts w:ascii="Arial" w:hAnsi="Arial" w:cs="Arial"/>
          <w:b/>
          <w:bCs/>
          <w:color w:val="2F5496" w:themeColor="accent1" w:themeShade="BF"/>
          <w:sz w:val="24"/>
          <w:szCs w:val="24"/>
          <w:lang w:eastAsia="en-IE"/>
        </w:rPr>
        <w:t>Have your Say Steering Group Membership</w:t>
      </w:r>
    </w:p>
    <w:tbl>
      <w:tblPr>
        <w:tblStyle w:val="TableGrid"/>
        <w:tblpPr w:leftFromText="180" w:rightFromText="180" w:vertAnchor="text" w:horzAnchor="page" w:tblpX="1328" w:tblpY="277"/>
        <w:tblW w:w="9788" w:type="dxa"/>
        <w:tblLook w:val="04A0" w:firstRow="1" w:lastRow="0" w:firstColumn="1" w:lastColumn="0" w:noHBand="0" w:noVBand="1"/>
      </w:tblPr>
      <w:tblGrid>
        <w:gridCol w:w="5258"/>
        <w:gridCol w:w="4530"/>
      </w:tblGrid>
      <w:tr w:rsidR="00471416" w:rsidRPr="00471416" w14:paraId="589446DE" w14:textId="77777777" w:rsidTr="00471416">
        <w:trPr>
          <w:trHeight w:val="378"/>
        </w:trPr>
        <w:tc>
          <w:tcPr>
            <w:tcW w:w="5258" w:type="dxa"/>
            <w:shd w:val="clear" w:color="auto" w:fill="00B0F0"/>
          </w:tcPr>
          <w:p w14:paraId="20197AF4"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0C8EAD1F"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54C53579" w14:textId="77777777" w:rsidTr="00471416">
        <w:trPr>
          <w:trHeight w:val="378"/>
        </w:trPr>
        <w:tc>
          <w:tcPr>
            <w:tcW w:w="5258" w:type="dxa"/>
          </w:tcPr>
          <w:p w14:paraId="4B6F8CDD"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V. Casserly</w:t>
            </w:r>
          </w:p>
        </w:tc>
        <w:tc>
          <w:tcPr>
            <w:tcW w:w="4530" w:type="dxa"/>
          </w:tcPr>
          <w:p w14:paraId="117BC870"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42C21F42" w14:textId="77777777" w:rsidTr="00471416">
        <w:trPr>
          <w:trHeight w:val="378"/>
        </w:trPr>
        <w:tc>
          <w:tcPr>
            <w:tcW w:w="5258" w:type="dxa"/>
          </w:tcPr>
          <w:p w14:paraId="2CA1330F"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E. Murphy</w:t>
            </w:r>
          </w:p>
        </w:tc>
        <w:tc>
          <w:tcPr>
            <w:tcW w:w="4530" w:type="dxa"/>
          </w:tcPr>
          <w:p w14:paraId="3F308098"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72011406" w14:textId="77777777" w:rsidTr="00471416">
        <w:trPr>
          <w:trHeight w:val="378"/>
        </w:trPr>
        <w:tc>
          <w:tcPr>
            <w:tcW w:w="5258" w:type="dxa"/>
          </w:tcPr>
          <w:p w14:paraId="2C36113A"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P. Kearns</w:t>
            </w:r>
          </w:p>
        </w:tc>
        <w:tc>
          <w:tcPr>
            <w:tcW w:w="4530" w:type="dxa"/>
          </w:tcPr>
          <w:p w14:paraId="313FA747"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02804EE1" w14:textId="77777777" w:rsidTr="00471416">
        <w:trPr>
          <w:trHeight w:val="378"/>
        </w:trPr>
        <w:tc>
          <w:tcPr>
            <w:tcW w:w="5258" w:type="dxa"/>
          </w:tcPr>
          <w:p w14:paraId="2E6A2417"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G. O’Connell</w:t>
            </w:r>
          </w:p>
        </w:tc>
        <w:tc>
          <w:tcPr>
            <w:tcW w:w="4530" w:type="dxa"/>
          </w:tcPr>
          <w:p w14:paraId="38F74E36"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NP</w:t>
            </w:r>
          </w:p>
        </w:tc>
      </w:tr>
      <w:tr w:rsidR="00471416" w:rsidRPr="00471416" w14:paraId="427423F6" w14:textId="77777777" w:rsidTr="00471416">
        <w:trPr>
          <w:trHeight w:val="378"/>
        </w:trPr>
        <w:tc>
          <w:tcPr>
            <w:tcW w:w="5258" w:type="dxa"/>
          </w:tcPr>
          <w:p w14:paraId="0F5EB860"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W. Carey</w:t>
            </w:r>
          </w:p>
        </w:tc>
        <w:tc>
          <w:tcPr>
            <w:tcW w:w="4530" w:type="dxa"/>
          </w:tcPr>
          <w:p w14:paraId="3FD3FBEA"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0DBC9037" w14:textId="77777777" w:rsidTr="00471416">
        <w:trPr>
          <w:trHeight w:val="378"/>
        </w:trPr>
        <w:tc>
          <w:tcPr>
            <w:tcW w:w="5258" w:type="dxa"/>
          </w:tcPr>
          <w:p w14:paraId="7C947A0B"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M. Duff</w:t>
            </w:r>
          </w:p>
        </w:tc>
        <w:tc>
          <w:tcPr>
            <w:tcW w:w="4530" w:type="dxa"/>
          </w:tcPr>
          <w:p w14:paraId="671AE47D"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r w:rsidR="00471416" w:rsidRPr="00471416" w14:paraId="3FD8334A" w14:textId="77777777" w:rsidTr="00471416">
        <w:trPr>
          <w:trHeight w:val="378"/>
        </w:trPr>
        <w:tc>
          <w:tcPr>
            <w:tcW w:w="5258" w:type="dxa"/>
          </w:tcPr>
          <w:p w14:paraId="15F54AAD"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 Richardson</w:t>
            </w:r>
          </w:p>
        </w:tc>
        <w:tc>
          <w:tcPr>
            <w:tcW w:w="4530" w:type="dxa"/>
          </w:tcPr>
          <w:p w14:paraId="7E3E8744"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49239FD0" w14:textId="77777777" w:rsidTr="00471416">
        <w:trPr>
          <w:trHeight w:val="378"/>
        </w:trPr>
        <w:tc>
          <w:tcPr>
            <w:tcW w:w="5258" w:type="dxa"/>
          </w:tcPr>
          <w:p w14:paraId="643473D3"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Baby Pereppadan</w:t>
            </w:r>
          </w:p>
        </w:tc>
        <w:tc>
          <w:tcPr>
            <w:tcW w:w="4530" w:type="dxa"/>
          </w:tcPr>
          <w:p w14:paraId="4B4C4C9A"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FG</w:t>
            </w:r>
          </w:p>
        </w:tc>
      </w:tr>
    </w:tbl>
    <w:p w14:paraId="76B6CFAB"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5E49BC8B" w14:textId="77777777" w:rsidR="00471416" w:rsidRPr="00471416" w:rsidRDefault="00471416" w:rsidP="00471416">
      <w:pPr>
        <w:spacing w:after="0" w:line="240" w:lineRule="auto"/>
        <w:ind w:left="720" w:firstLine="720"/>
        <w:jc w:val="center"/>
        <w:rPr>
          <w:rFonts w:ascii="Arial" w:eastAsia="Times New Roman" w:hAnsi="Arial" w:cs="Arial"/>
          <w:b/>
          <w:bCs/>
          <w:sz w:val="24"/>
          <w:szCs w:val="24"/>
          <w:lang w:eastAsia="en-IE"/>
        </w:rPr>
      </w:pPr>
    </w:p>
    <w:p w14:paraId="3521E127" w14:textId="77777777"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Liffey Valley Management Advisory Committee</w:t>
      </w:r>
    </w:p>
    <w:tbl>
      <w:tblPr>
        <w:tblStyle w:val="TableGrid"/>
        <w:tblpPr w:leftFromText="180" w:rightFromText="180" w:vertAnchor="text" w:horzAnchor="page" w:tblpX="1617" w:tblpY="277"/>
        <w:tblW w:w="9499" w:type="dxa"/>
        <w:tblLook w:val="04A0" w:firstRow="1" w:lastRow="0" w:firstColumn="1" w:lastColumn="0" w:noHBand="0" w:noVBand="1"/>
      </w:tblPr>
      <w:tblGrid>
        <w:gridCol w:w="4969"/>
        <w:gridCol w:w="4530"/>
      </w:tblGrid>
      <w:tr w:rsidR="00471416" w:rsidRPr="00471416" w14:paraId="2180F0A8" w14:textId="77777777" w:rsidTr="00471416">
        <w:trPr>
          <w:trHeight w:val="378"/>
        </w:trPr>
        <w:tc>
          <w:tcPr>
            <w:tcW w:w="4969" w:type="dxa"/>
            <w:shd w:val="clear" w:color="auto" w:fill="00B0F0"/>
          </w:tcPr>
          <w:p w14:paraId="6FC76078"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4ECCCA7D"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66607E01" w14:textId="77777777" w:rsidTr="00471416">
        <w:trPr>
          <w:trHeight w:val="378"/>
        </w:trPr>
        <w:tc>
          <w:tcPr>
            <w:tcW w:w="4969" w:type="dxa"/>
          </w:tcPr>
          <w:p w14:paraId="6A9D2F4D"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E. O’Brien</w:t>
            </w:r>
          </w:p>
        </w:tc>
        <w:tc>
          <w:tcPr>
            <w:tcW w:w="4530" w:type="dxa"/>
          </w:tcPr>
          <w:p w14:paraId="2B2C87BF"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r w:rsidR="00471416" w:rsidRPr="00471416" w14:paraId="5F6D1FE7" w14:textId="77777777" w:rsidTr="00471416">
        <w:trPr>
          <w:trHeight w:val="378"/>
        </w:trPr>
        <w:tc>
          <w:tcPr>
            <w:tcW w:w="4969" w:type="dxa"/>
          </w:tcPr>
          <w:p w14:paraId="1ECEE17B"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L. O’Toole</w:t>
            </w:r>
          </w:p>
        </w:tc>
        <w:tc>
          <w:tcPr>
            <w:tcW w:w="4530" w:type="dxa"/>
          </w:tcPr>
          <w:p w14:paraId="01ACDB7E"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1C893D8A" w14:textId="77777777" w:rsidTr="00471416">
        <w:trPr>
          <w:trHeight w:val="378"/>
        </w:trPr>
        <w:tc>
          <w:tcPr>
            <w:tcW w:w="4969" w:type="dxa"/>
          </w:tcPr>
          <w:p w14:paraId="786DC46C"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A. Hayes</w:t>
            </w:r>
          </w:p>
        </w:tc>
        <w:tc>
          <w:tcPr>
            <w:tcW w:w="4530" w:type="dxa"/>
          </w:tcPr>
          <w:p w14:paraId="26155C78"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bl>
    <w:p w14:paraId="580A97B8" w14:textId="77777777" w:rsidR="00471416" w:rsidRPr="00471416" w:rsidRDefault="00471416" w:rsidP="00471416">
      <w:pPr>
        <w:spacing w:after="0" w:line="240" w:lineRule="auto"/>
        <w:ind w:firstLine="720"/>
        <w:jc w:val="center"/>
        <w:rPr>
          <w:rFonts w:ascii="Arial" w:eastAsia="Times New Roman" w:hAnsi="Arial" w:cs="Arial"/>
          <w:b/>
          <w:bCs/>
          <w:sz w:val="24"/>
          <w:szCs w:val="24"/>
          <w:lang w:eastAsia="en-IE"/>
        </w:rPr>
      </w:pPr>
    </w:p>
    <w:p w14:paraId="16F6F03A" w14:textId="77777777" w:rsidR="00471416" w:rsidRPr="00471416" w:rsidRDefault="00471416" w:rsidP="00471416">
      <w:pPr>
        <w:spacing w:after="0" w:line="240" w:lineRule="auto"/>
        <w:ind w:firstLine="720"/>
        <w:jc w:val="center"/>
        <w:rPr>
          <w:rFonts w:ascii="Arial" w:eastAsia="Times New Roman" w:hAnsi="Arial" w:cs="Arial"/>
          <w:b/>
          <w:bCs/>
          <w:sz w:val="24"/>
          <w:szCs w:val="24"/>
          <w:lang w:eastAsia="en-IE"/>
        </w:rPr>
      </w:pPr>
    </w:p>
    <w:p w14:paraId="1A6AA422" w14:textId="77777777" w:rsidR="00471416" w:rsidRPr="00471416" w:rsidRDefault="00471416" w:rsidP="00471416">
      <w:pPr>
        <w:spacing w:after="0" w:line="240" w:lineRule="auto"/>
        <w:ind w:firstLine="720"/>
        <w:jc w:val="center"/>
        <w:rPr>
          <w:rFonts w:ascii="Arial" w:eastAsia="Times New Roman" w:hAnsi="Arial" w:cs="Arial"/>
          <w:b/>
          <w:bCs/>
          <w:sz w:val="24"/>
          <w:szCs w:val="24"/>
          <w:u w:val="single"/>
          <w:lang w:eastAsia="en-IE"/>
        </w:rPr>
      </w:pPr>
    </w:p>
    <w:p w14:paraId="4BB4AC82" w14:textId="40BE453B" w:rsidR="00471416" w:rsidRPr="00372812" w:rsidRDefault="0047141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Working Group to Progress Links with a Council in Northern Ireland</w:t>
      </w:r>
    </w:p>
    <w:tbl>
      <w:tblPr>
        <w:tblStyle w:val="TableGrid"/>
        <w:tblpPr w:leftFromText="180" w:rightFromText="180" w:vertAnchor="text" w:horzAnchor="page" w:tblpX="1617" w:tblpY="277"/>
        <w:tblW w:w="9499" w:type="dxa"/>
        <w:tblLook w:val="04A0" w:firstRow="1" w:lastRow="0" w:firstColumn="1" w:lastColumn="0" w:noHBand="0" w:noVBand="1"/>
      </w:tblPr>
      <w:tblGrid>
        <w:gridCol w:w="4969"/>
        <w:gridCol w:w="4530"/>
      </w:tblGrid>
      <w:tr w:rsidR="00471416" w:rsidRPr="00471416" w14:paraId="16856A32" w14:textId="77777777" w:rsidTr="00471416">
        <w:trPr>
          <w:trHeight w:val="378"/>
        </w:trPr>
        <w:tc>
          <w:tcPr>
            <w:tcW w:w="4969" w:type="dxa"/>
            <w:shd w:val="clear" w:color="auto" w:fill="00B0F0"/>
          </w:tcPr>
          <w:p w14:paraId="6D4AE5BE"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Councillor</w:t>
            </w:r>
          </w:p>
        </w:tc>
        <w:tc>
          <w:tcPr>
            <w:tcW w:w="4530" w:type="dxa"/>
            <w:shd w:val="clear" w:color="auto" w:fill="00B0F0"/>
          </w:tcPr>
          <w:p w14:paraId="6D5CA727"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Party</w:t>
            </w:r>
          </w:p>
        </w:tc>
      </w:tr>
      <w:tr w:rsidR="00471416" w:rsidRPr="00471416" w14:paraId="6AD52A37" w14:textId="77777777" w:rsidTr="00471416">
        <w:trPr>
          <w:trHeight w:val="378"/>
        </w:trPr>
        <w:tc>
          <w:tcPr>
            <w:tcW w:w="4969" w:type="dxa"/>
          </w:tcPr>
          <w:p w14:paraId="1747D0B7"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Laura Donaghy (Chair)</w:t>
            </w:r>
          </w:p>
        </w:tc>
        <w:tc>
          <w:tcPr>
            <w:tcW w:w="4530" w:type="dxa"/>
          </w:tcPr>
          <w:p w14:paraId="391EBA13"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GP</w:t>
            </w:r>
          </w:p>
        </w:tc>
      </w:tr>
      <w:tr w:rsidR="00471416" w:rsidRPr="00471416" w14:paraId="0B1F1B89" w14:textId="77777777" w:rsidTr="00471416">
        <w:trPr>
          <w:trHeight w:val="378"/>
        </w:trPr>
        <w:tc>
          <w:tcPr>
            <w:tcW w:w="4969" w:type="dxa"/>
          </w:tcPr>
          <w:p w14:paraId="0EC16C7B"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Alan Hayes</w:t>
            </w:r>
          </w:p>
        </w:tc>
        <w:tc>
          <w:tcPr>
            <w:tcW w:w="4530" w:type="dxa"/>
          </w:tcPr>
          <w:p w14:paraId="2D6B5EC3"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IND</w:t>
            </w:r>
          </w:p>
        </w:tc>
      </w:tr>
      <w:tr w:rsidR="00471416" w:rsidRPr="00471416" w14:paraId="4E85681F" w14:textId="77777777" w:rsidTr="00471416">
        <w:trPr>
          <w:trHeight w:val="378"/>
        </w:trPr>
        <w:tc>
          <w:tcPr>
            <w:tcW w:w="4969" w:type="dxa"/>
            <w:shd w:val="clear" w:color="auto" w:fill="auto"/>
          </w:tcPr>
          <w:p w14:paraId="43700F31"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Derren Ó Brádaigh</w:t>
            </w:r>
          </w:p>
        </w:tc>
        <w:tc>
          <w:tcPr>
            <w:tcW w:w="4530" w:type="dxa"/>
          </w:tcPr>
          <w:p w14:paraId="3D039C06"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SF</w:t>
            </w:r>
          </w:p>
        </w:tc>
      </w:tr>
      <w:tr w:rsidR="00471416" w:rsidRPr="00471416" w14:paraId="33CAF53B" w14:textId="77777777" w:rsidTr="00471416">
        <w:trPr>
          <w:trHeight w:val="378"/>
        </w:trPr>
        <w:tc>
          <w:tcPr>
            <w:tcW w:w="4969" w:type="dxa"/>
            <w:shd w:val="clear" w:color="auto" w:fill="auto"/>
          </w:tcPr>
          <w:p w14:paraId="6EF85436" w14:textId="77777777" w:rsidR="00471416" w:rsidRPr="00471416" w:rsidRDefault="00471416" w:rsidP="00471416">
            <w:pP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Cllr. Emma Murphy</w:t>
            </w:r>
          </w:p>
        </w:tc>
        <w:tc>
          <w:tcPr>
            <w:tcW w:w="4530" w:type="dxa"/>
          </w:tcPr>
          <w:p w14:paraId="47C38B7C" w14:textId="77777777" w:rsidR="00471416" w:rsidRPr="00471416" w:rsidRDefault="00471416" w:rsidP="00471416">
            <w:pPr>
              <w:jc w:val="center"/>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FF</w:t>
            </w:r>
          </w:p>
        </w:tc>
      </w:tr>
    </w:tbl>
    <w:p w14:paraId="0C2EA277" w14:textId="77777777" w:rsidR="00471416" w:rsidRPr="00471416" w:rsidRDefault="00471416" w:rsidP="00471416">
      <w:pPr>
        <w:spacing w:after="0" w:line="240" w:lineRule="auto"/>
        <w:rPr>
          <w:rFonts w:ascii="Arial" w:eastAsia="Times New Roman" w:hAnsi="Arial" w:cs="Arial"/>
          <w:b/>
          <w:bCs/>
          <w:sz w:val="24"/>
          <w:szCs w:val="24"/>
          <w:lang w:eastAsia="en-IE"/>
        </w:rPr>
      </w:pPr>
      <w:r w:rsidRPr="00471416">
        <w:rPr>
          <w:rFonts w:ascii="Arial" w:eastAsia="Times New Roman" w:hAnsi="Arial" w:cs="Arial"/>
          <w:b/>
          <w:bCs/>
          <w:sz w:val="24"/>
          <w:szCs w:val="24"/>
          <w:lang w:eastAsia="en-IE"/>
        </w:rPr>
        <w:tab/>
      </w:r>
    </w:p>
    <w:p w14:paraId="741B7463" w14:textId="77777777" w:rsidR="00471416" w:rsidRDefault="00471416" w:rsidP="00471416">
      <w:pPr>
        <w:spacing w:after="0" w:line="240" w:lineRule="auto"/>
        <w:rPr>
          <w:rFonts w:ascii="Arial" w:eastAsia="Times New Roman" w:hAnsi="Arial" w:cs="Arial"/>
          <w:b/>
          <w:bCs/>
          <w:sz w:val="28"/>
          <w:szCs w:val="28"/>
          <w:lang w:eastAsia="en-IE"/>
        </w:rPr>
      </w:pPr>
    </w:p>
    <w:p w14:paraId="5C4CECE7" w14:textId="77777777" w:rsidR="00471416" w:rsidRPr="00C60CA6" w:rsidRDefault="00471416" w:rsidP="00471416">
      <w:pPr>
        <w:spacing w:after="0" w:line="240" w:lineRule="auto"/>
        <w:rPr>
          <w:rFonts w:ascii="Arial" w:eastAsia="Times New Roman" w:hAnsi="Arial" w:cs="Arial"/>
          <w:b/>
          <w:bCs/>
          <w:sz w:val="24"/>
          <w:szCs w:val="24"/>
          <w:u w:val="single"/>
          <w:lang w:eastAsia="en-IE"/>
        </w:rPr>
      </w:pPr>
    </w:p>
    <w:p w14:paraId="37783517" w14:textId="77777777" w:rsidR="00C60CA6" w:rsidRPr="00372812" w:rsidRDefault="00C60CA6" w:rsidP="00372812">
      <w:pPr>
        <w:rPr>
          <w:rFonts w:ascii="Arial" w:hAnsi="Arial" w:cs="Arial"/>
          <w:b/>
          <w:bCs/>
          <w:color w:val="2F5496" w:themeColor="accent1" w:themeShade="BF"/>
          <w:sz w:val="24"/>
          <w:szCs w:val="24"/>
          <w:lang w:eastAsia="en-IE"/>
        </w:rPr>
      </w:pPr>
      <w:r w:rsidRPr="00372812">
        <w:rPr>
          <w:rFonts w:ascii="Arial" w:hAnsi="Arial" w:cs="Arial"/>
          <w:b/>
          <w:bCs/>
          <w:color w:val="2F5496" w:themeColor="accent1" w:themeShade="BF"/>
          <w:sz w:val="24"/>
          <w:szCs w:val="24"/>
          <w:lang w:eastAsia="en-IE"/>
        </w:rPr>
        <w:t>Audit Committee 2023</w:t>
      </w:r>
    </w:p>
    <w:p w14:paraId="2F1BB342" w14:textId="6699ECF9" w:rsidR="00C60CA6" w:rsidRPr="00C60CA6" w:rsidRDefault="00C60CA6" w:rsidP="00C60CA6">
      <w:pPr>
        <w:spacing w:line="360" w:lineRule="auto"/>
        <w:rPr>
          <w:rFonts w:ascii="Arial" w:hAnsi="Arial" w:cs="Arial"/>
        </w:rPr>
      </w:pPr>
      <w:r w:rsidRPr="00C60CA6">
        <w:rPr>
          <w:rFonts w:ascii="Arial" w:hAnsi="Arial" w:cs="Arial"/>
        </w:rPr>
        <w:t>The composition of the Audit Committee in 2023 was as follows:</w:t>
      </w:r>
    </w:p>
    <w:p w14:paraId="54B8A6FE" w14:textId="77777777" w:rsidR="00C60CA6" w:rsidRPr="00C60CA6" w:rsidRDefault="00C60CA6" w:rsidP="00C60CA6">
      <w:pPr>
        <w:pStyle w:val="ListParagraph"/>
        <w:numPr>
          <w:ilvl w:val="0"/>
          <w:numId w:val="33"/>
        </w:numPr>
        <w:spacing w:after="0" w:line="360" w:lineRule="auto"/>
        <w:contextualSpacing w:val="0"/>
        <w:rPr>
          <w:rFonts w:ascii="Arial" w:eastAsia="Times New Roman" w:hAnsi="Arial" w:cs="Arial"/>
        </w:rPr>
      </w:pPr>
      <w:r w:rsidRPr="00C60CA6">
        <w:rPr>
          <w:rFonts w:ascii="Arial" w:eastAsia="Times New Roman" w:hAnsi="Arial" w:cs="Arial"/>
        </w:rPr>
        <w:t>Eilis Quinlan, (Chair) Quinlan &amp; Co Chartered Accountants</w:t>
      </w:r>
    </w:p>
    <w:p w14:paraId="4AEB4B12" w14:textId="77777777" w:rsidR="00C60CA6" w:rsidRPr="00C60CA6" w:rsidRDefault="00C60CA6" w:rsidP="00C60CA6">
      <w:pPr>
        <w:pStyle w:val="ListParagraph"/>
        <w:numPr>
          <w:ilvl w:val="0"/>
          <w:numId w:val="33"/>
        </w:numPr>
        <w:spacing w:after="0" w:line="360" w:lineRule="auto"/>
        <w:contextualSpacing w:val="0"/>
        <w:rPr>
          <w:rFonts w:ascii="Arial" w:eastAsia="Times New Roman" w:hAnsi="Arial" w:cs="Arial"/>
        </w:rPr>
      </w:pPr>
      <w:r w:rsidRPr="00C60CA6">
        <w:rPr>
          <w:rFonts w:ascii="Arial" w:eastAsia="Times New Roman" w:hAnsi="Arial" w:cs="Arial"/>
        </w:rPr>
        <w:t>Ann Horan, Chairperson of the Food Safety Authority of Ireland</w:t>
      </w:r>
    </w:p>
    <w:p w14:paraId="3FABC17D" w14:textId="77777777" w:rsidR="00C60CA6" w:rsidRPr="00C60CA6" w:rsidRDefault="00C60CA6" w:rsidP="00C60CA6">
      <w:pPr>
        <w:pStyle w:val="ListParagraph"/>
        <w:numPr>
          <w:ilvl w:val="0"/>
          <w:numId w:val="33"/>
        </w:numPr>
        <w:spacing w:after="0" w:line="360" w:lineRule="auto"/>
        <w:contextualSpacing w:val="0"/>
        <w:rPr>
          <w:rFonts w:ascii="Arial" w:eastAsia="Times New Roman" w:hAnsi="Arial" w:cs="Arial"/>
        </w:rPr>
      </w:pPr>
      <w:r w:rsidRPr="00C60CA6">
        <w:rPr>
          <w:rFonts w:ascii="Arial" w:eastAsia="Times New Roman" w:hAnsi="Arial" w:cs="Arial"/>
        </w:rPr>
        <w:t>George Kennington, Partner Audit, Crowe Ireland</w:t>
      </w:r>
    </w:p>
    <w:p w14:paraId="3B2AAAFB" w14:textId="77777777" w:rsidR="00C60CA6" w:rsidRPr="00C60CA6" w:rsidRDefault="00C60CA6" w:rsidP="00C60CA6">
      <w:pPr>
        <w:pStyle w:val="ListParagraph"/>
        <w:numPr>
          <w:ilvl w:val="0"/>
          <w:numId w:val="33"/>
        </w:numPr>
        <w:spacing w:after="0" w:line="360" w:lineRule="auto"/>
        <w:contextualSpacing w:val="0"/>
        <w:rPr>
          <w:rFonts w:ascii="Arial" w:eastAsia="Times New Roman" w:hAnsi="Arial" w:cs="Arial"/>
        </w:rPr>
      </w:pPr>
      <w:r w:rsidRPr="00C60CA6">
        <w:rPr>
          <w:rFonts w:ascii="Arial" w:eastAsia="Times New Roman" w:hAnsi="Arial" w:cs="Arial"/>
        </w:rPr>
        <w:t xml:space="preserve">Martin Nolan, Head of Compliance, Bright Software Group </w:t>
      </w:r>
    </w:p>
    <w:p w14:paraId="6EEE3F77" w14:textId="77777777" w:rsidR="00C60CA6" w:rsidRPr="00C60CA6" w:rsidRDefault="00C60CA6" w:rsidP="00C60CA6">
      <w:pPr>
        <w:pStyle w:val="ListParagraph"/>
        <w:numPr>
          <w:ilvl w:val="0"/>
          <w:numId w:val="33"/>
        </w:numPr>
        <w:spacing w:after="0" w:line="360" w:lineRule="auto"/>
        <w:contextualSpacing w:val="0"/>
        <w:rPr>
          <w:rFonts w:ascii="Arial" w:eastAsia="Times New Roman" w:hAnsi="Arial" w:cs="Arial"/>
        </w:rPr>
      </w:pPr>
      <w:r w:rsidRPr="00C60CA6">
        <w:rPr>
          <w:rFonts w:ascii="Arial" w:eastAsia="Times New Roman" w:hAnsi="Arial" w:cs="Arial"/>
        </w:rPr>
        <w:lastRenderedPageBreak/>
        <w:t>Councillor David McManus</w:t>
      </w:r>
    </w:p>
    <w:p w14:paraId="4505A1BB" w14:textId="77777777" w:rsidR="00C60CA6" w:rsidRPr="00C60CA6" w:rsidRDefault="00C60CA6" w:rsidP="00C60CA6">
      <w:pPr>
        <w:pStyle w:val="ListParagraph"/>
        <w:numPr>
          <w:ilvl w:val="0"/>
          <w:numId w:val="33"/>
        </w:numPr>
        <w:spacing w:after="0" w:line="360" w:lineRule="auto"/>
        <w:contextualSpacing w:val="0"/>
        <w:rPr>
          <w:rFonts w:ascii="Arial" w:eastAsia="Times New Roman" w:hAnsi="Arial" w:cs="Arial"/>
        </w:rPr>
      </w:pPr>
      <w:r w:rsidRPr="00C60CA6">
        <w:rPr>
          <w:rFonts w:ascii="Arial" w:eastAsia="Times New Roman" w:hAnsi="Arial" w:cs="Arial"/>
        </w:rPr>
        <w:t>Councillor Guss O’Connell</w:t>
      </w:r>
    </w:p>
    <w:p w14:paraId="041A5330" w14:textId="77777777" w:rsidR="00C60CA6" w:rsidRPr="00C60CA6" w:rsidRDefault="00C60CA6" w:rsidP="00C60CA6">
      <w:pPr>
        <w:pStyle w:val="ListParagraph"/>
        <w:numPr>
          <w:ilvl w:val="0"/>
          <w:numId w:val="33"/>
        </w:numPr>
        <w:spacing w:after="0" w:line="360" w:lineRule="auto"/>
        <w:contextualSpacing w:val="0"/>
        <w:rPr>
          <w:rFonts w:ascii="Arial" w:eastAsia="Times New Roman" w:hAnsi="Arial" w:cs="Arial"/>
        </w:rPr>
      </w:pPr>
      <w:r w:rsidRPr="00C60CA6">
        <w:rPr>
          <w:rFonts w:ascii="Arial" w:eastAsia="Times New Roman" w:hAnsi="Arial" w:cs="Arial"/>
        </w:rPr>
        <w:t>Councillor Teresa Costello</w:t>
      </w:r>
    </w:p>
    <w:p w14:paraId="00F5FA29" w14:textId="77777777" w:rsidR="00C60CA6" w:rsidRDefault="00C60CA6" w:rsidP="00C60CA6">
      <w:pPr>
        <w:rPr>
          <w:rFonts w:ascii="Verdana" w:hAnsi="Verdana"/>
          <w:sz w:val="18"/>
          <w:szCs w:val="18"/>
        </w:rPr>
      </w:pPr>
      <w:r>
        <w:rPr>
          <w:rFonts w:ascii="Verdana" w:hAnsi="Verdana"/>
          <w:sz w:val="18"/>
          <w:szCs w:val="18"/>
        </w:rPr>
        <w:t xml:space="preserve">  </w:t>
      </w:r>
    </w:p>
    <w:p w14:paraId="52E35BAC" w14:textId="34132A57" w:rsidR="00C60CA6" w:rsidRPr="00372812" w:rsidRDefault="00C60CA6" w:rsidP="00C60CA6">
      <w:pPr>
        <w:rPr>
          <w:rFonts w:ascii="Arial" w:hAnsi="Arial" w:cs="Arial"/>
          <w:b/>
          <w:bCs/>
          <w:color w:val="2F5496" w:themeColor="accent1" w:themeShade="BF"/>
          <w:sz w:val="24"/>
          <w:szCs w:val="24"/>
        </w:rPr>
      </w:pPr>
      <w:r w:rsidRPr="00372812">
        <w:rPr>
          <w:rFonts w:ascii="Arial" w:hAnsi="Arial" w:cs="Arial"/>
          <w:b/>
          <w:bCs/>
          <w:color w:val="2F5496" w:themeColor="accent1" w:themeShade="BF"/>
          <w:sz w:val="24"/>
          <w:szCs w:val="24"/>
        </w:rPr>
        <w:t>South Dublin County Joint Policing Committee</w:t>
      </w:r>
    </w:p>
    <w:tbl>
      <w:tblPr>
        <w:tblStyle w:val="TableGrid"/>
        <w:tblW w:w="0" w:type="auto"/>
        <w:tblLook w:val="04A0" w:firstRow="1" w:lastRow="0" w:firstColumn="1" w:lastColumn="0" w:noHBand="0" w:noVBand="1"/>
      </w:tblPr>
      <w:tblGrid>
        <w:gridCol w:w="4673"/>
        <w:gridCol w:w="2977"/>
        <w:gridCol w:w="1366"/>
      </w:tblGrid>
      <w:tr w:rsidR="00C60CA6" w14:paraId="30926534" w14:textId="77777777" w:rsidTr="00C60CA6">
        <w:tc>
          <w:tcPr>
            <w:tcW w:w="4673" w:type="dxa"/>
            <w:shd w:val="clear" w:color="auto" w:fill="auto"/>
          </w:tcPr>
          <w:p w14:paraId="1C582E0A" w14:textId="77777777" w:rsidR="00C60CA6" w:rsidRPr="00372812" w:rsidRDefault="00C60CA6" w:rsidP="00F04934">
            <w:pPr>
              <w:rPr>
                <w:rFonts w:ascii="Arial" w:hAnsi="Arial" w:cs="Arial"/>
              </w:rPr>
            </w:pPr>
            <w:r w:rsidRPr="00372812">
              <w:rPr>
                <w:rFonts w:ascii="Arial" w:eastAsia="Batang" w:hAnsi="Arial" w:cs="Arial"/>
                <w:bCs/>
              </w:rPr>
              <w:t>Cllr Shane Moynihan</w:t>
            </w:r>
          </w:p>
        </w:tc>
        <w:tc>
          <w:tcPr>
            <w:tcW w:w="2977" w:type="dxa"/>
          </w:tcPr>
          <w:p w14:paraId="7DEAF5FE"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39EC129A" w14:textId="77777777" w:rsidR="00C60CA6" w:rsidRPr="00372812" w:rsidRDefault="00C60CA6" w:rsidP="00F04934">
            <w:pPr>
              <w:rPr>
                <w:rFonts w:ascii="Arial" w:hAnsi="Arial" w:cs="Arial"/>
              </w:rPr>
            </w:pPr>
            <w:r w:rsidRPr="00372812">
              <w:rPr>
                <w:rFonts w:ascii="Arial" w:hAnsi="Arial" w:cs="Arial"/>
              </w:rPr>
              <w:t xml:space="preserve">Chair </w:t>
            </w:r>
          </w:p>
        </w:tc>
      </w:tr>
      <w:tr w:rsidR="00C60CA6" w14:paraId="7FEC3527" w14:textId="77777777" w:rsidTr="00C60CA6">
        <w:tc>
          <w:tcPr>
            <w:tcW w:w="4673" w:type="dxa"/>
            <w:shd w:val="clear" w:color="auto" w:fill="auto"/>
          </w:tcPr>
          <w:p w14:paraId="7B414BC3" w14:textId="77777777" w:rsidR="00C60CA6" w:rsidRPr="00372812" w:rsidRDefault="00C60CA6" w:rsidP="00F04934">
            <w:pPr>
              <w:rPr>
                <w:rFonts w:ascii="Arial" w:hAnsi="Arial" w:cs="Arial"/>
              </w:rPr>
            </w:pPr>
            <w:r w:rsidRPr="00372812">
              <w:rPr>
                <w:rFonts w:ascii="Arial" w:hAnsi="Arial" w:cs="Arial"/>
              </w:rPr>
              <w:t>Cllr. Mick Duff</w:t>
            </w:r>
          </w:p>
        </w:tc>
        <w:tc>
          <w:tcPr>
            <w:tcW w:w="2977" w:type="dxa"/>
          </w:tcPr>
          <w:p w14:paraId="130469CF"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2B5BE851" w14:textId="77777777" w:rsidR="00C60CA6" w:rsidRPr="00372812" w:rsidRDefault="00C60CA6" w:rsidP="00F04934">
            <w:pPr>
              <w:rPr>
                <w:rFonts w:ascii="Arial" w:hAnsi="Arial" w:cs="Arial"/>
              </w:rPr>
            </w:pPr>
            <w:r w:rsidRPr="00372812">
              <w:rPr>
                <w:rFonts w:ascii="Arial" w:hAnsi="Arial" w:cs="Arial"/>
              </w:rPr>
              <w:t>Vice-Chair</w:t>
            </w:r>
          </w:p>
        </w:tc>
      </w:tr>
      <w:tr w:rsidR="00C60CA6" w14:paraId="27C8C0C6" w14:textId="77777777" w:rsidTr="00C60CA6">
        <w:tc>
          <w:tcPr>
            <w:tcW w:w="4673" w:type="dxa"/>
            <w:shd w:val="clear" w:color="auto" w:fill="auto"/>
          </w:tcPr>
          <w:p w14:paraId="23C00F2F" w14:textId="77777777" w:rsidR="00C60CA6" w:rsidRPr="00372812" w:rsidRDefault="00C60CA6" w:rsidP="00F04934">
            <w:pPr>
              <w:rPr>
                <w:rFonts w:ascii="Arial" w:hAnsi="Arial" w:cs="Arial"/>
              </w:rPr>
            </w:pPr>
            <w:r w:rsidRPr="00372812">
              <w:rPr>
                <w:rFonts w:ascii="Arial" w:hAnsi="Arial" w:cs="Arial"/>
              </w:rPr>
              <w:t>Cllr. Emma Murphy</w:t>
            </w:r>
          </w:p>
        </w:tc>
        <w:tc>
          <w:tcPr>
            <w:tcW w:w="2977" w:type="dxa"/>
          </w:tcPr>
          <w:p w14:paraId="1A1334D9"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6DDF3A34" w14:textId="77777777" w:rsidR="00C60CA6" w:rsidRPr="00372812" w:rsidRDefault="00C60CA6" w:rsidP="00F04934">
            <w:pPr>
              <w:rPr>
                <w:rFonts w:ascii="Arial" w:hAnsi="Arial" w:cs="Arial"/>
              </w:rPr>
            </w:pPr>
          </w:p>
        </w:tc>
      </w:tr>
      <w:tr w:rsidR="00C60CA6" w14:paraId="1513C618" w14:textId="77777777" w:rsidTr="00C60CA6">
        <w:tc>
          <w:tcPr>
            <w:tcW w:w="4673" w:type="dxa"/>
            <w:shd w:val="clear" w:color="auto" w:fill="auto"/>
          </w:tcPr>
          <w:p w14:paraId="5B982459" w14:textId="77777777" w:rsidR="00C60CA6" w:rsidRPr="00372812" w:rsidRDefault="00C60CA6" w:rsidP="00F04934">
            <w:pPr>
              <w:rPr>
                <w:rFonts w:ascii="Arial" w:hAnsi="Arial" w:cs="Arial"/>
              </w:rPr>
            </w:pPr>
            <w:r w:rsidRPr="00372812">
              <w:rPr>
                <w:rFonts w:ascii="Arial" w:hAnsi="Arial" w:cs="Arial"/>
              </w:rPr>
              <w:t>Cllr. Mark Lynch</w:t>
            </w:r>
          </w:p>
        </w:tc>
        <w:tc>
          <w:tcPr>
            <w:tcW w:w="2977" w:type="dxa"/>
          </w:tcPr>
          <w:p w14:paraId="76B761EA"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74344A50" w14:textId="77777777" w:rsidR="00C60CA6" w:rsidRPr="00372812" w:rsidRDefault="00C60CA6" w:rsidP="00F04934">
            <w:pPr>
              <w:rPr>
                <w:rFonts w:ascii="Arial" w:hAnsi="Arial" w:cs="Arial"/>
              </w:rPr>
            </w:pPr>
          </w:p>
        </w:tc>
      </w:tr>
      <w:tr w:rsidR="00C60CA6" w14:paraId="0F139570" w14:textId="77777777" w:rsidTr="00C60CA6">
        <w:tc>
          <w:tcPr>
            <w:tcW w:w="4673" w:type="dxa"/>
            <w:shd w:val="clear" w:color="auto" w:fill="auto"/>
          </w:tcPr>
          <w:p w14:paraId="32A330E8" w14:textId="77777777" w:rsidR="00C60CA6" w:rsidRPr="00372812" w:rsidRDefault="00C60CA6" w:rsidP="00F04934">
            <w:pPr>
              <w:rPr>
                <w:rFonts w:ascii="Arial" w:hAnsi="Arial" w:cs="Arial"/>
              </w:rPr>
            </w:pPr>
            <w:r w:rsidRPr="00372812">
              <w:rPr>
                <w:rFonts w:ascii="Arial" w:hAnsi="Arial" w:cs="Arial"/>
              </w:rPr>
              <w:t>Cllr. Justin Sinnott</w:t>
            </w:r>
          </w:p>
        </w:tc>
        <w:tc>
          <w:tcPr>
            <w:tcW w:w="2977" w:type="dxa"/>
          </w:tcPr>
          <w:p w14:paraId="3997F1DF"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1526DDB1" w14:textId="77777777" w:rsidR="00C60CA6" w:rsidRPr="00372812" w:rsidRDefault="00C60CA6" w:rsidP="00F04934">
            <w:pPr>
              <w:rPr>
                <w:rFonts w:ascii="Arial" w:hAnsi="Arial" w:cs="Arial"/>
              </w:rPr>
            </w:pPr>
          </w:p>
        </w:tc>
      </w:tr>
      <w:tr w:rsidR="00C60CA6" w14:paraId="1FB75EC9" w14:textId="77777777" w:rsidTr="00C60CA6">
        <w:tc>
          <w:tcPr>
            <w:tcW w:w="4673" w:type="dxa"/>
            <w:shd w:val="clear" w:color="auto" w:fill="auto"/>
          </w:tcPr>
          <w:p w14:paraId="7D589DC2" w14:textId="77777777" w:rsidR="00C60CA6" w:rsidRPr="00372812" w:rsidRDefault="00C60CA6" w:rsidP="00F04934">
            <w:pPr>
              <w:rPr>
                <w:rFonts w:ascii="Arial" w:hAnsi="Arial" w:cs="Arial"/>
              </w:rPr>
            </w:pPr>
            <w:r w:rsidRPr="00372812">
              <w:rPr>
                <w:rFonts w:ascii="Arial" w:hAnsi="Arial" w:cs="Arial"/>
              </w:rPr>
              <w:t>Cllr. Yvonne Collins</w:t>
            </w:r>
          </w:p>
        </w:tc>
        <w:tc>
          <w:tcPr>
            <w:tcW w:w="2977" w:type="dxa"/>
          </w:tcPr>
          <w:p w14:paraId="4BA924E5"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32F94420" w14:textId="77777777" w:rsidR="00C60CA6" w:rsidRPr="00372812" w:rsidRDefault="00C60CA6" w:rsidP="00F04934">
            <w:pPr>
              <w:rPr>
                <w:rFonts w:ascii="Arial" w:hAnsi="Arial" w:cs="Arial"/>
              </w:rPr>
            </w:pPr>
          </w:p>
        </w:tc>
      </w:tr>
      <w:tr w:rsidR="00C60CA6" w14:paraId="32FEF50D" w14:textId="77777777" w:rsidTr="00C60CA6">
        <w:tc>
          <w:tcPr>
            <w:tcW w:w="4673" w:type="dxa"/>
            <w:shd w:val="clear" w:color="auto" w:fill="auto"/>
          </w:tcPr>
          <w:p w14:paraId="58BC12B8" w14:textId="77777777" w:rsidR="00C60CA6" w:rsidRPr="00372812" w:rsidRDefault="00C60CA6" w:rsidP="00F04934">
            <w:pPr>
              <w:rPr>
                <w:rFonts w:ascii="Arial" w:hAnsi="Arial" w:cs="Arial"/>
              </w:rPr>
            </w:pPr>
            <w:r w:rsidRPr="00372812">
              <w:rPr>
                <w:rFonts w:ascii="Arial" w:hAnsi="Arial" w:cs="Arial"/>
              </w:rPr>
              <w:t>Cllr. Louise Dunne</w:t>
            </w:r>
          </w:p>
        </w:tc>
        <w:tc>
          <w:tcPr>
            <w:tcW w:w="2977" w:type="dxa"/>
          </w:tcPr>
          <w:p w14:paraId="4227048B"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6DE63151" w14:textId="77777777" w:rsidR="00C60CA6" w:rsidRPr="00372812" w:rsidRDefault="00C60CA6" w:rsidP="00F04934">
            <w:pPr>
              <w:rPr>
                <w:rFonts w:ascii="Arial" w:hAnsi="Arial" w:cs="Arial"/>
              </w:rPr>
            </w:pPr>
          </w:p>
        </w:tc>
      </w:tr>
      <w:tr w:rsidR="00C60CA6" w14:paraId="5F978C0E" w14:textId="77777777" w:rsidTr="00C60CA6">
        <w:tc>
          <w:tcPr>
            <w:tcW w:w="4673" w:type="dxa"/>
            <w:shd w:val="clear" w:color="auto" w:fill="auto"/>
          </w:tcPr>
          <w:p w14:paraId="7A0BBAAD" w14:textId="77777777" w:rsidR="00C60CA6" w:rsidRPr="00372812" w:rsidRDefault="00C60CA6" w:rsidP="00F04934">
            <w:pPr>
              <w:rPr>
                <w:rFonts w:ascii="Arial" w:hAnsi="Arial" w:cs="Arial"/>
              </w:rPr>
            </w:pPr>
            <w:r w:rsidRPr="00372812">
              <w:rPr>
                <w:rFonts w:ascii="Arial" w:hAnsi="Arial" w:cs="Arial"/>
              </w:rPr>
              <w:t>Cllr. Cathal King</w:t>
            </w:r>
          </w:p>
        </w:tc>
        <w:tc>
          <w:tcPr>
            <w:tcW w:w="2977" w:type="dxa"/>
          </w:tcPr>
          <w:p w14:paraId="2F057F93"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00FC06A5" w14:textId="77777777" w:rsidR="00C60CA6" w:rsidRPr="00372812" w:rsidRDefault="00C60CA6" w:rsidP="00F04934">
            <w:pPr>
              <w:rPr>
                <w:rFonts w:ascii="Arial" w:hAnsi="Arial" w:cs="Arial"/>
              </w:rPr>
            </w:pPr>
          </w:p>
        </w:tc>
      </w:tr>
      <w:tr w:rsidR="00C60CA6" w14:paraId="6ECB10AE" w14:textId="77777777" w:rsidTr="00C60CA6">
        <w:tc>
          <w:tcPr>
            <w:tcW w:w="4673" w:type="dxa"/>
            <w:shd w:val="clear" w:color="auto" w:fill="auto"/>
          </w:tcPr>
          <w:p w14:paraId="53E4E40E" w14:textId="77777777" w:rsidR="00C60CA6" w:rsidRPr="00372812" w:rsidRDefault="00C60CA6" w:rsidP="00F04934">
            <w:pPr>
              <w:rPr>
                <w:rFonts w:ascii="Arial" w:hAnsi="Arial" w:cs="Arial"/>
              </w:rPr>
            </w:pPr>
            <w:r w:rsidRPr="00372812">
              <w:rPr>
                <w:rFonts w:ascii="Arial" w:hAnsi="Arial" w:cs="Arial"/>
              </w:rPr>
              <w:t>Cllr. Lynn McCrave</w:t>
            </w:r>
          </w:p>
        </w:tc>
        <w:tc>
          <w:tcPr>
            <w:tcW w:w="2977" w:type="dxa"/>
          </w:tcPr>
          <w:p w14:paraId="0F0DD2C4"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205B6F57" w14:textId="77777777" w:rsidR="00C60CA6" w:rsidRPr="00372812" w:rsidRDefault="00C60CA6" w:rsidP="00F04934">
            <w:pPr>
              <w:rPr>
                <w:rFonts w:ascii="Arial" w:hAnsi="Arial" w:cs="Arial"/>
              </w:rPr>
            </w:pPr>
          </w:p>
        </w:tc>
      </w:tr>
      <w:tr w:rsidR="00C60CA6" w14:paraId="5E4B5172" w14:textId="77777777" w:rsidTr="00C60CA6">
        <w:tc>
          <w:tcPr>
            <w:tcW w:w="4673" w:type="dxa"/>
            <w:shd w:val="clear" w:color="auto" w:fill="auto"/>
          </w:tcPr>
          <w:p w14:paraId="7F4BC643" w14:textId="77777777" w:rsidR="00C60CA6" w:rsidRPr="00372812" w:rsidRDefault="00C60CA6" w:rsidP="00F04934">
            <w:pPr>
              <w:rPr>
                <w:rFonts w:ascii="Arial" w:hAnsi="Arial" w:cs="Arial"/>
              </w:rPr>
            </w:pPr>
            <w:r w:rsidRPr="00372812">
              <w:rPr>
                <w:rFonts w:ascii="Arial" w:hAnsi="Arial" w:cs="Arial"/>
              </w:rPr>
              <w:t xml:space="preserve">Cllr. Derren </w:t>
            </w:r>
            <w:r w:rsidRPr="00372812">
              <w:rPr>
                <w:rStyle w:val="Strong"/>
                <w:rFonts w:ascii="Arial" w:hAnsi="Arial" w:cs="Arial"/>
                <w:color w:val="111111"/>
                <w:shd w:val="clear" w:color="auto" w:fill="FFFFFF"/>
              </w:rPr>
              <w:t>Ó Brádaigh</w:t>
            </w:r>
          </w:p>
        </w:tc>
        <w:tc>
          <w:tcPr>
            <w:tcW w:w="2977" w:type="dxa"/>
          </w:tcPr>
          <w:p w14:paraId="1901FDA4"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7C6C3572" w14:textId="77777777" w:rsidR="00C60CA6" w:rsidRPr="00372812" w:rsidRDefault="00C60CA6" w:rsidP="00F04934">
            <w:pPr>
              <w:rPr>
                <w:rFonts w:ascii="Arial" w:hAnsi="Arial" w:cs="Arial"/>
              </w:rPr>
            </w:pPr>
          </w:p>
        </w:tc>
      </w:tr>
      <w:tr w:rsidR="00C60CA6" w14:paraId="1BAE2BB6" w14:textId="77777777" w:rsidTr="00C60CA6">
        <w:tc>
          <w:tcPr>
            <w:tcW w:w="4673" w:type="dxa"/>
            <w:shd w:val="clear" w:color="auto" w:fill="auto"/>
          </w:tcPr>
          <w:p w14:paraId="0A806626" w14:textId="77777777" w:rsidR="00C60CA6" w:rsidRPr="00372812" w:rsidRDefault="00C60CA6" w:rsidP="00F04934">
            <w:pPr>
              <w:rPr>
                <w:rFonts w:ascii="Arial" w:hAnsi="Arial" w:cs="Arial"/>
              </w:rPr>
            </w:pPr>
            <w:r w:rsidRPr="00372812">
              <w:rPr>
                <w:rFonts w:ascii="Arial" w:eastAsia="Batang" w:hAnsi="Arial" w:cs="Arial"/>
                <w:bCs/>
              </w:rPr>
              <w:t xml:space="preserve">Cllr </w:t>
            </w:r>
            <w:r w:rsidRPr="00372812">
              <w:rPr>
                <w:rFonts w:ascii="Arial" w:hAnsi="Arial" w:cs="Arial"/>
                <w:color w:val="111111"/>
                <w:shd w:val="clear" w:color="auto" w:fill="FFFFFF"/>
              </w:rPr>
              <w:t>Eoin Ó Broin</w:t>
            </w:r>
          </w:p>
        </w:tc>
        <w:tc>
          <w:tcPr>
            <w:tcW w:w="2977" w:type="dxa"/>
          </w:tcPr>
          <w:p w14:paraId="7ADB6A36"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4E86927A" w14:textId="77777777" w:rsidR="00C60CA6" w:rsidRPr="00372812" w:rsidRDefault="00C60CA6" w:rsidP="00F04934">
            <w:pPr>
              <w:rPr>
                <w:rFonts w:ascii="Arial" w:hAnsi="Arial" w:cs="Arial"/>
              </w:rPr>
            </w:pPr>
          </w:p>
        </w:tc>
      </w:tr>
      <w:tr w:rsidR="00C60CA6" w14:paraId="1725CEF6" w14:textId="77777777" w:rsidTr="00C60CA6">
        <w:tc>
          <w:tcPr>
            <w:tcW w:w="4673" w:type="dxa"/>
            <w:shd w:val="clear" w:color="auto" w:fill="auto"/>
          </w:tcPr>
          <w:p w14:paraId="03CFB359" w14:textId="77777777" w:rsidR="00C60CA6" w:rsidRPr="00372812" w:rsidRDefault="00C60CA6" w:rsidP="00F04934">
            <w:pPr>
              <w:rPr>
                <w:rFonts w:ascii="Arial" w:hAnsi="Arial" w:cs="Arial"/>
              </w:rPr>
            </w:pPr>
            <w:r w:rsidRPr="00372812">
              <w:rPr>
                <w:rFonts w:ascii="Arial" w:hAnsi="Arial" w:cs="Arial"/>
                <w:lang w:val="en-GB"/>
              </w:rPr>
              <w:t>Cllr Lilian Guéret</w:t>
            </w:r>
          </w:p>
        </w:tc>
        <w:tc>
          <w:tcPr>
            <w:tcW w:w="2977" w:type="dxa"/>
          </w:tcPr>
          <w:p w14:paraId="522002B8"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31153F30" w14:textId="77777777" w:rsidR="00C60CA6" w:rsidRPr="00372812" w:rsidRDefault="00C60CA6" w:rsidP="00F04934">
            <w:pPr>
              <w:rPr>
                <w:rFonts w:ascii="Arial" w:hAnsi="Arial" w:cs="Arial"/>
              </w:rPr>
            </w:pPr>
          </w:p>
        </w:tc>
      </w:tr>
      <w:tr w:rsidR="00C60CA6" w14:paraId="0AEABF6D" w14:textId="77777777" w:rsidTr="00C60CA6">
        <w:tc>
          <w:tcPr>
            <w:tcW w:w="4673" w:type="dxa"/>
            <w:shd w:val="clear" w:color="auto" w:fill="auto"/>
          </w:tcPr>
          <w:p w14:paraId="20816186" w14:textId="77777777" w:rsidR="00C60CA6" w:rsidRPr="00372812" w:rsidRDefault="00C60CA6" w:rsidP="00F04934">
            <w:pPr>
              <w:rPr>
                <w:rFonts w:ascii="Arial" w:hAnsi="Arial" w:cs="Arial"/>
              </w:rPr>
            </w:pPr>
            <w:r w:rsidRPr="00372812">
              <w:rPr>
                <w:rFonts w:ascii="Arial" w:eastAsia="Batang" w:hAnsi="Arial" w:cs="Arial"/>
                <w:bCs/>
              </w:rPr>
              <w:t>Cllr Shirley O’Hara</w:t>
            </w:r>
          </w:p>
        </w:tc>
        <w:tc>
          <w:tcPr>
            <w:tcW w:w="2977" w:type="dxa"/>
          </w:tcPr>
          <w:p w14:paraId="1E872753"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41FC663B" w14:textId="77777777" w:rsidR="00C60CA6" w:rsidRPr="00372812" w:rsidRDefault="00C60CA6" w:rsidP="00F04934">
            <w:pPr>
              <w:rPr>
                <w:rFonts w:ascii="Arial" w:hAnsi="Arial" w:cs="Arial"/>
              </w:rPr>
            </w:pPr>
          </w:p>
        </w:tc>
      </w:tr>
      <w:tr w:rsidR="00C60CA6" w14:paraId="25F14F96" w14:textId="77777777" w:rsidTr="00C60CA6">
        <w:tc>
          <w:tcPr>
            <w:tcW w:w="4673" w:type="dxa"/>
            <w:shd w:val="clear" w:color="auto" w:fill="auto"/>
          </w:tcPr>
          <w:p w14:paraId="6ABE71D7" w14:textId="77777777" w:rsidR="00C60CA6" w:rsidRPr="00372812" w:rsidRDefault="00C60CA6" w:rsidP="00F04934">
            <w:pPr>
              <w:rPr>
                <w:rFonts w:ascii="Arial" w:hAnsi="Arial" w:cs="Arial"/>
              </w:rPr>
            </w:pPr>
            <w:r w:rsidRPr="00372812">
              <w:rPr>
                <w:rFonts w:ascii="Arial" w:eastAsia="Batang" w:hAnsi="Arial" w:cs="Arial"/>
                <w:bCs/>
              </w:rPr>
              <w:t>Cllr. Liona O’Toole</w:t>
            </w:r>
          </w:p>
        </w:tc>
        <w:tc>
          <w:tcPr>
            <w:tcW w:w="2977" w:type="dxa"/>
          </w:tcPr>
          <w:p w14:paraId="27223C9E"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677C485F" w14:textId="77777777" w:rsidR="00C60CA6" w:rsidRPr="00372812" w:rsidRDefault="00C60CA6" w:rsidP="00F04934">
            <w:pPr>
              <w:rPr>
                <w:rFonts w:ascii="Arial" w:hAnsi="Arial" w:cs="Arial"/>
              </w:rPr>
            </w:pPr>
          </w:p>
        </w:tc>
      </w:tr>
      <w:tr w:rsidR="00C60CA6" w14:paraId="071FEB0C" w14:textId="77777777" w:rsidTr="00C60CA6">
        <w:tc>
          <w:tcPr>
            <w:tcW w:w="4673" w:type="dxa"/>
            <w:shd w:val="clear" w:color="auto" w:fill="auto"/>
          </w:tcPr>
          <w:p w14:paraId="3586F6A0" w14:textId="77777777" w:rsidR="00C60CA6" w:rsidRPr="00372812" w:rsidRDefault="00C60CA6" w:rsidP="00F04934">
            <w:pPr>
              <w:rPr>
                <w:rFonts w:ascii="Arial" w:hAnsi="Arial" w:cs="Arial"/>
              </w:rPr>
            </w:pPr>
            <w:r w:rsidRPr="00372812">
              <w:rPr>
                <w:rFonts w:ascii="Arial" w:eastAsia="Batang" w:hAnsi="Arial" w:cs="Arial"/>
                <w:bCs/>
              </w:rPr>
              <w:t>Cllr Baby Pereppadan</w:t>
            </w:r>
          </w:p>
        </w:tc>
        <w:tc>
          <w:tcPr>
            <w:tcW w:w="2977" w:type="dxa"/>
          </w:tcPr>
          <w:p w14:paraId="15B01665" w14:textId="77777777" w:rsidR="00C60CA6" w:rsidRPr="00372812" w:rsidRDefault="00C60CA6" w:rsidP="00F04934">
            <w:pPr>
              <w:rPr>
                <w:rFonts w:ascii="Arial" w:hAnsi="Arial" w:cs="Arial"/>
              </w:rPr>
            </w:pPr>
            <w:r w:rsidRPr="00372812">
              <w:rPr>
                <w:rFonts w:ascii="Arial" w:hAnsi="Arial" w:cs="Arial"/>
              </w:rPr>
              <w:t>Elected Member</w:t>
            </w:r>
          </w:p>
        </w:tc>
        <w:tc>
          <w:tcPr>
            <w:tcW w:w="1366" w:type="dxa"/>
          </w:tcPr>
          <w:p w14:paraId="1F57D1FF" w14:textId="77777777" w:rsidR="00C60CA6" w:rsidRPr="00372812" w:rsidRDefault="00C60CA6" w:rsidP="00F04934">
            <w:pPr>
              <w:rPr>
                <w:rFonts w:ascii="Arial" w:hAnsi="Arial" w:cs="Arial"/>
              </w:rPr>
            </w:pPr>
          </w:p>
        </w:tc>
      </w:tr>
      <w:tr w:rsidR="00C60CA6" w14:paraId="4E224066" w14:textId="77777777" w:rsidTr="00C60CA6">
        <w:tc>
          <w:tcPr>
            <w:tcW w:w="4673" w:type="dxa"/>
          </w:tcPr>
          <w:p w14:paraId="6E88E2CE" w14:textId="77777777" w:rsidR="00C60CA6" w:rsidRPr="00372812" w:rsidRDefault="00C60CA6" w:rsidP="00F04934">
            <w:pPr>
              <w:rPr>
                <w:rFonts w:ascii="Arial" w:hAnsi="Arial" w:cs="Arial"/>
              </w:rPr>
            </w:pPr>
            <w:r w:rsidRPr="00372812">
              <w:rPr>
                <w:rFonts w:ascii="Arial" w:eastAsia="Batang" w:hAnsi="Arial" w:cs="Arial"/>
                <w:bCs/>
              </w:rPr>
              <w:t>Sean Crowe TD</w:t>
            </w:r>
          </w:p>
        </w:tc>
        <w:tc>
          <w:tcPr>
            <w:tcW w:w="2977" w:type="dxa"/>
          </w:tcPr>
          <w:p w14:paraId="1471E290" w14:textId="77777777" w:rsidR="00C60CA6" w:rsidRPr="00372812" w:rsidRDefault="00C60CA6" w:rsidP="00F04934">
            <w:pPr>
              <w:rPr>
                <w:rFonts w:ascii="Arial" w:hAnsi="Arial" w:cs="Arial"/>
              </w:rPr>
            </w:pPr>
            <w:r w:rsidRPr="00372812">
              <w:rPr>
                <w:rFonts w:ascii="Arial" w:hAnsi="Arial" w:cs="Arial"/>
              </w:rPr>
              <w:t>Oireachtas Member</w:t>
            </w:r>
          </w:p>
        </w:tc>
        <w:tc>
          <w:tcPr>
            <w:tcW w:w="1366" w:type="dxa"/>
          </w:tcPr>
          <w:p w14:paraId="700D6D2D" w14:textId="77777777" w:rsidR="00C60CA6" w:rsidRPr="00372812" w:rsidRDefault="00C60CA6" w:rsidP="00F04934">
            <w:pPr>
              <w:rPr>
                <w:rFonts w:ascii="Arial" w:hAnsi="Arial" w:cs="Arial"/>
              </w:rPr>
            </w:pPr>
          </w:p>
        </w:tc>
      </w:tr>
      <w:tr w:rsidR="00C60CA6" w14:paraId="322C2F33" w14:textId="77777777" w:rsidTr="00C60CA6">
        <w:tc>
          <w:tcPr>
            <w:tcW w:w="4673" w:type="dxa"/>
          </w:tcPr>
          <w:p w14:paraId="130D5602" w14:textId="77777777" w:rsidR="00C60CA6" w:rsidRPr="00372812" w:rsidRDefault="00C60CA6" w:rsidP="00F04934">
            <w:pPr>
              <w:tabs>
                <w:tab w:val="left" w:pos="2055"/>
              </w:tabs>
              <w:rPr>
                <w:rFonts w:ascii="Arial" w:hAnsi="Arial" w:cs="Arial"/>
              </w:rPr>
            </w:pPr>
            <w:r w:rsidRPr="00372812">
              <w:rPr>
                <w:rFonts w:ascii="Arial" w:eastAsia="Batang" w:hAnsi="Arial" w:cs="Arial"/>
                <w:bCs/>
              </w:rPr>
              <w:t>Emer Higgins TD</w:t>
            </w:r>
          </w:p>
        </w:tc>
        <w:tc>
          <w:tcPr>
            <w:tcW w:w="2977" w:type="dxa"/>
          </w:tcPr>
          <w:p w14:paraId="01A9531D" w14:textId="77777777" w:rsidR="00C60CA6" w:rsidRPr="00372812" w:rsidRDefault="00C60CA6" w:rsidP="00F04934">
            <w:pPr>
              <w:rPr>
                <w:rFonts w:ascii="Arial" w:hAnsi="Arial" w:cs="Arial"/>
              </w:rPr>
            </w:pPr>
            <w:r w:rsidRPr="00372812">
              <w:rPr>
                <w:rFonts w:ascii="Arial" w:hAnsi="Arial" w:cs="Arial"/>
              </w:rPr>
              <w:t>Oireachtas Member</w:t>
            </w:r>
          </w:p>
        </w:tc>
        <w:tc>
          <w:tcPr>
            <w:tcW w:w="1366" w:type="dxa"/>
          </w:tcPr>
          <w:p w14:paraId="57E61E7B" w14:textId="77777777" w:rsidR="00C60CA6" w:rsidRPr="00372812" w:rsidRDefault="00C60CA6" w:rsidP="00F04934">
            <w:pPr>
              <w:rPr>
                <w:rFonts w:ascii="Arial" w:hAnsi="Arial" w:cs="Arial"/>
              </w:rPr>
            </w:pPr>
          </w:p>
        </w:tc>
      </w:tr>
      <w:tr w:rsidR="00C60CA6" w14:paraId="3521B571" w14:textId="77777777" w:rsidTr="00C60CA6">
        <w:tc>
          <w:tcPr>
            <w:tcW w:w="4673" w:type="dxa"/>
          </w:tcPr>
          <w:p w14:paraId="641B86A6" w14:textId="77777777" w:rsidR="00C60CA6" w:rsidRPr="00372812" w:rsidRDefault="00C60CA6" w:rsidP="00F04934">
            <w:pPr>
              <w:rPr>
                <w:rFonts w:ascii="Arial" w:hAnsi="Arial" w:cs="Arial"/>
              </w:rPr>
            </w:pPr>
            <w:r w:rsidRPr="00372812">
              <w:rPr>
                <w:rFonts w:ascii="Arial" w:eastAsia="Batang" w:hAnsi="Arial" w:cs="Arial"/>
                <w:bCs/>
              </w:rPr>
              <w:t>John Lahart, TD</w:t>
            </w:r>
          </w:p>
        </w:tc>
        <w:tc>
          <w:tcPr>
            <w:tcW w:w="2977" w:type="dxa"/>
          </w:tcPr>
          <w:p w14:paraId="0F098751" w14:textId="77777777" w:rsidR="00C60CA6" w:rsidRPr="00372812" w:rsidRDefault="00C60CA6" w:rsidP="00F04934">
            <w:pPr>
              <w:rPr>
                <w:rFonts w:ascii="Arial" w:hAnsi="Arial" w:cs="Arial"/>
              </w:rPr>
            </w:pPr>
            <w:r w:rsidRPr="00372812">
              <w:rPr>
                <w:rFonts w:ascii="Arial" w:hAnsi="Arial" w:cs="Arial"/>
              </w:rPr>
              <w:t>Oireachtas Member</w:t>
            </w:r>
          </w:p>
        </w:tc>
        <w:tc>
          <w:tcPr>
            <w:tcW w:w="1366" w:type="dxa"/>
          </w:tcPr>
          <w:p w14:paraId="7B98EF4F" w14:textId="77777777" w:rsidR="00C60CA6" w:rsidRPr="00372812" w:rsidRDefault="00C60CA6" w:rsidP="00F04934">
            <w:pPr>
              <w:rPr>
                <w:rFonts w:ascii="Arial" w:hAnsi="Arial" w:cs="Arial"/>
              </w:rPr>
            </w:pPr>
          </w:p>
        </w:tc>
      </w:tr>
      <w:tr w:rsidR="00C60CA6" w14:paraId="6499D450" w14:textId="77777777" w:rsidTr="00C60CA6">
        <w:tc>
          <w:tcPr>
            <w:tcW w:w="4673" w:type="dxa"/>
          </w:tcPr>
          <w:p w14:paraId="693A80BF" w14:textId="77777777" w:rsidR="00C60CA6" w:rsidRPr="00372812" w:rsidRDefault="00C60CA6" w:rsidP="00F04934">
            <w:pPr>
              <w:rPr>
                <w:rFonts w:ascii="Arial" w:hAnsi="Arial" w:cs="Arial"/>
              </w:rPr>
            </w:pPr>
            <w:r w:rsidRPr="00372812">
              <w:rPr>
                <w:rFonts w:ascii="Arial" w:eastAsia="Batang" w:hAnsi="Arial" w:cs="Arial"/>
                <w:bCs/>
              </w:rPr>
              <w:t>Mark Ward TD</w:t>
            </w:r>
          </w:p>
        </w:tc>
        <w:tc>
          <w:tcPr>
            <w:tcW w:w="2977" w:type="dxa"/>
          </w:tcPr>
          <w:p w14:paraId="046A1148" w14:textId="77777777" w:rsidR="00C60CA6" w:rsidRPr="00372812" w:rsidRDefault="00C60CA6" w:rsidP="00F04934">
            <w:pPr>
              <w:rPr>
                <w:rFonts w:ascii="Arial" w:hAnsi="Arial" w:cs="Arial"/>
              </w:rPr>
            </w:pPr>
            <w:r w:rsidRPr="00372812">
              <w:rPr>
                <w:rFonts w:ascii="Arial" w:hAnsi="Arial" w:cs="Arial"/>
              </w:rPr>
              <w:t>Oireachtas Member</w:t>
            </w:r>
          </w:p>
        </w:tc>
        <w:tc>
          <w:tcPr>
            <w:tcW w:w="1366" w:type="dxa"/>
          </w:tcPr>
          <w:p w14:paraId="7425AE3A" w14:textId="77777777" w:rsidR="00C60CA6" w:rsidRPr="00372812" w:rsidRDefault="00C60CA6" w:rsidP="00F04934">
            <w:pPr>
              <w:rPr>
                <w:rFonts w:ascii="Arial" w:hAnsi="Arial" w:cs="Arial"/>
              </w:rPr>
            </w:pPr>
          </w:p>
        </w:tc>
      </w:tr>
      <w:tr w:rsidR="00C60CA6" w14:paraId="4370D0A3" w14:textId="77777777" w:rsidTr="00C60CA6">
        <w:trPr>
          <w:trHeight w:val="341"/>
        </w:trPr>
        <w:tc>
          <w:tcPr>
            <w:tcW w:w="4673" w:type="dxa"/>
          </w:tcPr>
          <w:p w14:paraId="7C72FAF8" w14:textId="77777777" w:rsidR="00C60CA6" w:rsidRPr="00372812" w:rsidRDefault="00C60CA6" w:rsidP="00F04934">
            <w:pPr>
              <w:rPr>
                <w:rFonts w:ascii="Arial" w:eastAsia="Batang" w:hAnsi="Arial" w:cs="Arial"/>
                <w:bCs/>
              </w:rPr>
            </w:pPr>
            <w:r w:rsidRPr="00372812">
              <w:rPr>
                <w:rFonts w:ascii="Arial" w:eastAsia="Batang" w:hAnsi="Arial" w:cs="Arial"/>
                <w:bCs/>
              </w:rPr>
              <w:t>Paul Murphy TD</w:t>
            </w:r>
          </w:p>
        </w:tc>
        <w:tc>
          <w:tcPr>
            <w:tcW w:w="2977" w:type="dxa"/>
          </w:tcPr>
          <w:p w14:paraId="6212EA3D" w14:textId="77777777" w:rsidR="00C60CA6" w:rsidRPr="00372812" w:rsidRDefault="00C60CA6" w:rsidP="00F04934">
            <w:pPr>
              <w:rPr>
                <w:rFonts w:ascii="Arial" w:hAnsi="Arial" w:cs="Arial"/>
              </w:rPr>
            </w:pPr>
            <w:r w:rsidRPr="00372812">
              <w:rPr>
                <w:rFonts w:ascii="Arial" w:hAnsi="Arial" w:cs="Arial"/>
              </w:rPr>
              <w:t>Oireachtas Member</w:t>
            </w:r>
          </w:p>
        </w:tc>
        <w:tc>
          <w:tcPr>
            <w:tcW w:w="1366" w:type="dxa"/>
          </w:tcPr>
          <w:p w14:paraId="0AB1009A" w14:textId="77777777" w:rsidR="00C60CA6" w:rsidRPr="00372812" w:rsidRDefault="00C60CA6" w:rsidP="00F04934">
            <w:pPr>
              <w:rPr>
                <w:rFonts w:ascii="Arial" w:hAnsi="Arial" w:cs="Arial"/>
              </w:rPr>
            </w:pPr>
          </w:p>
        </w:tc>
      </w:tr>
      <w:tr w:rsidR="00C60CA6" w14:paraId="026B0C56" w14:textId="77777777" w:rsidTr="00C60CA6">
        <w:tc>
          <w:tcPr>
            <w:tcW w:w="4673" w:type="dxa"/>
          </w:tcPr>
          <w:p w14:paraId="5A00DBFF" w14:textId="77777777" w:rsidR="00C60CA6" w:rsidRPr="00372812" w:rsidRDefault="00C60CA6" w:rsidP="00F04934">
            <w:pPr>
              <w:rPr>
                <w:rFonts w:ascii="Arial" w:hAnsi="Arial" w:cs="Arial"/>
              </w:rPr>
            </w:pPr>
            <w:r w:rsidRPr="00372812">
              <w:rPr>
                <w:rFonts w:ascii="Arial" w:eastAsia="Batang" w:hAnsi="Arial" w:cs="Arial"/>
              </w:rPr>
              <w:t>Chief Superintendent Michael McNulty – DMR West Blanchardstown Divisional Office</w:t>
            </w:r>
          </w:p>
        </w:tc>
        <w:tc>
          <w:tcPr>
            <w:tcW w:w="2977" w:type="dxa"/>
          </w:tcPr>
          <w:p w14:paraId="6E04BD38"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46DC09A6" w14:textId="77777777" w:rsidR="00C60CA6" w:rsidRPr="00372812" w:rsidRDefault="00C60CA6" w:rsidP="00F04934">
            <w:pPr>
              <w:rPr>
                <w:rFonts w:ascii="Arial" w:hAnsi="Arial" w:cs="Arial"/>
              </w:rPr>
            </w:pPr>
          </w:p>
        </w:tc>
      </w:tr>
      <w:tr w:rsidR="00C60CA6" w14:paraId="277D0826" w14:textId="77777777" w:rsidTr="00C60CA6">
        <w:tc>
          <w:tcPr>
            <w:tcW w:w="4673" w:type="dxa"/>
          </w:tcPr>
          <w:p w14:paraId="5FC4E95A" w14:textId="77777777" w:rsidR="00C60CA6" w:rsidRPr="00372812" w:rsidRDefault="00C60CA6" w:rsidP="00F04934">
            <w:pPr>
              <w:rPr>
                <w:rFonts w:ascii="Arial" w:hAnsi="Arial" w:cs="Arial"/>
              </w:rPr>
            </w:pPr>
            <w:r w:rsidRPr="00372812">
              <w:rPr>
                <w:rFonts w:ascii="Arial" w:hAnsi="Arial" w:cs="Arial"/>
              </w:rPr>
              <w:t>Chief Superintendent Magella Armstrong – DMR South – Crumlin Divisional Office</w:t>
            </w:r>
          </w:p>
        </w:tc>
        <w:tc>
          <w:tcPr>
            <w:tcW w:w="2977" w:type="dxa"/>
          </w:tcPr>
          <w:p w14:paraId="2038FEB0"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458F5A03" w14:textId="77777777" w:rsidR="00C60CA6" w:rsidRPr="00372812" w:rsidRDefault="00C60CA6" w:rsidP="00F04934">
            <w:pPr>
              <w:rPr>
                <w:rFonts w:ascii="Arial" w:hAnsi="Arial" w:cs="Arial"/>
              </w:rPr>
            </w:pPr>
          </w:p>
        </w:tc>
      </w:tr>
      <w:tr w:rsidR="00C60CA6" w14:paraId="7BF9C263" w14:textId="77777777" w:rsidTr="00C60CA6">
        <w:tc>
          <w:tcPr>
            <w:tcW w:w="4673" w:type="dxa"/>
          </w:tcPr>
          <w:p w14:paraId="02AE523B" w14:textId="77777777" w:rsidR="00C60CA6" w:rsidRPr="00372812" w:rsidRDefault="00C60CA6" w:rsidP="00F04934">
            <w:pPr>
              <w:rPr>
                <w:rFonts w:ascii="Arial" w:hAnsi="Arial" w:cs="Arial"/>
              </w:rPr>
            </w:pPr>
            <w:r w:rsidRPr="00372812">
              <w:rPr>
                <w:rFonts w:ascii="Arial" w:hAnsi="Arial" w:cs="Arial"/>
              </w:rPr>
              <w:t xml:space="preserve">Superintendent Bronagh O’Reilly, DMR South </w:t>
            </w:r>
          </w:p>
        </w:tc>
        <w:tc>
          <w:tcPr>
            <w:tcW w:w="2977" w:type="dxa"/>
          </w:tcPr>
          <w:p w14:paraId="74954C4A"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1E9CAF32" w14:textId="77777777" w:rsidR="00C60CA6" w:rsidRPr="00372812" w:rsidRDefault="00C60CA6" w:rsidP="00F04934">
            <w:pPr>
              <w:rPr>
                <w:rFonts w:ascii="Arial" w:hAnsi="Arial" w:cs="Arial"/>
              </w:rPr>
            </w:pPr>
          </w:p>
        </w:tc>
      </w:tr>
      <w:tr w:rsidR="00C60CA6" w14:paraId="55029785" w14:textId="77777777" w:rsidTr="00C60CA6">
        <w:tc>
          <w:tcPr>
            <w:tcW w:w="4673" w:type="dxa"/>
          </w:tcPr>
          <w:p w14:paraId="37A35D21" w14:textId="77777777" w:rsidR="00C60CA6" w:rsidRPr="00372812" w:rsidRDefault="00C60CA6" w:rsidP="00F04934">
            <w:pPr>
              <w:rPr>
                <w:rFonts w:ascii="Arial" w:hAnsi="Arial" w:cs="Arial"/>
              </w:rPr>
            </w:pPr>
            <w:r w:rsidRPr="00372812">
              <w:rPr>
                <w:rFonts w:ascii="Arial" w:hAnsi="Arial" w:cs="Arial"/>
              </w:rPr>
              <w:t>Superintendent Paul Dolan, DMR West (Lucan  &amp; Ronanstown)</w:t>
            </w:r>
          </w:p>
        </w:tc>
        <w:tc>
          <w:tcPr>
            <w:tcW w:w="2977" w:type="dxa"/>
          </w:tcPr>
          <w:p w14:paraId="11389CEC"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43E8CCB8" w14:textId="77777777" w:rsidR="00C60CA6" w:rsidRPr="00372812" w:rsidRDefault="00C60CA6" w:rsidP="00F04934">
            <w:pPr>
              <w:rPr>
                <w:rFonts w:ascii="Arial" w:hAnsi="Arial" w:cs="Arial"/>
              </w:rPr>
            </w:pPr>
          </w:p>
        </w:tc>
      </w:tr>
      <w:tr w:rsidR="00C60CA6" w14:paraId="022AE1A2" w14:textId="77777777" w:rsidTr="00C60CA6">
        <w:tc>
          <w:tcPr>
            <w:tcW w:w="4673" w:type="dxa"/>
          </w:tcPr>
          <w:p w14:paraId="5F7B99A3" w14:textId="77777777" w:rsidR="00C60CA6" w:rsidRPr="00372812" w:rsidRDefault="00C60CA6" w:rsidP="00F04934">
            <w:pPr>
              <w:rPr>
                <w:rFonts w:ascii="Arial" w:hAnsi="Arial" w:cs="Arial"/>
              </w:rPr>
            </w:pPr>
            <w:r w:rsidRPr="00372812">
              <w:rPr>
                <w:rFonts w:ascii="Arial" w:hAnsi="Arial" w:cs="Arial"/>
              </w:rPr>
              <w:t>Superintendent Steven Mullen DMR West (Clondalkin)</w:t>
            </w:r>
          </w:p>
        </w:tc>
        <w:tc>
          <w:tcPr>
            <w:tcW w:w="2977" w:type="dxa"/>
          </w:tcPr>
          <w:p w14:paraId="23C1F7A1"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6345A72A" w14:textId="77777777" w:rsidR="00C60CA6" w:rsidRPr="00372812" w:rsidRDefault="00C60CA6" w:rsidP="00F04934">
            <w:pPr>
              <w:rPr>
                <w:rFonts w:ascii="Arial" w:hAnsi="Arial" w:cs="Arial"/>
              </w:rPr>
            </w:pPr>
          </w:p>
        </w:tc>
      </w:tr>
      <w:tr w:rsidR="00C60CA6" w14:paraId="191996C1" w14:textId="77777777" w:rsidTr="00C60CA6">
        <w:tc>
          <w:tcPr>
            <w:tcW w:w="4673" w:type="dxa"/>
          </w:tcPr>
          <w:p w14:paraId="421EC27E" w14:textId="77777777" w:rsidR="00C60CA6" w:rsidRPr="00372812" w:rsidRDefault="00C60CA6" w:rsidP="00F04934">
            <w:pPr>
              <w:rPr>
                <w:rFonts w:ascii="Arial" w:hAnsi="Arial" w:cs="Arial"/>
              </w:rPr>
            </w:pPr>
            <w:r w:rsidRPr="00372812">
              <w:rPr>
                <w:rFonts w:ascii="Arial" w:hAnsi="Arial" w:cs="Arial"/>
              </w:rPr>
              <w:t>Gemma Carton, Garda Diversion</w:t>
            </w:r>
          </w:p>
        </w:tc>
        <w:tc>
          <w:tcPr>
            <w:tcW w:w="2977" w:type="dxa"/>
          </w:tcPr>
          <w:p w14:paraId="31182FEC" w14:textId="77777777" w:rsidR="00C60CA6" w:rsidRPr="00372812" w:rsidRDefault="00C60CA6" w:rsidP="00F04934">
            <w:pPr>
              <w:rPr>
                <w:rFonts w:ascii="Arial" w:hAnsi="Arial" w:cs="Arial"/>
              </w:rPr>
            </w:pPr>
            <w:r w:rsidRPr="00372812">
              <w:rPr>
                <w:rFonts w:ascii="Arial" w:hAnsi="Arial" w:cs="Arial"/>
              </w:rPr>
              <w:t>Foroige</w:t>
            </w:r>
          </w:p>
        </w:tc>
        <w:tc>
          <w:tcPr>
            <w:tcW w:w="1366" w:type="dxa"/>
          </w:tcPr>
          <w:p w14:paraId="07F33A8B" w14:textId="77777777" w:rsidR="00C60CA6" w:rsidRPr="00372812" w:rsidRDefault="00C60CA6" w:rsidP="00F04934">
            <w:pPr>
              <w:rPr>
                <w:rFonts w:ascii="Arial" w:hAnsi="Arial" w:cs="Arial"/>
              </w:rPr>
            </w:pPr>
          </w:p>
        </w:tc>
      </w:tr>
      <w:tr w:rsidR="00C60CA6" w14:paraId="61CA051D" w14:textId="77777777" w:rsidTr="00C60CA6">
        <w:tc>
          <w:tcPr>
            <w:tcW w:w="4673" w:type="dxa"/>
          </w:tcPr>
          <w:p w14:paraId="05B91CB2" w14:textId="77777777" w:rsidR="00C60CA6" w:rsidRPr="00372812" w:rsidRDefault="00C60CA6" w:rsidP="00F04934">
            <w:pPr>
              <w:rPr>
                <w:rFonts w:ascii="Arial" w:hAnsi="Arial" w:cs="Arial"/>
              </w:rPr>
            </w:pPr>
            <w:r w:rsidRPr="00372812">
              <w:rPr>
                <w:rFonts w:ascii="Arial" w:hAnsi="Arial" w:cs="Arial"/>
              </w:rPr>
              <w:t>Inspector Patrick Duggan, DMR South</w:t>
            </w:r>
          </w:p>
        </w:tc>
        <w:tc>
          <w:tcPr>
            <w:tcW w:w="2977" w:type="dxa"/>
          </w:tcPr>
          <w:p w14:paraId="298E7D15"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5A614CBE" w14:textId="77777777" w:rsidR="00C60CA6" w:rsidRPr="00372812" w:rsidRDefault="00C60CA6" w:rsidP="00F04934">
            <w:pPr>
              <w:rPr>
                <w:rFonts w:ascii="Arial" w:hAnsi="Arial" w:cs="Arial"/>
              </w:rPr>
            </w:pPr>
          </w:p>
        </w:tc>
      </w:tr>
      <w:tr w:rsidR="00C60CA6" w14:paraId="680518B7" w14:textId="77777777" w:rsidTr="00C60CA6">
        <w:tc>
          <w:tcPr>
            <w:tcW w:w="4673" w:type="dxa"/>
          </w:tcPr>
          <w:p w14:paraId="1E331F8D" w14:textId="77777777" w:rsidR="00C60CA6" w:rsidRPr="00372812" w:rsidRDefault="00C60CA6" w:rsidP="00F04934">
            <w:pPr>
              <w:rPr>
                <w:rFonts w:ascii="Arial" w:hAnsi="Arial" w:cs="Arial"/>
              </w:rPr>
            </w:pPr>
            <w:r w:rsidRPr="00372812">
              <w:rPr>
                <w:rFonts w:ascii="Arial" w:hAnsi="Arial" w:cs="Arial"/>
              </w:rPr>
              <w:t>Inspector Paul Mayock, DMR West</w:t>
            </w:r>
          </w:p>
        </w:tc>
        <w:tc>
          <w:tcPr>
            <w:tcW w:w="2977" w:type="dxa"/>
          </w:tcPr>
          <w:p w14:paraId="2A4E1AEC"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116B9A24" w14:textId="77777777" w:rsidR="00C60CA6" w:rsidRPr="00372812" w:rsidRDefault="00C60CA6" w:rsidP="00F04934">
            <w:pPr>
              <w:rPr>
                <w:rFonts w:ascii="Arial" w:hAnsi="Arial" w:cs="Arial"/>
              </w:rPr>
            </w:pPr>
          </w:p>
        </w:tc>
      </w:tr>
      <w:tr w:rsidR="00C60CA6" w14:paraId="61300F5E" w14:textId="77777777" w:rsidTr="00C60CA6">
        <w:tc>
          <w:tcPr>
            <w:tcW w:w="4673" w:type="dxa"/>
          </w:tcPr>
          <w:p w14:paraId="269202D1" w14:textId="77777777" w:rsidR="00C60CA6" w:rsidRPr="00372812" w:rsidRDefault="00C60CA6" w:rsidP="00F04934">
            <w:pPr>
              <w:rPr>
                <w:rFonts w:ascii="Arial" w:hAnsi="Arial" w:cs="Arial"/>
              </w:rPr>
            </w:pPr>
            <w:r w:rsidRPr="00372812">
              <w:rPr>
                <w:rFonts w:ascii="Arial" w:hAnsi="Arial" w:cs="Arial"/>
              </w:rPr>
              <w:t xml:space="preserve">Inspector David Mayne, DMR West </w:t>
            </w:r>
          </w:p>
        </w:tc>
        <w:tc>
          <w:tcPr>
            <w:tcW w:w="2977" w:type="dxa"/>
          </w:tcPr>
          <w:p w14:paraId="4A82D9B3" w14:textId="77777777" w:rsidR="00C60CA6" w:rsidRPr="00372812" w:rsidRDefault="00C60CA6" w:rsidP="00F04934">
            <w:pPr>
              <w:rPr>
                <w:rFonts w:ascii="Arial" w:hAnsi="Arial" w:cs="Arial"/>
              </w:rPr>
            </w:pPr>
            <w:r w:rsidRPr="00372812">
              <w:rPr>
                <w:rFonts w:ascii="Arial" w:hAnsi="Arial" w:cs="Arial"/>
              </w:rPr>
              <w:t xml:space="preserve"> An Garda Siochana</w:t>
            </w:r>
          </w:p>
        </w:tc>
        <w:tc>
          <w:tcPr>
            <w:tcW w:w="1366" w:type="dxa"/>
          </w:tcPr>
          <w:p w14:paraId="18E696B3" w14:textId="77777777" w:rsidR="00C60CA6" w:rsidRPr="00372812" w:rsidRDefault="00C60CA6" w:rsidP="00F04934">
            <w:pPr>
              <w:rPr>
                <w:rFonts w:ascii="Arial" w:hAnsi="Arial" w:cs="Arial"/>
              </w:rPr>
            </w:pPr>
          </w:p>
        </w:tc>
      </w:tr>
      <w:tr w:rsidR="00C60CA6" w14:paraId="7411DF97" w14:textId="77777777" w:rsidTr="00C60CA6">
        <w:tc>
          <w:tcPr>
            <w:tcW w:w="4673" w:type="dxa"/>
          </w:tcPr>
          <w:p w14:paraId="0BCA67C9" w14:textId="77777777" w:rsidR="00C60CA6" w:rsidRPr="00372812" w:rsidRDefault="00C60CA6" w:rsidP="00F04934">
            <w:pPr>
              <w:rPr>
                <w:rFonts w:ascii="Arial" w:hAnsi="Arial" w:cs="Arial"/>
              </w:rPr>
            </w:pPr>
            <w:r w:rsidRPr="00372812">
              <w:rPr>
                <w:rFonts w:ascii="Arial" w:hAnsi="Arial" w:cs="Arial"/>
              </w:rPr>
              <w:t>Inspector Aonghus Hussey, DMR West</w:t>
            </w:r>
          </w:p>
        </w:tc>
        <w:tc>
          <w:tcPr>
            <w:tcW w:w="2977" w:type="dxa"/>
          </w:tcPr>
          <w:p w14:paraId="6EFC4D4D"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602E8785" w14:textId="77777777" w:rsidR="00C60CA6" w:rsidRPr="00372812" w:rsidRDefault="00C60CA6" w:rsidP="00F04934">
            <w:pPr>
              <w:rPr>
                <w:rFonts w:ascii="Arial" w:hAnsi="Arial" w:cs="Arial"/>
              </w:rPr>
            </w:pPr>
          </w:p>
        </w:tc>
      </w:tr>
      <w:tr w:rsidR="00C60CA6" w14:paraId="1425518E" w14:textId="77777777" w:rsidTr="00C60CA6">
        <w:tc>
          <w:tcPr>
            <w:tcW w:w="4673" w:type="dxa"/>
          </w:tcPr>
          <w:p w14:paraId="6CBBA1BC" w14:textId="77777777" w:rsidR="00C60CA6" w:rsidRPr="00372812" w:rsidRDefault="00C60CA6" w:rsidP="00F04934">
            <w:pPr>
              <w:rPr>
                <w:rFonts w:ascii="Arial" w:hAnsi="Arial" w:cs="Arial"/>
              </w:rPr>
            </w:pPr>
            <w:r w:rsidRPr="00372812">
              <w:rPr>
                <w:rFonts w:ascii="Arial" w:hAnsi="Arial" w:cs="Arial"/>
              </w:rPr>
              <w:t xml:space="preserve">Inspector John Coughlan, DMR West </w:t>
            </w:r>
          </w:p>
        </w:tc>
        <w:tc>
          <w:tcPr>
            <w:tcW w:w="2977" w:type="dxa"/>
          </w:tcPr>
          <w:p w14:paraId="75388921" w14:textId="77777777" w:rsidR="00C60CA6" w:rsidRPr="00372812" w:rsidRDefault="00C60CA6" w:rsidP="00F04934">
            <w:pPr>
              <w:rPr>
                <w:rFonts w:ascii="Arial" w:hAnsi="Arial" w:cs="Arial"/>
              </w:rPr>
            </w:pPr>
            <w:r w:rsidRPr="00372812">
              <w:rPr>
                <w:rFonts w:ascii="Arial" w:hAnsi="Arial" w:cs="Arial"/>
              </w:rPr>
              <w:t>An Garda Siochana</w:t>
            </w:r>
          </w:p>
        </w:tc>
        <w:tc>
          <w:tcPr>
            <w:tcW w:w="1366" w:type="dxa"/>
          </w:tcPr>
          <w:p w14:paraId="14F19D1E" w14:textId="77777777" w:rsidR="00C60CA6" w:rsidRPr="00372812" w:rsidRDefault="00C60CA6" w:rsidP="00F04934">
            <w:pPr>
              <w:rPr>
                <w:rFonts w:ascii="Arial" w:hAnsi="Arial" w:cs="Arial"/>
              </w:rPr>
            </w:pPr>
          </w:p>
        </w:tc>
      </w:tr>
      <w:tr w:rsidR="00C60CA6" w14:paraId="53994D2A" w14:textId="77777777" w:rsidTr="00C60CA6">
        <w:tc>
          <w:tcPr>
            <w:tcW w:w="4673" w:type="dxa"/>
          </w:tcPr>
          <w:p w14:paraId="76B67D43" w14:textId="77777777" w:rsidR="00C60CA6" w:rsidRPr="00372812" w:rsidRDefault="00C60CA6" w:rsidP="00F04934">
            <w:pPr>
              <w:rPr>
                <w:rFonts w:ascii="Arial" w:hAnsi="Arial" w:cs="Arial"/>
              </w:rPr>
            </w:pPr>
            <w:r w:rsidRPr="00372812">
              <w:rPr>
                <w:rFonts w:ascii="Arial" w:hAnsi="Arial" w:cs="Arial"/>
              </w:rPr>
              <w:t>Trevor Bissett, Clondalkin D&amp;ATF</w:t>
            </w:r>
          </w:p>
        </w:tc>
        <w:tc>
          <w:tcPr>
            <w:tcW w:w="2977" w:type="dxa"/>
          </w:tcPr>
          <w:p w14:paraId="51F07AE2" w14:textId="77777777" w:rsidR="00C60CA6" w:rsidRPr="00372812" w:rsidRDefault="00C60CA6" w:rsidP="00F04934">
            <w:pPr>
              <w:rPr>
                <w:rFonts w:ascii="Arial" w:hAnsi="Arial" w:cs="Arial"/>
              </w:rPr>
            </w:pPr>
            <w:r w:rsidRPr="00372812">
              <w:rPr>
                <w:rFonts w:ascii="Arial" w:hAnsi="Arial" w:cs="Arial"/>
              </w:rPr>
              <w:t>Community</w:t>
            </w:r>
          </w:p>
        </w:tc>
        <w:tc>
          <w:tcPr>
            <w:tcW w:w="1366" w:type="dxa"/>
          </w:tcPr>
          <w:p w14:paraId="11A72092" w14:textId="77777777" w:rsidR="00C60CA6" w:rsidRPr="00372812" w:rsidRDefault="00C60CA6" w:rsidP="00F04934">
            <w:pPr>
              <w:rPr>
                <w:rFonts w:ascii="Arial" w:hAnsi="Arial" w:cs="Arial"/>
              </w:rPr>
            </w:pPr>
          </w:p>
        </w:tc>
      </w:tr>
      <w:tr w:rsidR="00C60CA6" w14:paraId="3BBE12DD" w14:textId="77777777" w:rsidTr="00C60CA6">
        <w:tc>
          <w:tcPr>
            <w:tcW w:w="4673" w:type="dxa"/>
          </w:tcPr>
          <w:p w14:paraId="3B323314" w14:textId="77777777" w:rsidR="00C60CA6" w:rsidRPr="00372812" w:rsidRDefault="00C60CA6" w:rsidP="00F04934">
            <w:pPr>
              <w:rPr>
                <w:rFonts w:ascii="Arial" w:hAnsi="Arial" w:cs="Arial"/>
              </w:rPr>
            </w:pPr>
            <w:r w:rsidRPr="00372812">
              <w:rPr>
                <w:rFonts w:ascii="Arial" w:hAnsi="Arial" w:cs="Arial"/>
              </w:rPr>
              <w:t>Grace Hill, Tallaght D&amp;ATF</w:t>
            </w:r>
          </w:p>
        </w:tc>
        <w:tc>
          <w:tcPr>
            <w:tcW w:w="2977" w:type="dxa"/>
          </w:tcPr>
          <w:p w14:paraId="0FDE528C" w14:textId="77777777" w:rsidR="00C60CA6" w:rsidRPr="00372812" w:rsidRDefault="00C60CA6" w:rsidP="00F04934">
            <w:pPr>
              <w:rPr>
                <w:rFonts w:ascii="Arial" w:hAnsi="Arial" w:cs="Arial"/>
              </w:rPr>
            </w:pPr>
            <w:r w:rsidRPr="00372812">
              <w:rPr>
                <w:rFonts w:ascii="Arial" w:hAnsi="Arial" w:cs="Arial"/>
              </w:rPr>
              <w:t>Community</w:t>
            </w:r>
          </w:p>
        </w:tc>
        <w:tc>
          <w:tcPr>
            <w:tcW w:w="1366" w:type="dxa"/>
          </w:tcPr>
          <w:p w14:paraId="5F1174E3" w14:textId="77777777" w:rsidR="00C60CA6" w:rsidRPr="00372812" w:rsidRDefault="00C60CA6" w:rsidP="00F04934">
            <w:pPr>
              <w:rPr>
                <w:rFonts w:ascii="Arial" w:hAnsi="Arial" w:cs="Arial"/>
              </w:rPr>
            </w:pPr>
          </w:p>
        </w:tc>
      </w:tr>
      <w:tr w:rsidR="00C60CA6" w14:paraId="52FB7F00" w14:textId="77777777" w:rsidTr="00C60CA6">
        <w:tc>
          <w:tcPr>
            <w:tcW w:w="4673" w:type="dxa"/>
          </w:tcPr>
          <w:p w14:paraId="05E67F6E" w14:textId="77777777" w:rsidR="00C60CA6" w:rsidRPr="00372812" w:rsidRDefault="00C60CA6" w:rsidP="00F04934">
            <w:pPr>
              <w:rPr>
                <w:rFonts w:ascii="Arial" w:hAnsi="Arial" w:cs="Arial"/>
              </w:rPr>
            </w:pPr>
            <w:r w:rsidRPr="00372812">
              <w:rPr>
                <w:rFonts w:ascii="Arial" w:hAnsi="Arial" w:cs="Arial"/>
              </w:rPr>
              <w:t>Elaine Leech</w:t>
            </w:r>
          </w:p>
        </w:tc>
        <w:tc>
          <w:tcPr>
            <w:tcW w:w="2977" w:type="dxa"/>
          </w:tcPr>
          <w:p w14:paraId="76B35BF3" w14:textId="77777777" w:rsidR="00C60CA6" w:rsidRPr="00372812" w:rsidRDefault="00C60CA6" w:rsidP="00F04934">
            <w:pPr>
              <w:rPr>
                <w:rFonts w:ascii="Arial" w:hAnsi="Arial" w:cs="Arial"/>
              </w:rPr>
            </w:pPr>
            <w:r w:rsidRPr="00372812">
              <w:rPr>
                <w:rFonts w:ascii="Arial" w:hAnsi="Arial" w:cs="Arial"/>
              </w:rPr>
              <w:t>Director, SDCC</w:t>
            </w:r>
          </w:p>
        </w:tc>
        <w:tc>
          <w:tcPr>
            <w:tcW w:w="1366" w:type="dxa"/>
          </w:tcPr>
          <w:p w14:paraId="59DB73EF" w14:textId="77777777" w:rsidR="00C60CA6" w:rsidRPr="00372812" w:rsidRDefault="00C60CA6" w:rsidP="00F04934">
            <w:pPr>
              <w:rPr>
                <w:rFonts w:ascii="Arial" w:hAnsi="Arial" w:cs="Arial"/>
              </w:rPr>
            </w:pPr>
          </w:p>
        </w:tc>
      </w:tr>
      <w:tr w:rsidR="00C60CA6" w14:paraId="206D4052" w14:textId="77777777" w:rsidTr="00C60CA6">
        <w:tc>
          <w:tcPr>
            <w:tcW w:w="4673" w:type="dxa"/>
          </w:tcPr>
          <w:p w14:paraId="1544016A" w14:textId="77777777" w:rsidR="00C60CA6" w:rsidRPr="00372812" w:rsidRDefault="00C60CA6" w:rsidP="00F04934">
            <w:pPr>
              <w:rPr>
                <w:rFonts w:ascii="Arial" w:hAnsi="Arial" w:cs="Arial"/>
              </w:rPr>
            </w:pPr>
            <w:r w:rsidRPr="00372812">
              <w:rPr>
                <w:rFonts w:ascii="Arial" w:hAnsi="Arial" w:cs="Arial"/>
              </w:rPr>
              <w:t>Maria Nugent</w:t>
            </w:r>
          </w:p>
        </w:tc>
        <w:tc>
          <w:tcPr>
            <w:tcW w:w="2977" w:type="dxa"/>
          </w:tcPr>
          <w:p w14:paraId="6CF6EDE3" w14:textId="77777777" w:rsidR="00C60CA6" w:rsidRPr="00372812" w:rsidRDefault="00C60CA6" w:rsidP="00F04934">
            <w:pPr>
              <w:rPr>
                <w:rFonts w:ascii="Arial" w:hAnsi="Arial" w:cs="Arial"/>
              </w:rPr>
            </w:pPr>
            <w:r w:rsidRPr="00372812">
              <w:rPr>
                <w:rFonts w:ascii="Arial" w:hAnsi="Arial" w:cs="Arial"/>
              </w:rPr>
              <w:t>JPC Coordinator, SDCC</w:t>
            </w:r>
          </w:p>
        </w:tc>
        <w:tc>
          <w:tcPr>
            <w:tcW w:w="1366" w:type="dxa"/>
          </w:tcPr>
          <w:p w14:paraId="58110803" w14:textId="77777777" w:rsidR="00C60CA6" w:rsidRPr="00372812" w:rsidRDefault="00C60CA6" w:rsidP="00F04934">
            <w:pPr>
              <w:rPr>
                <w:rFonts w:ascii="Arial" w:hAnsi="Arial" w:cs="Arial"/>
              </w:rPr>
            </w:pPr>
          </w:p>
        </w:tc>
      </w:tr>
      <w:tr w:rsidR="00C60CA6" w14:paraId="5E082717" w14:textId="77777777" w:rsidTr="00C60CA6">
        <w:tc>
          <w:tcPr>
            <w:tcW w:w="4673" w:type="dxa"/>
          </w:tcPr>
          <w:p w14:paraId="1A494C7A" w14:textId="77777777" w:rsidR="00C60CA6" w:rsidRPr="00372812" w:rsidRDefault="00C60CA6" w:rsidP="00F04934">
            <w:pPr>
              <w:rPr>
                <w:rFonts w:ascii="Arial" w:hAnsi="Arial" w:cs="Arial"/>
              </w:rPr>
            </w:pPr>
            <w:r w:rsidRPr="00372812">
              <w:rPr>
                <w:rFonts w:ascii="Arial" w:hAnsi="Arial" w:cs="Arial"/>
              </w:rPr>
              <w:t>Anna Whyte</w:t>
            </w:r>
          </w:p>
        </w:tc>
        <w:tc>
          <w:tcPr>
            <w:tcW w:w="2977" w:type="dxa"/>
          </w:tcPr>
          <w:p w14:paraId="0907B120" w14:textId="77777777" w:rsidR="00C60CA6" w:rsidRPr="00372812" w:rsidRDefault="00C60CA6" w:rsidP="00F04934">
            <w:pPr>
              <w:rPr>
                <w:rFonts w:ascii="Arial" w:hAnsi="Arial" w:cs="Arial"/>
              </w:rPr>
            </w:pPr>
            <w:r w:rsidRPr="00372812">
              <w:rPr>
                <w:rFonts w:ascii="Arial" w:hAnsi="Arial" w:cs="Arial"/>
              </w:rPr>
              <w:t>Saoirse Domestic Violence</w:t>
            </w:r>
          </w:p>
        </w:tc>
        <w:tc>
          <w:tcPr>
            <w:tcW w:w="1366" w:type="dxa"/>
          </w:tcPr>
          <w:p w14:paraId="0722D313" w14:textId="77777777" w:rsidR="00C60CA6" w:rsidRPr="00372812" w:rsidRDefault="00C60CA6" w:rsidP="00F04934">
            <w:pPr>
              <w:rPr>
                <w:rFonts w:ascii="Arial" w:hAnsi="Arial" w:cs="Arial"/>
              </w:rPr>
            </w:pPr>
          </w:p>
        </w:tc>
      </w:tr>
      <w:tr w:rsidR="00C60CA6" w14:paraId="274B2F3F" w14:textId="77777777" w:rsidTr="00C60CA6">
        <w:tc>
          <w:tcPr>
            <w:tcW w:w="4673" w:type="dxa"/>
          </w:tcPr>
          <w:p w14:paraId="79D0771E" w14:textId="77777777" w:rsidR="00C60CA6" w:rsidRPr="00372812" w:rsidRDefault="00C60CA6" w:rsidP="00F04934">
            <w:pPr>
              <w:rPr>
                <w:rFonts w:ascii="Arial" w:hAnsi="Arial" w:cs="Arial"/>
              </w:rPr>
            </w:pPr>
            <w:r w:rsidRPr="00372812">
              <w:rPr>
                <w:rFonts w:ascii="Arial" w:hAnsi="Arial" w:cs="Arial"/>
              </w:rPr>
              <w:t>John Conroy</w:t>
            </w:r>
          </w:p>
        </w:tc>
        <w:tc>
          <w:tcPr>
            <w:tcW w:w="2977" w:type="dxa"/>
          </w:tcPr>
          <w:p w14:paraId="4D76AAF7" w14:textId="77777777" w:rsidR="00C60CA6" w:rsidRPr="00372812" w:rsidRDefault="00C60CA6" w:rsidP="00F04934">
            <w:pPr>
              <w:rPr>
                <w:rFonts w:ascii="Arial" w:hAnsi="Arial" w:cs="Arial"/>
              </w:rPr>
            </w:pPr>
            <w:r w:rsidRPr="00372812">
              <w:rPr>
                <w:rFonts w:ascii="Arial" w:hAnsi="Arial" w:cs="Arial"/>
              </w:rPr>
              <w:t xml:space="preserve">PPN Community </w:t>
            </w:r>
          </w:p>
        </w:tc>
        <w:tc>
          <w:tcPr>
            <w:tcW w:w="1366" w:type="dxa"/>
          </w:tcPr>
          <w:p w14:paraId="5C89A351" w14:textId="77777777" w:rsidR="00C60CA6" w:rsidRPr="00372812" w:rsidRDefault="00C60CA6" w:rsidP="00F04934">
            <w:pPr>
              <w:rPr>
                <w:rFonts w:ascii="Arial" w:hAnsi="Arial" w:cs="Arial"/>
              </w:rPr>
            </w:pPr>
          </w:p>
        </w:tc>
      </w:tr>
      <w:tr w:rsidR="00C60CA6" w14:paraId="4528F87E" w14:textId="77777777" w:rsidTr="00C60CA6">
        <w:tc>
          <w:tcPr>
            <w:tcW w:w="4673" w:type="dxa"/>
          </w:tcPr>
          <w:p w14:paraId="0A604F0B" w14:textId="77777777" w:rsidR="00C60CA6" w:rsidRPr="00372812" w:rsidRDefault="00C60CA6" w:rsidP="00F04934">
            <w:pPr>
              <w:rPr>
                <w:rFonts w:ascii="Arial" w:hAnsi="Arial" w:cs="Arial"/>
              </w:rPr>
            </w:pPr>
            <w:r w:rsidRPr="00372812">
              <w:rPr>
                <w:rFonts w:ascii="Arial" w:hAnsi="Arial" w:cs="Arial"/>
              </w:rPr>
              <w:t>Vacancy</w:t>
            </w:r>
          </w:p>
        </w:tc>
        <w:tc>
          <w:tcPr>
            <w:tcW w:w="2977" w:type="dxa"/>
          </w:tcPr>
          <w:p w14:paraId="2BC51397" w14:textId="77777777" w:rsidR="00C60CA6" w:rsidRPr="00372812" w:rsidRDefault="00C60CA6" w:rsidP="00F04934">
            <w:pPr>
              <w:rPr>
                <w:rFonts w:ascii="Arial" w:hAnsi="Arial" w:cs="Arial"/>
              </w:rPr>
            </w:pPr>
            <w:r w:rsidRPr="00372812">
              <w:rPr>
                <w:rFonts w:ascii="Arial" w:hAnsi="Arial" w:cs="Arial"/>
              </w:rPr>
              <w:t>PPN</w:t>
            </w:r>
          </w:p>
        </w:tc>
        <w:tc>
          <w:tcPr>
            <w:tcW w:w="1366" w:type="dxa"/>
          </w:tcPr>
          <w:p w14:paraId="428D6358" w14:textId="77777777" w:rsidR="00C60CA6" w:rsidRPr="00372812" w:rsidRDefault="00C60CA6" w:rsidP="00F04934">
            <w:pPr>
              <w:rPr>
                <w:rFonts w:ascii="Arial" w:hAnsi="Arial" w:cs="Arial"/>
              </w:rPr>
            </w:pPr>
          </w:p>
        </w:tc>
      </w:tr>
      <w:tr w:rsidR="00C60CA6" w14:paraId="1FC3DEBD" w14:textId="77777777" w:rsidTr="00C60CA6">
        <w:tc>
          <w:tcPr>
            <w:tcW w:w="4673" w:type="dxa"/>
          </w:tcPr>
          <w:p w14:paraId="4FD1C53A" w14:textId="77777777" w:rsidR="00C60CA6" w:rsidRPr="00372812" w:rsidRDefault="00C60CA6" w:rsidP="00F04934">
            <w:pPr>
              <w:rPr>
                <w:rFonts w:ascii="Arial" w:hAnsi="Arial" w:cs="Arial"/>
              </w:rPr>
            </w:pPr>
            <w:r w:rsidRPr="00372812">
              <w:rPr>
                <w:rFonts w:ascii="Arial" w:hAnsi="Arial" w:cs="Arial"/>
              </w:rPr>
              <w:t>Sue Dorgan</w:t>
            </w:r>
          </w:p>
        </w:tc>
        <w:tc>
          <w:tcPr>
            <w:tcW w:w="2977" w:type="dxa"/>
          </w:tcPr>
          <w:p w14:paraId="3D88188A" w14:textId="77777777" w:rsidR="00C60CA6" w:rsidRPr="00372812" w:rsidRDefault="00C60CA6" w:rsidP="00F04934">
            <w:pPr>
              <w:rPr>
                <w:rFonts w:ascii="Arial" w:hAnsi="Arial" w:cs="Arial"/>
              </w:rPr>
            </w:pPr>
            <w:r w:rsidRPr="00372812">
              <w:rPr>
                <w:rFonts w:ascii="Arial" w:hAnsi="Arial" w:cs="Arial"/>
              </w:rPr>
              <w:t xml:space="preserve">PPN Community </w:t>
            </w:r>
          </w:p>
        </w:tc>
        <w:tc>
          <w:tcPr>
            <w:tcW w:w="1366" w:type="dxa"/>
          </w:tcPr>
          <w:p w14:paraId="29223123" w14:textId="77777777" w:rsidR="00C60CA6" w:rsidRPr="00372812" w:rsidRDefault="00C60CA6" w:rsidP="00F04934">
            <w:pPr>
              <w:rPr>
                <w:rFonts w:ascii="Arial" w:hAnsi="Arial" w:cs="Arial"/>
              </w:rPr>
            </w:pPr>
          </w:p>
        </w:tc>
      </w:tr>
      <w:tr w:rsidR="00C60CA6" w14:paraId="4E324B0C" w14:textId="77777777" w:rsidTr="00C60CA6">
        <w:tc>
          <w:tcPr>
            <w:tcW w:w="4673" w:type="dxa"/>
          </w:tcPr>
          <w:p w14:paraId="3844B607" w14:textId="77777777" w:rsidR="00C60CA6" w:rsidRPr="00372812" w:rsidRDefault="00C60CA6" w:rsidP="00F04934">
            <w:pPr>
              <w:rPr>
                <w:rFonts w:ascii="Arial" w:hAnsi="Arial" w:cs="Arial"/>
              </w:rPr>
            </w:pPr>
            <w:r w:rsidRPr="00372812">
              <w:rPr>
                <w:rFonts w:ascii="Arial" w:hAnsi="Arial" w:cs="Arial"/>
              </w:rPr>
              <w:t>Vacancy</w:t>
            </w:r>
          </w:p>
        </w:tc>
        <w:tc>
          <w:tcPr>
            <w:tcW w:w="2977" w:type="dxa"/>
          </w:tcPr>
          <w:p w14:paraId="3F07FB51" w14:textId="77777777" w:rsidR="00C60CA6" w:rsidRPr="00372812" w:rsidRDefault="00C60CA6" w:rsidP="00F04934">
            <w:pPr>
              <w:rPr>
                <w:rFonts w:ascii="Arial" w:hAnsi="Arial" w:cs="Arial"/>
              </w:rPr>
            </w:pPr>
            <w:r w:rsidRPr="00372812">
              <w:rPr>
                <w:rFonts w:ascii="Arial" w:hAnsi="Arial" w:cs="Arial"/>
              </w:rPr>
              <w:t>PPN</w:t>
            </w:r>
          </w:p>
        </w:tc>
        <w:tc>
          <w:tcPr>
            <w:tcW w:w="1366" w:type="dxa"/>
          </w:tcPr>
          <w:p w14:paraId="304124EC" w14:textId="77777777" w:rsidR="00C60CA6" w:rsidRPr="00372812" w:rsidRDefault="00C60CA6" w:rsidP="00F04934">
            <w:pPr>
              <w:rPr>
                <w:rFonts w:ascii="Arial" w:hAnsi="Arial" w:cs="Arial"/>
              </w:rPr>
            </w:pPr>
          </w:p>
        </w:tc>
      </w:tr>
      <w:tr w:rsidR="00C60CA6" w14:paraId="094C02DF" w14:textId="77777777" w:rsidTr="00C60CA6">
        <w:tc>
          <w:tcPr>
            <w:tcW w:w="4673" w:type="dxa"/>
          </w:tcPr>
          <w:p w14:paraId="7A75F8FA" w14:textId="77777777" w:rsidR="00C60CA6" w:rsidRPr="00372812" w:rsidRDefault="00C60CA6" w:rsidP="00F04934">
            <w:pPr>
              <w:rPr>
                <w:rFonts w:ascii="Arial" w:hAnsi="Arial" w:cs="Arial"/>
              </w:rPr>
            </w:pPr>
            <w:r w:rsidRPr="00372812">
              <w:rPr>
                <w:rFonts w:ascii="Arial" w:hAnsi="Arial" w:cs="Arial"/>
              </w:rPr>
              <w:lastRenderedPageBreak/>
              <w:t>Noreen Byrne, North Clondalkin LPF</w:t>
            </w:r>
          </w:p>
        </w:tc>
        <w:tc>
          <w:tcPr>
            <w:tcW w:w="2977" w:type="dxa"/>
          </w:tcPr>
          <w:p w14:paraId="1ADD850F" w14:textId="77777777" w:rsidR="00C60CA6" w:rsidRPr="00372812" w:rsidRDefault="00C60CA6" w:rsidP="00F04934">
            <w:pPr>
              <w:rPr>
                <w:rFonts w:ascii="Arial" w:hAnsi="Arial" w:cs="Arial"/>
              </w:rPr>
            </w:pPr>
            <w:r w:rsidRPr="00372812">
              <w:rPr>
                <w:rFonts w:ascii="Arial" w:hAnsi="Arial" w:cs="Arial"/>
              </w:rPr>
              <w:t>North Clondalkin LPF</w:t>
            </w:r>
          </w:p>
        </w:tc>
        <w:tc>
          <w:tcPr>
            <w:tcW w:w="1366" w:type="dxa"/>
          </w:tcPr>
          <w:p w14:paraId="3F465C34" w14:textId="77777777" w:rsidR="00C60CA6" w:rsidRPr="00372812" w:rsidRDefault="00C60CA6" w:rsidP="00F04934">
            <w:pPr>
              <w:rPr>
                <w:rFonts w:ascii="Arial" w:hAnsi="Arial" w:cs="Arial"/>
              </w:rPr>
            </w:pPr>
          </w:p>
        </w:tc>
      </w:tr>
    </w:tbl>
    <w:p w14:paraId="06FCD249" w14:textId="77777777" w:rsidR="00C60CA6" w:rsidRDefault="00C60CA6">
      <w:pPr>
        <w:rPr>
          <w:rFonts w:ascii="Arial" w:eastAsia="Times New Roman" w:hAnsi="Arial" w:cs="Arial"/>
          <w:b/>
          <w:bCs/>
          <w:sz w:val="28"/>
          <w:szCs w:val="28"/>
          <w:lang w:eastAsia="en-IE"/>
        </w:rPr>
      </w:pPr>
    </w:p>
    <w:p w14:paraId="3C04B525" w14:textId="46357922" w:rsidR="00C60CA6" w:rsidRPr="00372812" w:rsidRDefault="00C60CA6" w:rsidP="00372812">
      <w:pPr>
        <w:rPr>
          <w:rFonts w:ascii="Arial" w:hAnsi="Arial" w:cs="Arial"/>
          <w:b/>
          <w:bCs/>
          <w:color w:val="2F5496" w:themeColor="accent1" w:themeShade="BF"/>
          <w:sz w:val="24"/>
          <w:szCs w:val="24"/>
        </w:rPr>
      </w:pPr>
      <w:r w:rsidRPr="00372812">
        <w:rPr>
          <w:rFonts w:ascii="Arial" w:hAnsi="Arial" w:cs="Arial"/>
          <w:b/>
          <w:bCs/>
          <w:color w:val="2F5496" w:themeColor="accent1" w:themeShade="BF"/>
          <w:sz w:val="24"/>
          <w:szCs w:val="24"/>
        </w:rPr>
        <w:t xml:space="preserve"> Local Community Development Committee Membership 2023 </w:t>
      </w:r>
    </w:p>
    <w:p w14:paraId="24B54F46" w14:textId="77777777" w:rsidR="00C60CA6" w:rsidRDefault="00C60CA6" w:rsidP="00C60CA6">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4"/>
        <w:gridCol w:w="4504"/>
      </w:tblGrid>
      <w:tr w:rsidR="00C60CA6" w14:paraId="059E563C" w14:textId="77777777">
        <w:trPr>
          <w:trHeight w:val="140"/>
        </w:trPr>
        <w:tc>
          <w:tcPr>
            <w:tcW w:w="4504" w:type="dxa"/>
            <w:tcBorders>
              <w:top w:val="none" w:sz="6" w:space="0" w:color="auto"/>
              <w:bottom w:val="none" w:sz="6" w:space="0" w:color="auto"/>
              <w:right w:val="none" w:sz="6" w:space="0" w:color="auto"/>
            </w:tcBorders>
          </w:tcPr>
          <w:p w14:paraId="5AAEFF2E" w14:textId="64EBA3B4" w:rsidR="00C60CA6" w:rsidRPr="00372812" w:rsidRDefault="00C60CA6">
            <w:pPr>
              <w:pStyle w:val="Default"/>
              <w:rPr>
                <w:rFonts w:ascii="Arial" w:hAnsi="Arial" w:cs="Arial"/>
                <w:sz w:val="22"/>
                <w:szCs w:val="22"/>
              </w:rPr>
            </w:pPr>
            <w:r w:rsidRPr="00372812">
              <w:rPr>
                <w:rFonts w:ascii="Arial" w:hAnsi="Arial" w:cs="Arial"/>
                <w:sz w:val="22"/>
                <w:szCs w:val="22"/>
              </w:rPr>
              <w:t xml:space="preserve">Maria Nugent </w:t>
            </w:r>
          </w:p>
        </w:tc>
        <w:tc>
          <w:tcPr>
            <w:tcW w:w="4504" w:type="dxa"/>
            <w:tcBorders>
              <w:top w:val="none" w:sz="6" w:space="0" w:color="auto"/>
              <w:left w:val="none" w:sz="6" w:space="0" w:color="auto"/>
              <w:bottom w:val="none" w:sz="6" w:space="0" w:color="auto"/>
            </w:tcBorders>
          </w:tcPr>
          <w:p w14:paraId="06805DE2"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Chief Officer, LCDC </w:t>
            </w:r>
          </w:p>
        </w:tc>
      </w:tr>
      <w:tr w:rsidR="00C60CA6" w14:paraId="01BA74BC" w14:textId="77777777">
        <w:trPr>
          <w:trHeight w:val="140"/>
        </w:trPr>
        <w:tc>
          <w:tcPr>
            <w:tcW w:w="4504" w:type="dxa"/>
            <w:tcBorders>
              <w:top w:val="none" w:sz="6" w:space="0" w:color="auto"/>
              <w:bottom w:val="none" w:sz="6" w:space="0" w:color="auto"/>
              <w:right w:val="none" w:sz="6" w:space="0" w:color="auto"/>
            </w:tcBorders>
          </w:tcPr>
          <w:p w14:paraId="265EF8F1"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Elaine Leech </w:t>
            </w:r>
          </w:p>
        </w:tc>
        <w:tc>
          <w:tcPr>
            <w:tcW w:w="4504" w:type="dxa"/>
            <w:tcBorders>
              <w:top w:val="none" w:sz="6" w:space="0" w:color="auto"/>
              <w:left w:val="none" w:sz="6" w:space="0" w:color="auto"/>
              <w:bottom w:val="none" w:sz="6" w:space="0" w:color="auto"/>
            </w:tcBorders>
          </w:tcPr>
          <w:p w14:paraId="2480F16C"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Director of Services, SDCC </w:t>
            </w:r>
          </w:p>
        </w:tc>
      </w:tr>
      <w:tr w:rsidR="00C60CA6" w14:paraId="7E12AEBD" w14:textId="77777777">
        <w:trPr>
          <w:trHeight w:val="140"/>
        </w:trPr>
        <w:tc>
          <w:tcPr>
            <w:tcW w:w="4504" w:type="dxa"/>
            <w:tcBorders>
              <w:top w:val="none" w:sz="6" w:space="0" w:color="auto"/>
              <w:bottom w:val="none" w:sz="6" w:space="0" w:color="auto"/>
              <w:right w:val="none" w:sz="6" w:space="0" w:color="auto"/>
            </w:tcBorders>
          </w:tcPr>
          <w:p w14:paraId="691D021F"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Thomas Rooney </w:t>
            </w:r>
          </w:p>
        </w:tc>
        <w:tc>
          <w:tcPr>
            <w:tcW w:w="4504" w:type="dxa"/>
            <w:tcBorders>
              <w:top w:val="none" w:sz="6" w:space="0" w:color="auto"/>
              <w:left w:val="none" w:sz="6" w:space="0" w:color="auto"/>
              <w:bottom w:val="none" w:sz="6" w:space="0" w:color="auto"/>
            </w:tcBorders>
          </w:tcPr>
          <w:p w14:paraId="18E75774"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Local Enterprise Office, SDCC </w:t>
            </w:r>
          </w:p>
        </w:tc>
      </w:tr>
      <w:tr w:rsidR="00C60CA6" w14:paraId="0E4F297E" w14:textId="77777777">
        <w:trPr>
          <w:trHeight w:val="310"/>
        </w:trPr>
        <w:tc>
          <w:tcPr>
            <w:tcW w:w="4504" w:type="dxa"/>
            <w:tcBorders>
              <w:top w:val="none" w:sz="6" w:space="0" w:color="auto"/>
              <w:bottom w:val="none" w:sz="6" w:space="0" w:color="auto"/>
              <w:right w:val="none" w:sz="6" w:space="0" w:color="auto"/>
            </w:tcBorders>
          </w:tcPr>
          <w:p w14:paraId="2DC6924E"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Tricia Nolan </w:t>
            </w:r>
          </w:p>
        </w:tc>
        <w:tc>
          <w:tcPr>
            <w:tcW w:w="4504" w:type="dxa"/>
            <w:tcBorders>
              <w:top w:val="none" w:sz="6" w:space="0" w:color="auto"/>
              <w:left w:val="none" w:sz="6" w:space="0" w:color="auto"/>
              <w:bottom w:val="none" w:sz="6" w:space="0" w:color="auto"/>
            </w:tcBorders>
          </w:tcPr>
          <w:p w14:paraId="35E787BD"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Chair, LCDC -South Dublin County Volunteer Centre </w:t>
            </w:r>
          </w:p>
        </w:tc>
      </w:tr>
      <w:tr w:rsidR="00C60CA6" w14:paraId="56D6BB2F" w14:textId="77777777">
        <w:trPr>
          <w:trHeight w:val="482"/>
        </w:trPr>
        <w:tc>
          <w:tcPr>
            <w:tcW w:w="4504" w:type="dxa"/>
            <w:tcBorders>
              <w:top w:val="none" w:sz="6" w:space="0" w:color="auto"/>
              <w:bottom w:val="none" w:sz="6" w:space="0" w:color="auto"/>
              <w:right w:val="none" w:sz="6" w:space="0" w:color="auto"/>
            </w:tcBorders>
          </w:tcPr>
          <w:p w14:paraId="0DF7735C"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Valerie Hogg </w:t>
            </w:r>
          </w:p>
        </w:tc>
        <w:tc>
          <w:tcPr>
            <w:tcW w:w="4504" w:type="dxa"/>
            <w:tcBorders>
              <w:top w:val="none" w:sz="6" w:space="0" w:color="auto"/>
              <w:left w:val="none" w:sz="6" w:space="0" w:color="auto"/>
              <w:bottom w:val="none" w:sz="6" w:space="0" w:color="auto"/>
            </w:tcBorders>
          </w:tcPr>
          <w:p w14:paraId="691146D1"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Vice Chair - Adult Education Officer, Dublin and Dún Laoghaire Education and Training Board (DDLETB) </w:t>
            </w:r>
          </w:p>
        </w:tc>
      </w:tr>
      <w:tr w:rsidR="00C60CA6" w14:paraId="5BFF16DC" w14:textId="77777777">
        <w:trPr>
          <w:trHeight w:val="140"/>
        </w:trPr>
        <w:tc>
          <w:tcPr>
            <w:tcW w:w="4504" w:type="dxa"/>
            <w:tcBorders>
              <w:top w:val="none" w:sz="6" w:space="0" w:color="auto"/>
              <w:bottom w:val="none" w:sz="6" w:space="0" w:color="auto"/>
              <w:right w:val="none" w:sz="6" w:space="0" w:color="auto"/>
            </w:tcBorders>
          </w:tcPr>
          <w:p w14:paraId="06D7CC33"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Cllr. Kieran Mahon </w:t>
            </w:r>
          </w:p>
        </w:tc>
        <w:tc>
          <w:tcPr>
            <w:tcW w:w="4504" w:type="dxa"/>
            <w:tcBorders>
              <w:top w:val="none" w:sz="6" w:space="0" w:color="auto"/>
              <w:left w:val="none" w:sz="6" w:space="0" w:color="auto"/>
              <w:bottom w:val="none" w:sz="6" w:space="0" w:color="auto"/>
            </w:tcBorders>
          </w:tcPr>
          <w:p w14:paraId="1FC17701"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Elected Representative </w:t>
            </w:r>
          </w:p>
        </w:tc>
      </w:tr>
      <w:tr w:rsidR="00C60CA6" w14:paraId="04B21147" w14:textId="77777777">
        <w:trPr>
          <w:trHeight w:val="140"/>
        </w:trPr>
        <w:tc>
          <w:tcPr>
            <w:tcW w:w="4504" w:type="dxa"/>
            <w:tcBorders>
              <w:top w:val="none" w:sz="6" w:space="0" w:color="auto"/>
              <w:bottom w:val="none" w:sz="6" w:space="0" w:color="auto"/>
              <w:right w:val="none" w:sz="6" w:space="0" w:color="auto"/>
            </w:tcBorders>
          </w:tcPr>
          <w:p w14:paraId="641CEA49"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Cllr. David McManus </w:t>
            </w:r>
          </w:p>
        </w:tc>
        <w:tc>
          <w:tcPr>
            <w:tcW w:w="4504" w:type="dxa"/>
            <w:tcBorders>
              <w:top w:val="none" w:sz="6" w:space="0" w:color="auto"/>
              <w:left w:val="none" w:sz="6" w:space="0" w:color="auto"/>
              <w:bottom w:val="none" w:sz="6" w:space="0" w:color="auto"/>
            </w:tcBorders>
          </w:tcPr>
          <w:p w14:paraId="4454CFBB"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Elected Representative </w:t>
            </w:r>
          </w:p>
        </w:tc>
      </w:tr>
      <w:tr w:rsidR="00C60CA6" w14:paraId="0B8E056A" w14:textId="77777777">
        <w:trPr>
          <w:trHeight w:val="140"/>
        </w:trPr>
        <w:tc>
          <w:tcPr>
            <w:tcW w:w="4504" w:type="dxa"/>
            <w:tcBorders>
              <w:top w:val="none" w:sz="6" w:space="0" w:color="auto"/>
              <w:bottom w:val="none" w:sz="6" w:space="0" w:color="auto"/>
              <w:right w:val="none" w:sz="6" w:space="0" w:color="auto"/>
            </w:tcBorders>
          </w:tcPr>
          <w:p w14:paraId="3E4D8A30"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Cllr. Alan Hayes </w:t>
            </w:r>
          </w:p>
        </w:tc>
        <w:tc>
          <w:tcPr>
            <w:tcW w:w="4504" w:type="dxa"/>
            <w:tcBorders>
              <w:top w:val="none" w:sz="6" w:space="0" w:color="auto"/>
              <w:left w:val="none" w:sz="6" w:space="0" w:color="auto"/>
              <w:bottom w:val="none" w:sz="6" w:space="0" w:color="auto"/>
            </w:tcBorders>
          </w:tcPr>
          <w:p w14:paraId="3FBB3286"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Elected Representative </w:t>
            </w:r>
          </w:p>
        </w:tc>
      </w:tr>
      <w:tr w:rsidR="00C60CA6" w14:paraId="3BB6BA7E" w14:textId="77777777">
        <w:trPr>
          <w:trHeight w:val="140"/>
        </w:trPr>
        <w:tc>
          <w:tcPr>
            <w:tcW w:w="4504" w:type="dxa"/>
            <w:tcBorders>
              <w:top w:val="none" w:sz="6" w:space="0" w:color="auto"/>
              <w:bottom w:val="none" w:sz="6" w:space="0" w:color="auto"/>
              <w:right w:val="none" w:sz="6" w:space="0" w:color="auto"/>
            </w:tcBorders>
          </w:tcPr>
          <w:p w14:paraId="627278F7"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Larry O’Neill </w:t>
            </w:r>
          </w:p>
        </w:tc>
        <w:tc>
          <w:tcPr>
            <w:tcW w:w="4504" w:type="dxa"/>
            <w:tcBorders>
              <w:top w:val="none" w:sz="6" w:space="0" w:color="auto"/>
              <w:left w:val="none" w:sz="6" w:space="0" w:color="auto"/>
              <w:bottom w:val="none" w:sz="6" w:space="0" w:color="auto"/>
            </w:tcBorders>
          </w:tcPr>
          <w:p w14:paraId="5C97842E"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South Dublin County Partnership </w:t>
            </w:r>
          </w:p>
        </w:tc>
      </w:tr>
      <w:tr w:rsidR="00C60CA6" w14:paraId="600D15EC" w14:textId="77777777">
        <w:trPr>
          <w:trHeight w:val="140"/>
        </w:trPr>
        <w:tc>
          <w:tcPr>
            <w:tcW w:w="4504" w:type="dxa"/>
            <w:tcBorders>
              <w:top w:val="none" w:sz="6" w:space="0" w:color="auto"/>
              <w:bottom w:val="none" w:sz="6" w:space="0" w:color="auto"/>
              <w:right w:val="none" w:sz="6" w:space="0" w:color="auto"/>
            </w:tcBorders>
          </w:tcPr>
          <w:p w14:paraId="6C1D4F2F"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Margaret McQuillan </w:t>
            </w:r>
          </w:p>
        </w:tc>
        <w:tc>
          <w:tcPr>
            <w:tcW w:w="4504" w:type="dxa"/>
            <w:tcBorders>
              <w:top w:val="none" w:sz="6" w:space="0" w:color="auto"/>
              <w:left w:val="none" w:sz="6" w:space="0" w:color="auto"/>
              <w:bottom w:val="none" w:sz="6" w:space="0" w:color="auto"/>
            </w:tcBorders>
          </w:tcPr>
          <w:p w14:paraId="3B73AEFE"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Health Service Executive </w:t>
            </w:r>
          </w:p>
        </w:tc>
      </w:tr>
      <w:tr w:rsidR="00C60CA6" w14:paraId="0AE1E8AB" w14:textId="77777777">
        <w:trPr>
          <w:trHeight w:val="140"/>
        </w:trPr>
        <w:tc>
          <w:tcPr>
            <w:tcW w:w="4504" w:type="dxa"/>
            <w:tcBorders>
              <w:top w:val="none" w:sz="6" w:space="0" w:color="auto"/>
              <w:bottom w:val="none" w:sz="6" w:space="0" w:color="auto"/>
              <w:right w:val="none" w:sz="6" w:space="0" w:color="auto"/>
            </w:tcBorders>
          </w:tcPr>
          <w:p w14:paraId="710EDBCB"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Andy Leeson </w:t>
            </w:r>
          </w:p>
        </w:tc>
        <w:tc>
          <w:tcPr>
            <w:tcW w:w="4504" w:type="dxa"/>
            <w:tcBorders>
              <w:top w:val="none" w:sz="6" w:space="0" w:color="auto"/>
              <w:left w:val="none" w:sz="6" w:space="0" w:color="auto"/>
              <w:bottom w:val="none" w:sz="6" w:space="0" w:color="auto"/>
            </w:tcBorders>
          </w:tcPr>
          <w:p w14:paraId="6212EB83"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Foroige - Youth Sector </w:t>
            </w:r>
          </w:p>
        </w:tc>
      </w:tr>
      <w:tr w:rsidR="00C60CA6" w14:paraId="2289F647" w14:textId="77777777">
        <w:trPr>
          <w:trHeight w:val="140"/>
        </w:trPr>
        <w:tc>
          <w:tcPr>
            <w:tcW w:w="4504" w:type="dxa"/>
            <w:tcBorders>
              <w:top w:val="none" w:sz="6" w:space="0" w:color="auto"/>
              <w:bottom w:val="none" w:sz="6" w:space="0" w:color="auto"/>
              <w:right w:val="none" w:sz="6" w:space="0" w:color="auto"/>
            </w:tcBorders>
          </w:tcPr>
          <w:p w14:paraId="17A7A710"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Eugene Donnelly </w:t>
            </w:r>
          </w:p>
        </w:tc>
        <w:tc>
          <w:tcPr>
            <w:tcW w:w="4504" w:type="dxa"/>
            <w:tcBorders>
              <w:top w:val="none" w:sz="6" w:space="0" w:color="auto"/>
              <w:left w:val="none" w:sz="6" w:space="0" w:color="auto"/>
              <w:bottom w:val="none" w:sz="6" w:space="0" w:color="auto"/>
            </w:tcBorders>
          </w:tcPr>
          <w:p w14:paraId="15C0DA78"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Department of Social Protection </w:t>
            </w:r>
          </w:p>
        </w:tc>
      </w:tr>
      <w:tr w:rsidR="00C60CA6" w14:paraId="39E75A56" w14:textId="77777777">
        <w:trPr>
          <w:trHeight w:val="140"/>
        </w:trPr>
        <w:tc>
          <w:tcPr>
            <w:tcW w:w="4504" w:type="dxa"/>
            <w:tcBorders>
              <w:top w:val="none" w:sz="6" w:space="0" w:color="auto"/>
              <w:bottom w:val="none" w:sz="6" w:space="0" w:color="auto"/>
              <w:right w:val="none" w:sz="6" w:space="0" w:color="auto"/>
            </w:tcBorders>
          </w:tcPr>
          <w:p w14:paraId="21B9BC9D"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Dr. Noel McCarthy </w:t>
            </w:r>
          </w:p>
        </w:tc>
        <w:tc>
          <w:tcPr>
            <w:tcW w:w="4504" w:type="dxa"/>
            <w:tcBorders>
              <w:top w:val="none" w:sz="6" w:space="0" w:color="auto"/>
              <w:left w:val="none" w:sz="6" w:space="0" w:color="auto"/>
              <w:bottom w:val="none" w:sz="6" w:space="0" w:color="auto"/>
            </w:tcBorders>
          </w:tcPr>
          <w:p w14:paraId="6D859D10"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Community Representative, TCD </w:t>
            </w:r>
          </w:p>
        </w:tc>
      </w:tr>
      <w:tr w:rsidR="00C60CA6" w14:paraId="56B978C1" w14:textId="77777777">
        <w:trPr>
          <w:trHeight w:val="141"/>
        </w:trPr>
        <w:tc>
          <w:tcPr>
            <w:tcW w:w="4504" w:type="dxa"/>
            <w:tcBorders>
              <w:top w:val="none" w:sz="6" w:space="0" w:color="auto"/>
              <w:bottom w:val="none" w:sz="6" w:space="0" w:color="auto"/>
              <w:right w:val="none" w:sz="6" w:space="0" w:color="auto"/>
            </w:tcBorders>
          </w:tcPr>
          <w:p w14:paraId="7B8161E4"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Dr. Phil Mulvaney </w:t>
            </w:r>
          </w:p>
        </w:tc>
        <w:tc>
          <w:tcPr>
            <w:tcW w:w="4504" w:type="dxa"/>
            <w:tcBorders>
              <w:top w:val="none" w:sz="6" w:space="0" w:color="auto"/>
              <w:left w:val="none" w:sz="6" w:space="0" w:color="auto"/>
              <w:bottom w:val="none" w:sz="6" w:space="0" w:color="auto"/>
            </w:tcBorders>
          </w:tcPr>
          <w:p w14:paraId="2D956110"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Community Representative, TUD </w:t>
            </w:r>
          </w:p>
        </w:tc>
      </w:tr>
      <w:tr w:rsidR="00C60CA6" w14:paraId="5753D851" w14:textId="77777777">
        <w:trPr>
          <w:trHeight w:val="311"/>
        </w:trPr>
        <w:tc>
          <w:tcPr>
            <w:tcW w:w="4504" w:type="dxa"/>
            <w:tcBorders>
              <w:top w:val="none" w:sz="6" w:space="0" w:color="auto"/>
              <w:bottom w:val="none" w:sz="6" w:space="0" w:color="auto"/>
              <w:right w:val="none" w:sz="6" w:space="0" w:color="auto"/>
            </w:tcBorders>
          </w:tcPr>
          <w:p w14:paraId="245A6B11"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Vacancy </w:t>
            </w:r>
          </w:p>
        </w:tc>
        <w:tc>
          <w:tcPr>
            <w:tcW w:w="4504" w:type="dxa"/>
            <w:tcBorders>
              <w:top w:val="none" w:sz="6" w:space="0" w:color="auto"/>
              <w:left w:val="none" w:sz="6" w:space="0" w:color="auto"/>
              <w:bottom w:val="none" w:sz="6" w:space="0" w:color="auto"/>
            </w:tcBorders>
          </w:tcPr>
          <w:p w14:paraId="3BCA34AE"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Public Participation Network Environment Pillar </w:t>
            </w:r>
          </w:p>
        </w:tc>
      </w:tr>
      <w:tr w:rsidR="00C60CA6" w14:paraId="2FC3DC86" w14:textId="77777777">
        <w:trPr>
          <w:trHeight w:val="312"/>
        </w:trPr>
        <w:tc>
          <w:tcPr>
            <w:tcW w:w="4504" w:type="dxa"/>
            <w:tcBorders>
              <w:top w:val="none" w:sz="6" w:space="0" w:color="auto"/>
              <w:bottom w:val="none" w:sz="6" w:space="0" w:color="auto"/>
              <w:right w:val="none" w:sz="6" w:space="0" w:color="auto"/>
            </w:tcBorders>
          </w:tcPr>
          <w:p w14:paraId="469E84DA"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Enda Creegan </w:t>
            </w:r>
          </w:p>
        </w:tc>
        <w:tc>
          <w:tcPr>
            <w:tcW w:w="4504" w:type="dxa"/>
            <w:tcBorders>
              <w:top w:val="none" w:sz="6" w:space="0" w:color="auto"/>
              <w:left w:val="none" w:sz="6" w:space="0" w:color="auto"/>
              <w:bottom w:val="none" w:sz="6" w:space="0" w:color="auto"/>
            </w:tcBorders>
          </w:tcPr>
          <w:p w14:paraId="4A5B687A"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Public Participation Network Social Inclusion Pillar </w:t>
            </w:r>
          </w:p>
        </w:tc>
      </w:tr>
      <w:tr w:rsidR="00C60CA6" w14:paraId="677AD17F" w14:textId="77777777">
        <w:trPr>
          <w:trHeight w:val="311"/>
        </w:trPr>
        <w:tc>
          <w:tcPr>
            <w:tcW w:w="4504" w:type="dxa"/>
            <w:tcBorders>
              <w:top w:val="none" w:sz="6" w:space="0" w:color="auto"/>
              <w:bottom w:val="none" w:sz="6" w:space="0" w:color="auto"/>
              <w:right w:val="none" w:sz="6" w:space="0" w:color="auto"/>
            </w:tcBorders>
          </w:tcPr>
          <w:p w14:paraId="07EFD01C"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Noreen Byrne </w:t>
            </w:r>
          </w:p>
        </w:tc>
        <w:tc>
          <w:tcPr>
            <w:tcW w:w="4504" w:type="dxa"/>
            <w:tcBorders>
              <w:top w:val="none" w:sz="6" w:space="0" w:color="auto"/>
              <w:left w:val="none" w:sz="6" w:space="0" w:color="auto"/>
              <w:bottom w:val="none" w:sz="6" w:space="0" w:color="auto"/>
            </w:tcBorders>
          </w:tcPr>
          <w:p w14:paraId="160F63F8"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Public Participation Network- Social Inclusion Pillar </w:t>
            </w:r>
          </w:p>
        </w:tc>
      </w:tr>
      <w:tr w:rsidR="00C60CA6" w14:paraId="56C29A23" w14:textId="77777777">
        <w:trPr>
          <w:trHeight w:val="311"/>
        </w:trPr>
        <w:tc>
          <w:tcPr>
            <w:tcW w:w="4504" w:type="dxa"/>
            <w:tcBorders>
              <w:top w:val="none" w:sz="6" w:space="0" w:color="auto"/>
              <w:bottom w:val="none" w:sz="6" w:space="0" w:color="auto"/>
              <w:right w:val="none" w:sz="6" w:space="0" w:color="auto"/>
            </w:tcBorders>
          </w:tcPr>
          <w:p w14:paraId="6DC3DC03"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Vacancy </w:t>
            </w:r>
          </w:p>
        </w:tc>
        <w:tc>
          <w:tcPr>
            <w:tcW w:w="4504" w:type="dxa"/>
            <w:tcBorders>
              <w:top w:val="none" w:sz="6" w:space="0" w:color="auto"/>
              <w:left w:val="none" w:sz="6" w:space="0" w:color="auto"/>
              <w:bottom w:val="none" w:sz="6" w:space="0" w:color="auto"/>
            </w:tcBorders>
          </w:tcPr>
          <w:p w14:paraId="0DDC47FE"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Public Participation Network Community Pillar </w:t>
            </w:r>
          </w:p>
        </w:tc>
      </w:tr>
      <w:tr w:rsidR="00C60CA6" w14:paraId="250FA42D" w14:textId="77777777">
        <w:trPr>
          <w:trHeight w:val="140"/>
        </w:trPr>
        <w:tc>
          <w:tcPr>
            <w:tcW w:w="4504" w:type="dxa"/>
            <w:tcBorders>
              <w:top w:val="none" w:sz="6" w:space="0" w:color="auto"/>
              <w:bottom w:val="none" w:sz="6" w:space="0" w:color="auto"/>
              <w:right w:val="none" w:sz="6" w:space="0" w:color="auto"/>
            </w:tcBorders>
          </w:tcPr>
          <w:p w14:paraId="02A019C5"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Vacancy </w:t>
            </w:r>
          </w:p>
        </w:tc>
        <w:tc>
          <w:tcPr>
            <w:tcW w:w="4504" w:type="dxa"/>
            <w:tcBorders>
              <w:top w:val="none" w:sz="6" w:space="0" w:color="auto"/>
              <w:left w:val="none" w:sz="6" w:space="0" w:color="auto"/>
              <w:bottom w:val="none" w:sz="6" w:space="0" w:color="auto"/>
            </w:tcBorders>
          </w:tcPr>
          <w:p w14:paraId="53094101"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Public Participation Network Community </w:t>
            </w:r>
          </w:p>
        </w:tc>
      </w:tr>
      <w:tr w:rsidR="00C60CA6" w14:paraId="35520CE8" w14:textId="77777777">
        <w:trPr>
          <w:trHeight w:val="140"/>
        </w:trPr>
        <w:tc>
          <w:tcPr>
            <w:tcW w:w="4504" w:type="dxa"/>
            <w:tcBorders>
              <w:top w:val="none" w:sz="6" w:space="0" w:color="auto"/>
              <w:bottom w:val="none" w:sz="6" w:space="0" w:color="auto"/>
              <w:right w:val="none" w:sz="6" w:space="0" w:color="auto"/>
            </w:tcBorders>
          </w:tcPr>
          <w:p w14:paraId="641A1089"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Vacancy </w:t>
            </w:r>
          </w:p>
        </w:tc>
        <w:tc>
          <w:tcPr>
            <w:tcW w:w="4504" w:type="dxa"/>
            <w:tcBorders>
              <w:top w:val="none" w:sz="6" w:space="0" w:color="auto"/>
              <w:left w:val="none" w:sz="6" w:space="0" w:color="auto"/>
              <w:bottom w:val="none" w:sz="6" w:space="0" w:color="auto"/>
            </w:tcBorders>
          </w:tcPr>
          <w:p w14:paraId="56F94ED4" w14:textId="77777777" w:rsidR="00C60CA6" w:rsidRPr="00372812" w:rsidRDefault="00C60CA6">
            <w:pPr>
              <w:pStyle w:val="Default"/>
              <w:rPr>
                <w:rFonts w:ascii="Arial" w:hAnsi="Arial" w:cs="Arial"/>
                <w:sz w:val="22"/>
                <w:szCs w:val="22"/>
              </w:rPr>
            </w:pPr>
            <w:r w:rsidRPr="00372812">
              <w:rPr>
                <w:rFonts w:ascii="Arial" w:hAnsi="Arial" w:cs="Arial"/>
                <w:sz w:val="22"/>
                <w:szCs w:val="22"/>
              </w:rPr>
              <w:t xml:space="preserve">Community Integration Representative </w:t>
            </w:r>
          </w:p>
        </w:tc>
      </w:tr>
    </w:tbl>
    <w:p w14:paraId="4D1B4EFD" w14:textId="0129CF5C" w:rsidR="0091053F" w:rsidRDefault="0091053F" w:rsidP="00C60CA6">
      <w:pPr>
        <w:pStyle w:val="Heading3"/>
        <w:rPr>
          <w:rFonts w:ascii="Arial" w:eastAsia="Times New Roman" w:hAnsi="Arial" w:cs="Arial"/>
          <w:b/>
          <w:bCs/>
          <w:lang w:eastAsia="en-IE"/>
        </w:rPr>
      </w:pPr>
      <w:r>
        <w:rPr>
          <w:rFonts w:ascii="Arial" w:eastAsia="Times New Roman" w:hAnsi="Arial" w:cs="Arial"/>
          <w:b/>
          <w:bCs/>
          <w:lang w:eastAsia="en-IE"/>
        </w:rPr>
        <w:br w:type="page"/>
      </w:r>
    </w:p>
    <w:p w14:paraId="565A0369" w14:textId="17C9CD5F" w:rsidR="005624CA" w:rsidRPr="0091053F" w:rsidRDefault="005624CA" w:rsidP="0091053F">
      <w:pPr>
        <w:pStyle w:val="Heading2"/>
        <w:rPr>
          <w:rFonts w:ascii="Arial" w:eastAsia="Times New Roman" w:hAnsi="Arial" w:cs="Arial"/>
          <w:b/>
          <w:bCs/>
          <w:sz w:val="28"/>
          <w:szCs w:val="28"/>
          <w:lang w:eastAsia="en-IE"/>
        </w:rPr>
      </w:pPr>
      <w:bookmarkStart w:id="45" w:name="_Toc131407739"/>
      <w:bookmarkStart w:id="46" w:name="_Toc160436929"/>
      <w:r w:rsidRPr="0091053F">
        <w:rPr>
          <w:rFonts w:ascii="Arial" w:hAnsi="Arial" w:cs="Arial"/>
        </w:rPr>
        <w:lastRenderedPageBreak/>
        <w:t xml:space="preserve">Appendix 3: Training and </w:t>
      </w:r>
      <w:r w:rsidR="00967ED9">
        <w:rPr>
          <w:rFonts w:ascii="Arial" w:hAnsi="Arial" w:cs="Arial"/>
        </w:rPr>
        <w:t>C</w:t>
      </w:r>
      <w:r w:rsidRPr="0091053F">
        <w:rPr>
          <w:rFonts w:ascii="Arial" w:hAnsi="Arial" w:cs="Arial"/>
        </w:rPr>
        <w:t xml:space="preserve">onferences </w:t>
      </w:r>
      <w:r w:rsidR="00967ED9">
        <w:rPr>
          <w:rFonts w:ascii="Arial" w:hAnsi="Arial" w:cs="Arial"/>
        </w:rPr>
        <w:t>A</w:t>
      </w:r>
      <w:r w:rsidRPr="0091053F">
        <w:rPr>
          <w:rFonts w:ascii="Arial" w:hAnsi="Arial" w:cs="Arial"/>
        </w:rPr>
        <w:t>ttended by Councillors in 202</w:t>
      </w:r>
      <w:bookmarkEnd w:id="45"/>
      <w:r w:rsidR="007910B3" w:rsidRPr="0091053F">
        <w:rPr>
          <w:rFonts w:ascii="Arial" w:hAnsi="Arial" w:cs="Arial"/>
        </w:rPr>
        <w:t>3</w:t>
      </w:r>
      <w:bookmarkEnd w:id="46"/>
    </w:p>
    <w:p w14:paraId="25DAE0AE" w14:textId="77777777" w:rsidR="0091053F" w:rsidRPr="0091053F" w:rsidRDefault="0091053F" w:rsidP="0091053F">
      <w:pPr>
        <w:rPr>
          <w:rFonts w:ascii="Arial" w:hAnsi="Arial" w:cs="Arial"/>
          <w:b/>
          <w:bCs/>
          <w:sz w:val="28"/>
          <w:szCs w:val="28"/>
        </w:rPr>
      </w:pPr>
      <w:r w:rsidRPr="0091053F">
        <w:rPr>
          <w:rFonts w:ascii="Arial" w:hAnsi="Arial" w:cs="Arial"/>
          <w:b/>
          <w:bCs/>
          <w:sz w:val="28"/>
          <w:szCs w:val="28"/>
        </w:rPr>
        <w:t>Name</w:t>
      </w:r>
      <w:r w:rsidRPr="0091053F">
        <w:rPr>
          <w:rFonts w:ascii="Arial" w:hAnsi="Arial" w:cs="Arial"/>
          <w:b/>
          <w:bCs/>
          <w:sz w:val="28"/>
          <w:szCs w:val="28"/>
        </w:rPr>
        <w:tab/>
      </w:r>
      <w:r w:rsidRPr="0091053F">
        <w:rPr>
          <w:rFonts w:ascii="Arial" w:hAnsi="Arial" w:cs="Arial"/>
          <w:b/>
          <w:bCs/>
          <w:sz w:val="28"/>
          <w:szCs w:val="28"/>
        </w:rPr>
        <w:tab/>
      </w:r>
      <w:r w:rsidRPr="0091053F">
        <w:rPr>
          <w:rFonts w:ascii="Arial" w:hAnsi="Arial" w:cs="Arial"/>
          <w:b/>
          <w:bCs/>
          <w:sz w:val="28"/>
          <w:szCs w:val="28"/>
        </w:rPr>
        <w:tab/>
        <w:t xml:space="preserve">       Location</w:t>
      </w:r>
      <w:r w:rsidRPr="0091053F">
        <w:rPr>
          <w:rFonts w:ascii="Arial" w:hAnsi="Arial" w:cs="Arial"/>
          <w:b/>
          <w:bCs/>
          <w:sz w:val="28"/>
          <w:szCs w:val="28"/>
        </w:rPr>
        <w:tab/>
      </w:r>
      <w:r w:rsidRPr="0091053F">
        <w:rPr>
          <w:rFonts w:ascii="Arial" w:hAnsi="Arial" w:cs="Arial"/>
          <w:b/>
          <w:bCs/>
          <w:sz w:val="28"/>
          <w:szCs w:val="28"/>
        </w:rPr>
        <w:tab/>
        <w:t xml:space="preserve">         Date</w:t>
      </w:r>
    </w:p>
    <w:p w14:paraId="58EA2BA1" w14:textId="45735B7A" w:rsidR="0091053F" w:rsidRPr="0091053F" w:rsidRDefault="0091053F" w:rsidP="0091053F">
      <w:pPr>
        <w:rPr>
          <w:rFonts w:ascii="Arial" w:hAnsi="Arial" w:cs="Arial"/>
        </w:rPr>
      </w:pPr>
      <w:r w:rsidRPr="0091053F">
        <w:rPr>
          <w:rFonts w:ascii="Arial" w:hAnsi="Arial" w:cs="Arial"/>
        </w:rPr>
        <w:t xml:space="preserve">AILG Annual Training </w:t>
      </w:r>
      <w:r w:rsidRPr="0091053F">
        <w:rPr>
          <w:rFonts w:ascii="Arial" w:hAnsi="Arial" w:cs="Arial"/>
        </w:rPr>
        <w:tab/>
      </w:r>
      <w:r w:rsidRPr="0091053F">
        <w:rPr>
          <w:rFonts w:ascii="Arial" w:hAnsi="Arial" w:cs="Arial"/>
        </w:rPr>
        <w:tab/>
        <w:t xml:space="preserve">            Kilkenny</w:t>
      </w:r>
      <w:r w:rsidRPr="0091053F">
        <w:rPr>
          <w:rFonts w:ascii="Arial" w:hAnsi="Arial" w:cs="Arial"/>
        </w:rPr>
        <w:tab/>
      </w:r>
      <w:r w:rsidRPr="0091053F">
        <w:rPr>
          <w:rFonts w:ascii="Arial" w:hAnsi="Arial" w:cs="Arial"/>
        </w:rPr>
        <w:tab/>
      </w:r>
      <w:r w:rsidRPr="0091053F">
        <w:rPr>
          <w:rFonts w:ascii="Arial" w:hAnsi="Arial" w:cs="Arial"/>
        </w:rPr>
        <w:tab/>
        <w:t>19 - 20 April</w:t>
      </w:r>
    </w:p>
    <w:p w14:paraId="2A98B713" w14:textId="2B8E9F4D" w:rsidR="0091053F" w:rsidRPr="0091053F" w:rsidRDefault="0091053F" w:rsidP="0091053F">
      <w:pPr>
        <w:rPr>
          <w:rFonts w:ascii="Arial" w:hAnsi="Arial" w:cs="Arial"/>
        </w:rPr>
      </w:pPr>
      <w:r w:rsidRPr="0091053F">
        <w:rPr>
          <w:rFonts w:ascii="Arial" w:hAnsi="Arial" w:cs="Arial"/>
        </w:rPr>
        <w:t xml:space="preserve">AILG Module 1 </w:t>
      </w:r>
      <w:r w:rsidRPr="0091053F">
        <w:rPr>
          <w:rFonts w:ascii="Arial" w:hAnsi="Arial" w:cs="Arial"/>
        </w:rPr>
        <w:tab/>
      </w:r>
      <w:r w:rsidRPr="0091053F">
        <w:rPr>
          <w:rFonts w:ascii="Arial" w:hAnsi="Arial" w:cs="Arial"/>
        </w:rPr>
        <w:tab/>
      </w:r>
      <w:r>
        <w:rPr>
          <w:rFonts w:ascii="Arial" w:hAnsi="Arial" w:cs="Arial"/>
        </w:rPr>
        <w:tab/>
      </w:r>
      <w:r w:rsidRPr="0091053F">
        <w:rPr>
          <w:rFonts w:ascii="Arial" w:hAnsi="Arial" w:cs="Arial"/>
        </w:rPr>
        <w:t>Limerick</w:t>
      </w:r>
      <w:r w:rsidRPr="0091053F">
        <w:rPr>
          <w:rFonts w:ascii="Arial" w:hAnsi="Arial" w:cs="Arial"/>
        </w:rPr>
        <w:tab/>
      </w:r>
      <w:r w:rsidRPr="0091053F">
        <w:rPr>
          <w:rFonts w:ascii="Arial" w:hAnsi="Arial" w:cs="Arial"/>
        </w:rPr>
        <w:tab/>
      </w:r>
      <w:r>
        <w:rPr>
          <w:rFonts w:ascii="Arial" w:hAnsi="Arial" w:cs="Arial"/>
        </w:rPr>
        <w:tab/>
      </w:r>
      <w:r w:rsidRPr="0091053F">
        <w:rPr>
          <w:rFonts w:ascii="Arial" w:hAnsi="Arial" w:cs="Arial"/>
        </w:rPr>
        <w:t>25 February</w:t>
      </w:r>
    </w:p>
    <w:p w14:paraId="3FB429D8" w14:textId="2DE76FF7" w:rsidR="0091053F" w:rsidRPr="0091053F" w:rsidRDefault="0091053F" w:rsidP="0091053F">
      <w:pPr>
        <w:rPr>
          <w:rFonts w:ascii="Arial" w:hAnsi="Arial" w:cs="Arial"/>
        </w:rPr>
      </w:pPr>
      <w:r w:rsidRPr="0091053F">
        <w:rPr>
          <w:rFonts w:ascii="Arial" w:hAnsi="Arial" w:cs="Arial"/>
        </w:rPr>
        <w:t xml:space="preserve">AILG Module 2 </w:t>
      </w:r>
      <w:r w:rsidRPr="0091053F">
        <w:rPr>
          <w:rFonts w:ascii="Arial" w:hAnsi="Arial" w:cs="Arial"/>
        </w:rPr>
        <w:tab/>
      </w:r>
      <w:r w:rsidRPr="0091053F">
        <w:rPr>
          <w:rFonts w:ascii="Arial" w:hAnsi="Arial" w:cs="Arial"/>
        </w:rPr>
        <w:tab/>
      </w:r>
      <w:r w:rsidRPr="0091053F">
        <w:rPr>
          <w:rFonts w:ascii="Arial" w:hAnsi="Arial" w:cs="Arial"/>
        </w:rPr>
        <w:tab/>
        <w:t>Dundalk</w:t>
      </w:r>
      <w:r w:rsidRPr="0091053F">
        <w:rPr>
          <w:rFonts w:ascii="Arial" w:hAnsi="Arial" w:cs="Arial"/>
        </w:rPr>
        <w:tab/>
      </w:r>
      <w:r w:rsidRPr="0091053F">
        <w:rPr>
          <w:rFonts w:ascii="Arial" w:hAnsi="Arial" w:cs="Arial"/>
        </w:rPr>
        <w:tab/>
      </w:r>
      <w:r>
        <w:rPr>
          <w:rFonts w:ascii="Arial" w:hAnsi="Arial" w:cs="Arial"/>
        </w:rPr>
        <w:tab/>
      </w:r>
      <w:r w:rsidRPr="0091053F">
        <w:rPr>
          <w:rFonts w:ascii="Arial" w:hAnsi="Arial" w:cs="Arial"/>
        </w:rPr>
        <w:t>25 March</w:t>
      </w:r>
    </w:p>
    <w:p w14:paraId="7DB62A6B" w14:textId="18D18414" w:rsidR="0091053F" w:rsidRPr="0091053F" w:rsidRDefault="0091053F" w:rsidP="0091053F">
      <w:pPr>
        <w:rPr>
          <w:rFonts w:ascii="Arial" w:hAnsi="Arial" w:cs="Arial"/>
        </w:rPr>
      </w:pPr>
      <w:r w:rsidRPr="0091053F">
        <w:rPr>
          <w:rFonts w:ascii="Arial" w:hAnsi="Arial" w:cs="Arial"/>
        </w:rPr>
        <w:t xml:space="preserve">AILG Module 3 </w:t>
      </w:r>
      <w:r w:rsidRPr="0091053F">
        <w:rPr>
          <w:rFonts w:ascii="Arial" w:hAnsi="Arial" w:cs="Arial"/>
        </w:rPr>
        <w:tab/>
      </w:r>
      <w:r w:rsidRPr="0091053F">
        <w:rPr>
          <w:rFonts w:ascii="Arial" w:hAnsi="Arial" w:cs="Arial"/>
        </w:rPr>
        <w:tab/>
      </w:r>
      <w:r w:rsidRPr="0091053F">
        <w:rPr>
          <w:rFonts w:ascii="Arial" w:hAnsi="Arial" w:cs="Arial"/>
        </w:rPr>
        <w:tab/>
        <w:t xml:space="preserve">Mullingar </w:t>
      </w:r>
      <w:r w:rsidRPr="0091053F">
        <w:rPr>
          <w:rFonts w:ascii="Arial" w:hAnsi="Arial" w:cs="Arial"/>
        </w:rPr>
        <w:tab/>
      </w:r>
      <w:r w:rsidRPr="0091053F">
        <w:rPr>
          <w:rFonts w:ascii="Arial" w:hAnsi="Arial" w:cs="Arial"/>
        </w:rPr>
        <w:tab/>
        <w:t xml:space="preserve">        </w:t>
      </w:r>
      <w:r>
        <w:rPr>
          <w:rFonts w:ascii="Arial" w:hAnsi="Arial" w:cs="Arial"/>
        </w:rPr>
        <w:tab/>
      </w:r>
      <w:r w:rsidRPr="0091053F">
        <w:rPr>
          <w:rFonts w:ascii="Arial" w:hAnsi="Arial" w:cs="Arial"/>
        </w:rPr>
        <w:t>15 June</w:t>
      </w:r>
    </w:p>
    <w:p w14:paraId="50863ABD" w14:textId="6F486A23" w:rsidR="0091053F" w:rsidRPr="00322981" w:rsidRDefault="0091053F" w:rsidP="0091053F">
      <w:pPr>
        <w:rPr>
          <w:rFonts w:ascii="Arial" w:hAnsi="Arial" w:cs="Arial"/>
        </w:rPr>
      </w:pPr>
      <w:r w:rsidRPr="0091053F">
        <w:rPr>
          <w:rFonts w:ascii="Arial" w:hAnsi="Arial" w:cs="Arial"/>
        </w:rPr>
        <w:t xml:space="preserve">AILG Module 4 </w:t>
      </w:r>
      <w:r w:rsidRPr="0091053F">
        <w:rPr>
          <w:rFonts w:ascii="Arial" w:hAnsi="Arial" w:cs="Arial"/>
        </w:rPr>
        <w:tab/>
        <w:t xml:space="preserve">             </w:t>
      </w:r>
      <w:r>
        <w:rPr>
          <w:rFonts w:ascii="Arial" w:hAnsi="Arial" w:cs="Arial"/>
        </w:rPr>
        <w:tab/>
      </w:r>
      <w:r w:rsidRPr="0091053F">
        <w:rPr>
          <w:rFonts w:ascii="Arial" w:hAnsi="Arial" w:cs="Arial"/>
        </w:rPr>
        <w:t xml:space="preserve">Sligo                                    </w:t>
      </w:r>
      <w:r>
        <w:rPr>
          <w:rFonts w:ascii="Arial" w:hAnsi="Arial" w:cs="Arial"/>
        </w:rPr>
        <w:tab/>
      </w:r>
      <w:r w:rsidRPr="00322981">
        <w:rPr>
          <w:rFonts w:ascii="Arial" w:hAnsi="Arial" w:cs="Arial"/>
        </w:rPr>
        <w:t>22 July</w:t>
      </w:r>
    </w:p>
    <w:p w14:paraId="488845D8" w14:textId="0E33B663" w:rsidR="0091053F" w:rsidRPr="00322981" w:rsidRDefault="0091053F" w:rsidP="0091053F">
      <w:pPr>
        <w:rPr>
          <w:rFonts w:ascii="Arial" w:hAnsi="Arial" w:cs="Arial"/>
        </w:rPr>
      </w:pPr>
      <w:r w:rsidRPr="00322981">
        <w:rPr>
          <w:rFonts w:ascii="Arial" w:hAnsi="Arial" w:cs="Arial"/>
        </w:rPr>
        <w:t xml:space="preserve">AILG Module 5                </w:t>
      </w:r>
      <w:r w:rsidRPr="00322981">
        <w:rPr>
          <w:rFonts w:ascii="Arial" w:hAnsi="Arial" w:cs="Arial"/>
        </w:rPr>
        <w:tab/>
      </w:r>
      <w:r w:rsidRPr="00322981">
        <w:rPr>
          <w:rFonts w:ascii="Arial" w:hAnsi="Arial" w:cs="Arial"/>
        </w:rPr>
        <w:tab/>
        <w:t xml:space="preserve">Cavan                               </w:t>
      </w:r>
      <w:r w:rsidRPr="00322981">
        <w:rPr>
          <w:rFonts w:ascii="Arial" w:hAnsi="Arial" w:cs="Arial"/>
        </w:rPr>
        <w:tab/>
        <w:t xml:space="preserve">19 Oct </w:t>
      </w:r>
    </w:p>
    <w:p w14:paraId="2EEC3980" w14:textId="27165B1D" w:rsidR="0091053F" w:rsidRPr="00322981" w:rsidRDefault="0091053F" w:rsidP="0091053F">
      <w:pPr>
        <w:rPr>
          <w:rFonts w:ascii="Arial" w:hAnsi="Arial" w:cs="Arial"/>
        </w:rPr>
      </w:pPr>
      <w:r w:rsidRPr="00322981">
        <w:rPr>
          <w:rFonts w:ascii="Arial" w:hAnsi="Arial" w:cs="Arial"/>
        </w:rPr>
        <w:t xml:space="preserve">AILG Module 6                          </w:t>
      </w:r>
      <w:r w:rsidRPr="00322981">
        <w:rPr>
          <w:rFonts w:ascii="Arial" w:hAnsi="Arial" w:cs="Arial"/>
        </w:rPr>
        <w:tab/>
        <w:t xml:space="preserve">Galway              </w:t>
      </w:r>
      <w:r w:rsidRPr="00322981">
        <w:rPr>
          <w:rFonts w:ascii="Arial" w:hAnsi="Arial" w:cs="Arial"/>
        </w:rPr>
        <w:tab/>
      </w:r>
      <w:r w:rsidRPr="00322981">
        <w:rPr>
          <w:rFonts w:ascii="Arial" w:hAnsi="Arial" w:cs="Arial"/>
        </w:rPr>
        <w:tab/>
        <w:t>18 Nov</w:t>
      </w:r>
    </w:p>
    <w:p w14:paraId="3766A8A9" w14:textId="1B472AF5" w:rsidR="0091053F" w:rsidRPr="0091053F" w:rsidRDefault="0091053F" w:rsidP="0091053F">
      <w:pPr>
        <w:rPr>
          <w:rFonts w:ascii="Arial" w:hAnsi="Arial" w:cs="Arial"/>
        </w:rPr>
      </w:pPr>
      <w:r w:rsidRPr="00322981">
        <w:rPr>
          <w:rFonts w:ascii="Arial" w:hAnsi="Arial" w:cs="Arial"/>
        </w:rPr>
        <w:t xml:space="preserve">LAMA Spring Training </w:t>
      </w:r>
      <w:r w:rsidRPr="00322981">
        <w:rPr>
          <w:rFonts w:ascii="Arial" w:hAnsi="Arial" w:cs="Arial"/>
        </w:rPr>
        <w:tab/>
      </w:r>
      <w:r w:rsidRPr="00322981">
        <w:rPr>
          <w:rFonts w:ascii="Arial" w:hAnsi="Arial" w:cs="Arial"/>
        </w:rPr>
        <w:tab/>
        <w:t xml:space="preserve">Cork </w:t>
      </w:r>
      <w:r w:rsidRPr="00322981">
        <w:rPr>
          <w:rFonts w:ascii="Arial" w:hAnsi="Arial" w:cs="Arial"/>
        </w:rPr>
        <w:tab/>
      </w:r>
      <w:r w:rsidRPr="00322981">
        <w:rPr>
          <w:rFonts w:ascii="Arial" w:hAnsi="Arial" w:cs="Arial"/>
        </w:rPr>
        <w:tab/>
        <w:t xml:space="preserve">            </w:t>
      </w:r>
      <w:r w:rsidRPr="00322981">
        <w:rPr>
          <w:rFonts w:ascii="Arial" w:hAnsi="Arial" w:cs="Arial"/>
        </w:rPr>
        <w:tab/>
        <w:t>2 - 4 March</w:t>
      </w:r>
    </w:p>
    <w:p w14:paraId="786127F8" w14:textId="4112CBA2" w:rsidR="0091053F" w:rsidRPr="0091053F" w:rsidRDefault="0091053F" w:rsidP="0091053F">
      <w:pPr>
        <w:rPr>
          <w:rFonts w:ascii="Arial" w:hAnsi="Arial" w:cs="Arial"/>
        </w:rPr>
      </w:pPr>
      <w:r w:rsidRPr="0091053F">
        <w:rPr>
          <w:rFonts w:ascii="Arial" w:hAnsi="Arial" w:cs="Arial"/>
        </w:rPr>
        <w:t xml:space="preserve">LAMA Autum Training                </w:t>
      </w:r>
      <w:r>
        <w:rPr>
          <w:rFonts w:ascii="Arial" w:hAnsi="Arial" w:cs="Arial"/>
        </w:rPr>
        <w:tab/>
      </w:r>
      <w:r w:rsidRPr="0091053F">
        <w:rPr>
          <w:rFonts w:ascii="Arial" w:hAnsi="Arial" w:cs="Arial"/>
        </w:rPr>
        <w:t xml:space="preserve">Galway                            </w:t>
      </w:r>
      <w:r>
        <w:rPr>
          <w:rFonts w:ascii="Arial" w:hAnsi="Arial" w:cs="Arial"/>
        </w:rPr>
        <w:tab/>
      </w:r>
      <w:r w:rsidRPr="0091053F">
        <w:rPr>
          <w:rFonts w:ascii="Arial" w:hAnsi="Arial" w:cs="Arial"/>
        </w:rPr>
        <w:t>25 -26 Oct</w:t>
      </w:r>
    </w:p>
    <w:p w14:paraId="4247475C" w14:textId="653EFCD7" w:rsidR="0091053F" w:rsidRPr="0091053F" w:rsidRDefault="0091053F" w:rsidP="0091053F">
      <w:pPr>
        <w:rPr>
          <w:rFonts w:ascii="Arial" w:hAnsi="Arial" w:cs="Arial"/>
        </w:rPr>
      </w:pPr>
      <w:r w:rsidRPr="0091053F">
        <w:rPr>
          <w:rFonts w:ascii="Arial" w:hAnsi="Arial" w:cs="Arial"/>
        </w:rPr>
        <w:t xml:space="preserve">AIR regions                             </w:t>
      </w:r>
      <w:r>
        <w:rPr>
          <w:rFonts w:ascii="Arial" w:hAnsi="Arial" w:cs="Arial"/>
        </w:rPr>
        <w:tab/>
      </w:r>
      <w:r w:rsidRPr="0091053F">
        <w:rPr>
          <w:rFonts w:ascii="Arial" w:hAnsi="Arial" w:cs="Arial"/>
        </w:rPr>
        <w:t xml:space="preserve">Monaghan                         </w:t>
      </w:r>
      <w:r>
        <w:rPr>
          <w:rFonts w:ascii="Arial" w:hAnsi="Arial" w:cs="Arial"/>
        </w:rPr>
        <w:tab/>
      </w:r>
      <w:r w:rsidRPr="0091053F">
        <w:rPr>
          <w:rFonts w:ascii="Arial" w:hAnsi="Arial" w:cs="Arial"/>
        </w:rPr>
        <w:t>7 - 9 Feb</w:t>
      </w:r>
    </w:p>
    <w:p w14:paraId="43896E69" w14:textId="2F1A2D21" w:rsidR="0091053F" w:rsidRPr="0091053F" w:rsidRDefault="0091053F" w:rsidP="0091053F">
      <w:pPr>
        <w:rPr>
          <w:rFonts w:ascii="Arial" w:hAnsi="Arial" w:cs="Arial"/>
        </w:rPr>
      </w:pPr>
      <w:r w:rsidRPr="0091053F">
        <w:rPr>
          <w:rFonts w:ascii="Arial" w:hAnsi="Arial" w:cs="Arial"/>
        </w:rPr>
        <w:t xml:space="preserve">MacGill Summer school              </w:t>
      </w:r>
      <w:r>
        <w:rPr>
          <w:rFonts w:ascii="Arial" w:hAnsi="Arial" w:cs="Arial"/>
        </w:rPr>
        <w:tab/>
      </w:r>
      <w:r w:rsidRPr="0091053F">
        <w:rPr>
          <w:rFonts w:ascii="Arial" w:hAnsi="Arial" w:cs="Arial"/>
        </w:rPr>
        <w:t xml:space="preserve">Donegal                 </w:t>
      </w:r>
      <w:r>
        <w:rPr>
          <w:rFonts w:ascii="Arial" w:hAnsi="Arial" w:cs="Arial"/>
        </w:rPr>
        <w:tab/>
      </w:r>
      <w:r>
        <w:rPr>
          <w:rFonts w:ascii="Arial" w:hAnsi="Arial" w:cs="Arial"/>
        </w:rPr>
        <w:tab/>
      </w:r>
      <w:r w:rsidRPr="0091053F">
        <w:rPr>
          <w:rFonts w:ascii="Arial" w:hAnsi="Arial" w:cs="Arial"/>
        </w:rPr>
        <w:t>16 -19th August</w:t>
      </w:r>
    </w:p>
    <w:p w14:paraId="0A5D91C2" w14:textId="6D932E90" w:rsidR="0091053F" w:rsidRPr="0091053F" w:rsidRDefault="0091053F" w:rsidP="0091053F">
      <w:pPr>
        <w:rPr>
          <w:rFonts w:ascii="Arial" w:hAnsi="Arial" w:cs="Arial"/>
        </w:rPr>
      </w:pPr>
      <w:r w:rsidRPr="0091053F">
        <w:rPr>
          <w:rFonts w:ascii="Arial" w:hAnsi="Arial" w:cs="Arial"/>
        </w:rPr>
        <w:t xml:space="preserve">AILG Autumn Training                      </w:t>
      </w:r>
      <w:r>
        <w:rPr>
          <w:rFonts w:ascii="Arial" w:hAnsi="Arial" w:cs="Arial"/>
        </w:rPr>
        <w:tab/>
      </w:r>
      <w:r w:rsidRPr="0091053F">
        <w:rPr>
          <w:rFonts w:ascii="Arial" w:hAnsi="Arial" w:cs="Arial"/>
        </w:rPr>
        <w:t xml:space="preserve">Sligo                            </w:t>
      </w:r>
      <w:r>
        <w:rPr>
          <w:rFonts w:ascii="Arial" w:hAnsi="Arial" w:cs="Arial"/>
        </w:rPr>
        <w:tab/>
      </w:r>
      <w:r w:rsidRPr="0091053F">
        <w:rPr>
          <w:rFonts w:ascii="Arial" w:hAnsi="Arial" w:cs="Arial"/>
        </w:rPr>
        <w:t>13 -14 Sept</w:t>
      </w:r>
    </w:p>
    <w:p w14:paraId="42AD6A43" w14:textId="156E7A8B" w:rsidR="0091053F" w:rsidRPr="0091053F" w:rsidRDefault="0091053F" w:rsidP="0091053F">
      <w:pPr>
        <w:rPr>
          <w:rFonts w:ascii="Arial" w:hAnsi="Arial" w:cs="Arial"/>
        </w:rPr>
      </w:pPr>
      <w:r w:rsidRPr="0091053F">
        <w:rPr>
          <w:rFonts w:ascii="Arial" w:hAnsi="Arial" w:cs="Arial"/>
        </w:rPr>
        <w:t xml:space="preserve">Irish Council for Social Housing      </w:t>
      </w:r>
      <w:r>
        <w:rPr>
          <w:rFonts w:ascii="Arial" w:hAnsi="Arial" w:cs="Arial"/>
        </w:rPr>
        <w:tab/>
      </w:r>
      <w:r w:rsidRPr="0091053F">
        <w:rPr>
          <w:rFonts w:ascii="Arial" w:hAnsi="Arial" w:cs="Arial"/>
        </w:rPr>
        <w:t xml:space="preserve">Wexford                              </w:t>
      </w:r>
      <w:r>
        <w:rPr>
          <w:rFonts w:ascii="Arial" w:hAnsi="Arial" w:cs="Arial"/>
        </w:rPr>
        <w:tab/>
      </w:r>
      <w:r w:rsidRPr="0091053F">
        <w:rPr>
          <w:rFonts w:ascii="Arial" w:hAnsi="Arial" w:cs="Arial"/>
        </w:rPr>
        <w:t xml:space="preserve">18 -19 Oct </w:t>
      </w:r>
    </w:p>
    <w:p w14:paraId="11D25B51" w14:textId="6423A374" w:rsidR="0091053F" w:rsidRPr="0091053F" w:rsidRDefault="0091053F" w:rsidP="0091053F">
      <w:pPr>
        <w:rPr>
          <w:rFonts w:ascii="Arial" w:hAnsi="Arial" w:cs="Arial"/>
        </w:rPr>
      </w:pPr>
      <w:r w:rsidRPr="0091053F">
        <w:rPr>
          <w:rFonts w:ascii="Arial" w:hAnsi="Arial" w:cs="Arial"/>
        </w:rPr>
        <w:t xml:space="preserve">Daniel O’Connell Summer School   </w:t>
      </w:r>
      <w:r>
        <w:rPr>
          <w:rFonts w:ascii="Arial" w:hAnsi="Arial" w:cs="Arial"/>
        </w:rPr>
        <w:tab/>
      </w:r>
      <w:r w:rsidRPr="0091053F">
        <w:rPr>
          <w:rFonts w:ascii="Arial" w:hAnsi="Arial" w:cs="Arial"/>
        </w:rPr>
        <w:t xml:space="preserve">Kerry                               </w:t>
      </w:r>
      <w:r>
        <w:rPr>
          <w:rFonts w:ascii="Arial" w:hAnsi="Arial" w:cs="Arial"/>
        </w:rPr>
        <w:tab/>
      </w:r>
      <w:r w:rsidRPr="0091053F">
        <w:rPr>
          <w:rFonts w:ascii="Arial" w:hAnsi="Arial" w:cs="Arial"/>
        </w:rPr>
        <w:t xml:space="preserve">27 -28 Oct </w:t>
      </w:r>
    </w:p>
    <w:p w14:paraId="4E05F722" w14:textId="7FF9A511" w:rsidR="0091053F" w:rsidRPr="0091053F" w:rsidRDefault="0091053F" w:rsidP="0091053F">
      <w:pPr>
        <w:rPr>
          <w:rFonts w:ascii="Arial" w:hAnsi="Arial" w:cs="Arial"/>
        </w:rPr>
      </w:pPr>
      <w:r w:rsidRPr="0091053F">
        <w:rPr>
          <w:rFonts w:ascii="Arial" w:hAnsi="Arial" w:cs="Arial"/>
        </w:rPr>
        <w:t xml:space="preserve">Irish District Energy Association       </w:t>
      </w:r>
      <w:r>
        <w:rPr>
          <w:rFonts w:ascii="Arial" w:hAnsi="Arial" w:cs="Arial"/>
        </w:rPr>
        <w:tab/>
      </w:r>
      <w:r w:rsidRPr="0091053F">
        <w:rPr>
          <w:rFonts w:ascii="Arial" w:hAnsi="Arial" w:cs="Arial"/>
        </w:rPr>
        <w:t xml:space="preserve">Dublin                                </w:t>
      </w:r>
      <w:r>
        <w:rPr>
          <w:rFonts w:ascii="Arial" w:hAnsi="Arial" w:cs="Arial"/>
        </w:rPr>
        <w:tab/>
      </w:r>
      <w:r w:rsidRPr="0091053F">
        <w:rPr>
          <w:rFonts w:ascii="Arial" w:hAnsi="Arial" w:cs="Arial"/>
        </w:rPr>
        <w:t xml:space="preserve">26 Oct </w:t>
      </w:r>
    </w:p>
    <w:p w14:paraId="79290212" w14:textId="77777777" w:rsidR="00471416" w:rsidRPr="00471416" w:rsidRDefault="00471416" w:rsidP="00471416"/>
    <w:p w14:paraId="6B3661C7" w14:textId="77777777" w:rsidR="005624CA" w:rsidRPr="00471416" w:rsidRDefault="005624CA" w:rsidP="0091053F">
      <w:pPr>
        <w:pStyle w:val="Heading2"/>
      </w:pPr>
    </w:p>
    <w:p w14:paraId="3146B586" w14:textId="77777777" w:rsidR="0091053F" w:rsidRDefault="0091053F">
      <w:pPr>
        <w:rPr>
          <w:rFonts w:ascii="Arial" w:eastAsiaTheme="majorEastAsia" w:hAnsi="Arial" w:cs="Arial"/>
          <w:color w:val="2F5496" w:themeColor="accent1" w:themeShade="BF"/>
          <w:sz w:val="32"/>
          <w:szCs w:val="32"/>
        </w:rPr>
      </w:pPr>
      <w:bookmarkStart w:id="47" w:name="_Toc131407740"/>
      <w:r>
        <w:rPr>
          <w:rFonts w:ascii="Arial" w:hAnsi="Arial" w:cs="Arial"/>
        </w:rPr>
        <w:br w:type="page"/>
      </w:r>
    </w:p>
    <w:p w14:paraId="3DF54770" w14:textId="629961B8" w:rsidR="005624CA" w:rsidRPr="0091053F" w:rsidRDefault="005624CA" w:rsidP="0091053F">
      <w:pPr>
        <w:pStyle w:val="Heading2"/>
        <w:rPr>
          <w:rFonts w:ascii="Arial" w:hAnsi="Arial" w:cs="Arial"/>
        </w:rPr>
      </w:pPr>
      <w:bookmarkStart w:id="48" w:name="_Toc160436930"/>
      <w:r w:rsidRPr="0091053F">
        <w:rPr>
          <w:rFonts w:ascii="Arial" w:hAnsi="Arial" w:cs="Arial"/>
        </w:rPr>
        <w:lastRenderedPageBreak/>
        <w:t>Appendix 4: South Dublin County Council Equality and Human Rights Framework</w:t>
      </w:r>
      <w:bookmarkEnd w:id="47"/>
      <w:bookmarkEnd w:id="48"/>
    </w:p>
    <w:p w14:paraId="0160D6BC" w14:textId="77777777" w:rsidR="007910B3" w:rsidRPr="00471416" w:rsidRDefault="007910B3" w:rsidP="007910B3">
      <w:pPr>
        <w:spacing w:after="0" w:line="360" w:lineRule="auto"/>
        <w:rPr>
          <w:rFonts w:ascii="Arial" w:hAnsi="Arial" w:cs="Arial"/>
          <w:b/>
          <w:bCs/>
        </w:rPr>
      </w:pPr>
      <w:r w:rsidRPr="00471416">
        <w:rPr>
          <w:rFonts w:ascii="Arial" w:hAnsi="Arial" w:cs="Arial"/>
          <w:b/>
          <w:bCs/>
        </w:rPr>
        <w:t>Public Sector Equality and Human Rights Framework Duty implementation update</w:t>
      </w:r>
    </w:p>
    <w:p w14:paraId="7B1AA6C3" w14:textId="77777777" w:rsidR="007910B3" w:rsidRPr="00471416" w:rsidRDefault="007910B3" w:rsidP="007910B3">
      <w:pPr>
        <w:spacing w:after="0" w:line="360" w:lineRule="auto"/>
        <w:rPr>
          <w:rFonts w:ascii="Arial" w:hAnsi="Arial" w:cs="Arial"/>
        </w:rPr>
      </w:pPr>
    </w:p>
    <w:p w14:paraId="69F149C0" w14:textId="77777777" w:rsidR="007910B3" w:rsidRPr="00471416" w:rsidRDefault="007910B3" w:rsidP="007910B3">
      <w:pPr>
        <w:spacing w:after="0" w:line="360" w:lineRule="auto"/>
        <w:rPr>
          <w:rFonts w:ascii="Arial" w:hAnsi="Arial" w:cs="Arial"/>
        </w:rPr>
      </w:pPr>
      <w:r w:rsidRPr="00471416">
        <w:rPr>
          <w:rFonts w:ascii="Arial" w:eastAsia="Arial" w:hAnsi="Arial" w:cs="Arial"/>
        </w:rPr>
        <w:t xml:space="preserve">South Dublin County Council continued to implement the Equality and Human Rights Framework, which was developed during 2022, including production of the Framework document as an ISL video and supporting the redevelopment of the SDCC Equality and Human Rights Working Group. This fulfils the Council’s commitment under the Corporate Plan and the legal requirement under Section 42 (Public Sector Equality and Human Rights Duty), of the Irish Human Rights and Equality Act 2014. The ‘Duty’ sets out the responsibilities for all public bodies in Ireland to promote equality, prevent discrimination and protect the human rights of their employees, customers, service users and everyone affected by their policies and plans. </w:t>
      </w:r>
    </w:p>
    <w:p w14:paraId="68A744E2" w14:textId="77777777" w:rsidR="007910B3" w:rsidRPr="00471416" w:rsidRDefault="007910B3" w:rsidP="007910B3">
      <w:pPr>
        <w:spacing w:after="0" w:line="360" w:lineRule="auto"/>
        <w:rPr>
          <w:rFonts w:ascii="Arial" w:eastAsia="Arial" w:hAnsi="Arial" w:cs="Arial"/>
        </w:rPr>
      </w:pPr>
    </w:p>
    <w:p w14:paraId="740A6EC9" w14:textId="77777777" w:rsidR="007910B3" w:rsidRPr="00471416" w:rsidRDefault="007910B3" w:rsidP="007910B3">
      <w:pPr>
        <w:spacing w:after="0" w:line="360" w:lineRule="auto"/>
        <w:rPr>
          <w:rFonts w:ascii="Arial" w:eastAsia="Arial Nova" w:hAnsi="Arial" w:cs="Arial"/>
        </w:rPr>
      </w:pPr>
      <w:r w:rsidRPr="00471416">
        <w:rPr>
          <w:rStyle w:val="normaltextrun"/>
          <w:rFonts w:ascii="Arial" w:hAnsi="Arial" w:cs="Arial"/>
          <w:shd w:val="clear" w:color="auto" w:fill="FFFFFF"/>
        </w:rPr>
        <w:t>The Council’s cross departmental Equality and Human Rights Working Group guide, support and monitor the implementation the Public Sector Equality and Human Rights Duty</w:t>
      </w:r>
      <w:r w:rsidRPr="00471416">
        <w:rPr>
          <w:rFonts w:ascii="Arial" w:eastAsia="Arial Nova" w:hAnsi="Arial" w:cs="Arial"/>
        </w:rPr>
        <w:t xml:space="preserve">. Public Sector Duty information pages are available on both the Staff intranet and the website </w:t>
      </w:r>
      <w:hyperlink r:id="rId10" w:history="1">
        <w:r w:rsidRPr="00471416">
          <w:rPr>
            <w:rStyle w:val="Hyperlink"/>
            <w:rFonts w:ascii="Arial" w:eastAsia="Arial Nova" w:hAnsi="Arial" w:cs="Arial"/>
          </w:rPr>
          <w:t>www.sdcc.ie</w:t>
        </w:r>
      </w:hyperlink>
      <w:r w:rsidRPr="00471416">
        <w:rPr>
          <w:rFonts w:ascii="Arial" w:eastAsia="Arial Nova" w:hAnsi="Arial" w:cs="Arial"/>
        </w:rPr>
        <w:t xml:space="preserve"> </w:t>
      </w:r>
    </w:p>
    <w:p w14:paraId="4F49094F" w14:textId="77777777" w:rsidR="007910B3" w:rsidRPr="00471416" w:rsidRDefault="007910B3" w:rsidP="007910B3">
      <w:pPr>
        <w:spacing w:after="0" w:line="360" w:lineRule="auto"/>
        <w:rPr>
          <w:rFonts w:ascii="Arial" w:eastAsia="Arial" w:hAnsi="Arial" w:cs="Arial"/>
        </w:rPr>
      </w:pPr>
    </w:p>
    <w:p w14:paraId="3FF6F1F1" w14:textId="77777777" w:rsidR="007910B3" w:rsidRPr="00471416" w:rsidRDefault="007910B3" w:rsidP="007910B3">
      <w:pPr>
        <w:spacing w:after="0" w:line="360" w:lineRule="auto"/>
        <w:rPr>
          <w:rFonts w:ascii="Arial" w:eastAsia="Arial" w:hAnsi="Arial" w:cs="Arial"/>
        </w:rPr>
      </w:pPr>
    </w:p>
    <w:p w14:paraId="7FAC8702" w14:textId="77777777" w:rsidR="007910B3" w:rsidRPr="00471416" w:rsidRDefault="007910B3" w:rsidP="007910B3">
      <w:pPr>
        <w:spacing w:after="0" w:line="360" w:lineRule="auto"/>
        <w:rPr>
          <w:rFonts w:ascii="Arial" w:hAnsi="Arial" w:cs="Arial"/>
          <w:b/>
          <w:bCs/>
        </w:rPr>
      </w:pPr>
      <w:r w:rsidRPr="00471416">
        <w:rPr>
          <w:rFonts w:ascii="Arial" w:eastAsia="Arial" w:hAnsi="Arial" w:cs="Arial"/>
          <w:b/>
          <w:bCs/>
        </w:rPr>
        <w:t>The following actions taken throughout 2023 are examples of how SDCC are implementing the Public Sector Duty across the Council:</w:t>
      </w:r>
    </w:p>
    <w:p w14:paraId="18C45D7A" w14:textId="77777777" w:rsidR="007910B3" w:rsidRPr="00471416" w:rsidRDefault="007910B3" w:rsidP="007910B3">
      <w:pPr>
        <w:spacing w:after="0" w:line="360" w:lineRule="auto"/>
        <w:rPr>
          <w:rFonts w:ascii="Arial" w:hAnsi="Arial" w:cs="Arial"/>
        </w:rPr>
      </w:pPr>
    </w:p>
    <w:p w14:paraId="4042CDA3" w14:textId="77777777" w:rsidR="007910B3" w:rsidRPr="00471416" w:rsidRDefault="007910B3" w:rsidP="007910B3">
      <w:pPr>
        <w:pStyle w:val="ListParagraph"/>
        <w:numPr>
          <w:ilvl w:val="1"/>
          <w:numId w:val="5"/>
        </w:numPr>
        <w:spacing w:after="0" w:line="360" w:lineRule="auto"/>
        <w:rPr>
          <w:rFonts w:ascii="Arial" w:hAnsi="Arial" w:cs="Arial"/>
        </w:rPr>
      </w:pPr>
      <w:r w:rsidRPr="00471416">
        <w:rPr>
          <w:rFonts w:ascii="Arial" w:hAnsi="Arial" w:cs="Arial"/>
          <w:b/>
          <w:bCs/>
        </w:rPr>
        <w:t xml:space="preserve">South Dublin Women’s Caucus: </w:t>
      </w:r>
      <w:r w:rsidRPr="00471416">
        <w:rPr>
          <w:rFonts w:ascii="Arial" w:hAnsi="Arial" w:cs="Arial"/>
        </w:rPr>
        <w:t>SDCC Corporate Services provides ongoing support for the SD Women’s Caucus. The Caucus held a panel discussion to mark International Women’s Day on Wednesday, 8 March 2023. The Panel was represented across the political spectrum with Mayor of South Dublin County Council, Cllr. Emma Murphy, Chair of the Women’s Caucus Cllr. Vicki Casserly, Cllr. Pamela Kearns, Cllr. Lynn Hagin Meade, Cllr. Louise Dunne and Cllr. Carly Bailey discussing the role of women in politics, the benefit of female participation and the importance of continued growth in the numbers of women engaging in local democracy.</w:t>
      </w:r>
    </w:p>
    <w:p w14:paraId="5DD7C885" w14:textId="77777777" w:rsidR="007910B3" w:rsidRPr="00471416" w:rsidRDefault="007910B3" w:rsidP="007910B3">
      <w:pPr>
        <w:pStyle w:val="ListParagraph"/>
        <w:numPr>
          <w:ilvl w:val="1"/>
          <w:numId w:val="5"/>
        </w:numPr>
        <w:spacing w:after="0" w:line="360" w:lineRule="auto"/>
        <w:rPr>
          <w:rFonts w:ascii="Arial" w:hAnsi="Arial" w:cs="Arial"/>
        </w:rPr>
      </w:pPr>
      <w:r w:rsidRPr="00471416">
        <w:rPr>
          <w:rFonts w:ascii="Arial" w:hAnsi="Arial" w:cs="Arial"/>
          <w:b/>
          <w:bCs/>
        </w:rPr>
        <w:t>Your Vote - Your Voice:</w:t>
      </w:r>
      <w:r w:rsidRPr="00471416">
        <w:rPr>
          <w:rFonts w:ascii="Arial" w:hAnsi="Arial" w:cs="Arial"/>
        </w:rPr>
        <w:t xml:space="preserve"> The event also marked the official launch of South Dublin County Council’s “Your Vote Your Voice - an easy-to-read guide to voting” booklet which explains the voting process in Ireland. The purpose of the booklet is to provide information on how to exercise your right to vote, </w:t>
      </w:r>
      <w:r w:rsidRPr="00471416">
        <w:rPr>
          <w:rFonts w:ascii="Arial" w:hAnsi="Arial" w:cs="Arial"/>
        </w:rPr>
        <w:lastRenderedPageBreak/>
        <w:t>such as information on the different types of elections and voting that takes place in Ireland and how you register to vote.</w:t>
      </w:r>
    </w:p>
    <w:p w14:paraId="3A347C25" w14:textId="77777777" w:rsidR="007910B3" w:rsidRPr="00471416" w:rsidRDefault="007910B3" w:rsidP="007910B3">
      <w:pPr>
        <w:pStyle w:val="ListParagraph"/>
        <w:numPr>
          <w:ilvl w:val="1"/>
          <w:numId w:val="5"/>
        </w:numPr>
        <w:spacing w:after="0" w:line="360" w:lineRule="auto"/>
        <w:rPr>
          <w:rFonts w:ascii="Arial" w:hAnsi="Arial" w:cs="Arial"/>
        </w:rPr>
      </w:pPr>
      <w:r w:rsidRPr="00471416">
        <w:rPr>
          <w:rFonts w:ascii="Arial" w:hAnsi="Arial" w:cs="Arial"/>
          <w:b/>
          <w:bCs/>
        </w:rPr>
        <w:t xml:space="preserve">LGBTQI+: </w:t>
      </w:r>
      <w:r w:rsidRPr="00471416">
        <w:rPr>
          <w:rFonts w:ascii="Arial" w:hAnsi="Arial" w:cs="Arial"/>
        </w:rPr>
        <w:t xml:space="preserve">On the 50th anniversary of the beginning of the campaign for LGBTQ+ civil rights in Ireland, a vibrant line-up of events and activities was organised in celebration of Pride Month throughout June. These initiatives were held to promote diversity, equality, and representation, creating an inclusive environment for all members of the community. The Pride flag was flown for the month at County Hall and Civic Offices Clondalkin. The Transgender Pride Flag was flown at County Hall and Civic Offices Clondalkin on 20 November 2023 to mark International Transgender Day of Remembrance and for one month from 31 March in recognition of International Transgender Day of Visibility. </w:t>
      </w:r>
    </w:p>
    <w:p w14:paraId="0A8B6B84" w14:textId="77777777" w:rsidR="007910B3" w:rsidRPr="00471416" w:rsidRDefault="007910B3" w:rsidP="007910B3">
      <w:pPr>
        <w:pStyle w:val="ListParagraph"/>
        <w:numPr>
          <w:ilvl w:val="1"/>
          <w:numId w:val="5"/>
        </w:numPr>
        <w:spacing w:after="0" w:line="360" w:lineRule="auto"/>
        <w:rPr>
          <w:rFonts w:ascii="Arial" w:hAnsi="Arial" w:cs="Arial"/>
          <w:b/>
          <w:bCs/>
        </w:rPr>
      </w:pPr>
      <w:r w:rsidRPr="00471416">
        <w:rPr>
          <w:rFonts w:ascii="Arial" w:hAnsi="Arial" w:cs="Arial"/>
          <w:b/>
          <w:bCs/>
        </w:rPr>
        <w:t xml:space="preserve">Changing Places Toilets: </w:t>
      </w:r>
      <w:r w:rsidRPr="00471416">
        <w:rPr>
          <w:rFonts w:ascii="Arial" w:hAnsi="Arial" w:cs="Arial"/>
        </w:rPr>
        <w:t>South Dublin County Council hosted the Centre for Excellence in Universal Design (CEUD) / National Disability Authority (NDA) in June 2023 to inform the new Universal Design Guidelines for Changing Places toilets. Changing Places toilets goes beyond a conventional wheelchair-accessible toilet, to include additional assistive technology of a hoist, height-adjustable adult-sized changing bench and peninsular toilet (a toilet with enough space on both sides for assistants).</w:t>
      </w:r>
    </w:p>
    <w:p w14:paraId="21A852CA" w14:textId="77777777" w:rsidR="007910B3" w:rsidRPr="00471416" w:rsidRDefault="007910B3" w:rsidP="007910B3">
      <w:pPr>
        <w:pStyle w:val="ListParagraph"/>
        <w:numPr>
          <w:ilvl w:val="1"/>
          <w:numId w:val="5"/>
        </w:numPr>
        <w:spacing w:after="0" w:line="360" w:lineRule="auto"/>
        <w:rPr>
          <w:rFonts w:ascii="Arial" w:hAnsi="Arial" w:cs="Arial"/>
          <w:b/>
          <w:bCs/>
        </w:rPr>
      </w:pPr>
      <w:r w:rsidRPr="00471416">
        <w:rPr>
          <w:rFonts w:ascii="Arial" w:hAnsi="Arial" w:cs="Arial"/>
          <w:b/>
          <w:bCs/>
        </w:rPr>
        <w:t xml:space="preserve">WAM Graduate Programme: </w:t>
      </w:r>
      <w:r w:rsidRPr="00471416">
        <w:rPr>
          <w:rFonts w:ascii="Arial" w:hAnsi="Arial" w:cs="Arial"/>
        </w:rPr>
        <w:t xml:space="preserve">South Dublin County Council is filling new graduate roles through the WAM (Willing Able Mentoring) Programme which will offer paid, mentored, work placements exclusively for Level 6 (on the National Qualification Framework) graduates with disabilities, in partnership with AHEAD. AHEAD is an independent non-profit organisation creating inclusive environments in education and employment for people with disabilities. AHEAD advertised on behalf of South Dublin County Council in September 2023 with onboarding of candidates to commence in early 2024. </w:t>
      </w:r>
    </w:p>
    <w:p w14:paraId="517CCCD3" w14:textId="77777777" w:rsidR="007910B3" w:rsidRPr="00471416" w:rsidRDefault="007910B3" w:rsidP="007910B3">
      <w:pPr>
        <w:spacing w:after="0" w:line="360" w:lineRule="auto"/>
        <w:rPr>
          <w:rFonts w:ascii="Arial" w:hAnsi="Arial" w:cs="Arial"/>
        </w:rPr>
      </w:pPr>
    </w:p>
    <w:p w14:paraId="3BCA9265" w14:textId="77777777" w:rsidR="007910B3" w:rsidRPr="00471416" w:rsidRDefault="007910B3" w:rsidP="007910B3">
      <w:pPr>
        <w:pStyle w:val="ListParagraph"/>
        <w:numPr>
          <w:ilvl w:val="1"/>
          <w:numId w:val="5"/>
        </w:numPr>
        <w:spacing w:after="0" w:line="360" w:lineRule="auto"/>
        <w:rPr>
          <w:rFonts w:ascii="Arial" w:hAnsi="Arial" w:cs="Arial"/>
        </w:rPr>
      </w:pPr>
      <w:r w:rsidRPr="00471416">
        <w:rPr>
          <w:rFonts w:ascii="Arial" w:hAnsi="Arial" w:cs="Arial"/>
          <w:b/>
          <w:bCs/>
        </w:rPr>
        <w:t xml:space="preserve">Towards a JAM Card© friendly County: </w:t>
      </w:r>
      <w:r w:rsidRPr="00471416">
        <w:rPr>
          <w:rFonts w:ascii="Arial" w:hAnsi="Arial" w:cs="Arial"/>
        </w:rPr>
        <w:t>SDCC is a JAM Card© friendly local authority.</w:t>
      </w:r>
      <w:r w:rsidRPr="00471416">
        <w:rPr>
          <w:rFonts w:ascii="Arial" w:hAnsi="Arial" w:cs="Arial"/>
          <w:shd w:val="clear" w:color="auto" w:fill="FFFFFF"/>
        </w:rPr>
        <w:t xml:space="preserve"> The </w:t>
      </w:r>
      <w:r w:rsidRPr="00471416">
        <w:rPr>
          <w:rStyle w:val="Strong"/>
          <w:rFonts w:ascii="Arial" w:hAnsi="Arial" w:cs="Arial"/>
          <w:shd w:val="clear" w:color="auto" w:fill="FFFFFF"/>
        </w:rPr>
        <w:t>JAM Card©</w:t>
      </w:r>
      <w:r w:rsidRPr="00471416">
        <w:rPr>
          <w:rFonts w:ascii="Arial" w:hAnsi="Arial" w:cs="Arial"/>
          <w:shd w:val="clear" w:color="auto" w:fill="FFFFFF"/>
        </w:rPr>
        <w:t> allows people with a communication barrier tell others they need ‘Just A Minute’ discreetly and easily</w:t>
      </w:r>
      <w:r w:rsidRPr="00471416">
        <w:rPr>
          <w:rFonts w:ascii="Arial" w:hAnsi="Arial" w:cs="Arial"/>
        </w:rPr>
        <w:t>. South Dublin County Council</w:t>
      </w:r>
      <w:r w:rsidRPr="00471416">
        <w:rPr>
          <w:rFonts w:ascii="Arial" w:hAnsi="Arial" w:cs="Arial"/>
          <w:lang w:val="en-GB"/>
        </w:rPr>
        <w:t xml:space="preserve"> committed to becoming a JAM Card© friendly local authority to send out a clear message of inclusion, access and quality customer service. To date, the following SDCC facilities have become JAM Card© friendly: County Hall, Civic Offices Clondalkin, South Dublin Libraries, Rua Red, Civic Theatre, Clondalkin Leisure Centre, Tallaght Leisure Centre and Round Tower Clondalkin. In 2023 South Dublin County Council provided </w:t>
      </w:r>
      <w:r w:rsidRPr="00471416">
        <w:rPr>
          <w:rFonts w:ascii="Arial" w:hAnsi="Arial" w:cs="Arial"/>
          <w:lang w:val="en-GB"/>
        </w:rPr>
        <w:lastRenderedPageBreak/>
        <w:t>advice and guidance to a number of Councils around Ireland to assist them to begin their journeys to becoming JAM Card friendly.</w:t>
      </w:r>
    </w:p>
    <w:p w14:paraId="655EFB10" w14:textId="77777777" w:rsidR="007910B3" w:rsidRPr="00471416" w:rsidRDefault="007910B3" w:rsidP="007910B3">
      <w:pPr>
        <w:spacing w:after="0" w:line="360" w:lineRule="auto"/>
        <w:rPr>
          <w:rFonts w:ascii="Arial" w:hAnsi="Arial" w:cs="Arial"/>
        </w:rPr>
      </w:pPr>
    </w:p>
    <w:p w14:paraId="07D294DE" w14:textId="0CA0FBC8" w:rsidR="007910B3" w:rsidRPr="00471416" w:rsidRDefault="007910B3" w:rsidP="007910B3">
      <w:pPr>
        <w:pStyle w:val="ListParagraph"/>
        <w:numPr>
          <w:ilvl w:val="1"/>
          <w:numId w:val="5"/>
        </w:numPr>
        <w:spacing w:after="0" w:line="360" w:lineRule="auto"/>
        <w:rPr>
          <w:rFonts w:ascii="Arial" w:hAnsi="Arial" w:cs="Arial"/>
        </w:rPr>
      </w:pPr>
      <w:r w:rsidRPr="00471416">
        <w:rPr>
          <w:rFonts w:ascii="Arial" w:hAnsi="Arial" w:cs="Arial"/>
          <w:b/>
          <w:bCs/>
        </w:rPr>
        <w:t>National Accessibility Week</w:t>
      </w:r>
      <w:r w:rsidRPr="00471416">
        <w:rPr>
          <w:rFonts w:ascii="Arial" w:hAnsi="Arial" w:cs="Arial"/>
        </w:rPr>
        <w:t xml:space="preserve"> took place across the County from 27</w:t>
      </w:r>
      <w:r w:rsidR="00322981">
        <w:rPr>
          <w:rFonts w:ascii="Arial" w:hAnsi="Arial" w:cs="Arial"/>
          <w:vertAlign w:val="superscript"/>
        </w:rPr>
        <w:t xml:space="preserve"> </w:t>
      </w:r>
      <w:r w:rsidRPr="00471416">
        <w:rPr>
          <w:rFonts w:ascii="Arial" w:hAnsi="Arial" w:cs="Arial"/>
        </w:rPr>
        <w:t xml:space="preserve">November 2023 and culminated on International Day of Disabled Persons which takes place annually around 3 December. In partnership with organisations across the County, the council developed a diverse programme of events which included Wheelchair Self </w:t>
      </w:r>
      <w:r w:rsidR="00C331D6" w:rsidRPr="00471416">
        <w:rPr>
          <w:rFonts w:ascii="Arial" w:hAnsi="Arial" w:cs="Arial"/>
        </w:rPr>
        <w:t>Defence</w:t>
      </w:r>
      <w:r w:rsidRPr="00471416">
        <w:rPr>
          <w:rFonts w:ascii="Arial" w:hAnsi="Arial" w:cs="Arial"/>
        </w:rPr>
        <w:t xml:space="preserve"> assisted climbing, and ISL Interpreted tours of key South Dublin heritage sites. In total, some fifty events were delivered during National Accessibility Week in collaboration with the SDCC Communications Unit, South Dublin Libraries, Clondalkin Leisure Centre, Pearse Museum, Rathfarnham Castle, Tallaght Leisure Centre, Stewarts Care, ILMI, Noise Dublin, </w:t>
      </w:r>
      <w:r w:rsidRPr="00322981">
        <w:rPr>
          <w:rFonts w:ascii="Arial" w:hAnsi="Arial" w:cs="Arial"/>
        </w:rPr>
        <w:t>Defen</w:t>
      </w:r>
      <w:r w:rsidR="00322981" w:rsidRPr="00322981">
        <w:rPr>
          <w:rFonts w:ascii="Arial" w:hAnsi="Arial" w:cs="Arial"/>
        </w:rPr>
        <w:t xml:space="preserve">ce </w:t>
      </w:r>
      <w:r w:rsidRPr="00322981">
        <w:rPr>
          <w:rFonts w:ascii="Arial" w:hAnsi="Arial" w:cs="Arial"/>
        </w:rPr>
        <w:t>Labs</w:t>
      </w:r>
      <w:r w:rsidRPr="00471416">
        <w:rPr>
          <w:rFonts w:ascii="Arial" w:hAnsi="Arial" w:cs="Arial"/>
        </w:rPr>
        <w:t xml:space="preserve"> and the Dublin Climbing Centre.</w:t>
      </w:r>
    </w:p>
    <w:p w14:paraId="34A5CC62" w14:textId="77777777" w:rsidR="007910B3" w:rsidRPr="00471416" w:rsidRDefault="007910B3" w:rsidP="007910B3">
      <w:pPr>
        <w:pStyle w:val="ListParagraph"/>
        <w:rPr>
          <w:rFonts w:ascii="Arial" w:hAnsi="Arial" w:cs="Arial"/>
        </w:rPr>
      </w:pPr>
    </w:p>
    <w:p w14:paraId="579EAD3B" w14:textId="77777777" w:rsidR="007910B3" w:rsidRPr="00471416" w:rsidRDefault="007910B3" w:rsidP="007910B3">
      <w:pPr>
        <w:pStyle w:val="ListParagraph"/>
        <w:numPr>
          <w:ilvl w:val="1"/>
          <w:numId w:val="5"/>
        </w:numPr>
        <w:spacing w:after="0" w:line="360" w:lineRule="auto"/>
        <w:rPr>
          <w:rFonts w:ascii="Arial" w:hAnsi="Arial" w:cs="Arial"/>
        </w:rPr>
      </w:pPr>
      <w:r w:rsidRPr="00471416">
        <w:rPr>
          <w:rFonts w:ascii="Arial" w:hAnsi="Arial" w:cs="Arial"/>
          <w:b/>
          <w:bCs/>
        </w:rPr>
        <w:t xml:space="preserve">EU Access Cities Award: </w:t>
      </w:r>
      <w:r w:rsidRPr="00471416">
        <w:rPr>
          <w:rFonts w:ascii="Arial" w:hAnsi="Arial" w:cs="Arial"/>
        </w:rPr>
        <w:t>The Access City Award has been created by the European Commission to reward cities that have prioritised accessibility for persons with disabilities. Accessible spaces – both physical and virtual – are the first step to equality. If persons with disabilities cannot access transportation, shops, parks, websites and so on, they cannot make their own choices and take control of their lives. South Dublin County Council was awarded the Special Mention Award for Landscape and Playground Areas at the event which was held in Brussels for our work on developing accessible playspaces in the County.</w:t>
      </w:r>
    </w:p>
    <w:p w14:paraId="7D68A445" w14:textId="77777777" w:rsidR="007910B3" w:rsidRPr="00471416" w:rsidRDefault="007910B3" w:rsidP="007910B3">
      <w:pPr>
        <w:pStyle w:val="ListParagraph"/>
        <w:rPr>
          <w:rFonts w:ascii="Arial" w:hAnsi="Arial" w:cs="Arial"/>
        </w:rPr>
      </w:pPr>
    </w:p>
    <w:p w14:paraId="3272E43A" w14:textId="77777777" w:rsidR="007910B3" w:rsidRPr="00471416" w:rsidRDefault="007910B3" w:rsidP="007910B3">
      <w:pPr>
        <w:spacing w:line="360" w:lineRule="auto"/>
        <w:rPr>
          <w:rFonts w:ascii="Arial" w:hAnsi="Arial" w:cs="Arial"/>
        </w:rPr>
      </w:pPr>
    </w:p>
    <w:p w14:paraId="7CAA53F7" w14:textId="77777777" w:rsidR="007910B3" w:rsidRPr="00471416" w:rsidRDefault="007910B3" w:rsidP="007910B3">
      <w:pPr>
        <w:pStyle w:val="ListParagraph"/>
        <w:numPr>
          <w:ilvl w:val="1"/>
          <w:numId w:val="5"/>
        </w:numPr>
        <w:spacing w:after="0" w:line="360" w:lineRule="auto"/>
        <w:rPr>
          <w:rFonts w:ascii="Arial" w:hAnsi="Arial" w:cs="Arial"/>
        </w:rPr>
      </w:pPr>
      <w:r w:rsidRPr="00471416">
        <w:rPr>
          <w:rFonts w:ascii="Arial" w:hAnsi="Arial" w:cs="Arial"/>
          <w:b/>
          <w:bCs/>
        </w:rPr>
        <w:t>National Diversity and Inclusivity Awards</w:t>
      </w:r>
      <w:r w:rsidRPr="00471416">
        <w:rPr>
          <w:rFonts w:ascii="Arial" w:hAnsi="Arial" w:cs="Arial"/>
        </w:rPr>
        <w:t>: South Dublin County Council was shortlisted for the Irish Centre for Diversity’s Advancing Disability Equality Award. This award recognises organisations leading the way in advancing disability equality and that are considered as role models in creating an inclusive culture and championing inclusive recruitment and talent management practices to allow visibly/non-visibly disabled employees to realise their full potential.</w:t>
      </w:r>
    </w:p>
    <w:p w14:paraId="2D643533" w14:textId="77777777" w:rsidR="007910B3" w:rsidRPr="00471416" w:rsidRDefault="007910B3" w:rsidP="007910B3">
      <w:pPr>
        <w:pStyle w:val="ListParagraph"/>
        <w:rPr>
          <w:rFonts w:ascii="Arial" w:hAnsi="Arial" w:cs="Arial"/>
        </w:rPr>
      </w:pPr>
    </w:p>
    <w:p w14:paraId="7859B2C6" w14:textId="77777777" w:rsidR="007910B3" w:rsidRPr="00471416" w:rsidRDefault="007910B3" w:rsidP="007910B3">
      <w:pPr>
        <w:pStyle w:val="ListParagraph"/>
        <w:spacing w:line="360" w:lineRule="auto"/>
        <w:ind w:left="1440"/>
        <w:rPr>
          <w:rFonts w:ascii="Arial" w:hAnsi="Arial" w:cs="Arial"/>
        </w:rPr>
      </w:pPr>
    </w:p>
    <w:p w14:paraId="242C608D" w14:textId="77777777" w:rsidR="007910B3" w:rsidRPr="00471416" w:rsidRDefault="007910B3" w:rsidP="007910B3">
      <w:pPr>
        <w:pStyle w:val="ListParagraph"/>
        <w:numPr>
          <w:ilvl w:val="1"/>
          <w:numId w:val="5"/>
        </w:numPr>
        <w:spacing w:after="0" w:line="360" w:lineRule="auto"/>
        <w:rPr>
          <w:rFonts w:ascii="Arial" w:hAnsi="Arial" w:cs="Arial"/>
          <w:color w:val="000000"/>
        </w:rPr>
      </w:pPr>
      <w:r w:rsidRPr="00471416">
        <w:rPr>
          <w:rFonts w:ascii="Arial" w:hAnsi="Arial" w:cs="Arial"/>
          <w:b/>
          <w:bCs/>
        </w:rPr>
        <w:t>Make Way Day</w:t>
      </w:r>
      <w:r w:rsidRPr="00471416">
        <w:rPr>
          <w:rFonts w:ascii="Arial" w:hAnsi="Arial" w:cs="Arial"/>
        </w:rPr>
        <w:t xml:space="preserve"> </w:t>
      </w:r>
      <w:r w:rsidRPr="00471416">
        <w:rPr>
          <w:rFonts w:ascii="Arial" w:hAnsi="Arial" w:cs="Arial"/>
          <w:color w:val="000000"/>
        </w:rPr>
        <w:t xml:space="preserve">is a National Public Awareness Campaign held annually in September to highlight the issues disabled people face getting around their </w:t>
      </w:r>
      <w:r w:rsidRPr="00471416">
        <w:rPr>
          <w:rFonts w:ascii="Arial" w:hAnsi="Arial" w:cs="Arial"/>
          <w:color w:val="000000"/>
        </w:rPr>
        <w:lastRenderedPageBreak/>
        <w:t>local communities, particularly with regard to pedestrian access. This initiative was created by, and is managed nationally by, Disability Federation Ireland (DFI). SDCC participates in this campaign each year. Two videos were produced by the Communications Unit with the Mayor and two disabled persons highlighting the barriers that disabled pedestrians face.</w:t>
      </w:r>
    </w:p>
    <w:p w14:paraId="5580B632" w14:textId="77777777" w:rsidR="007910B3" w:rsidRPr="00471416" w:rsidRDefault="007910B3" w:rsidP="007910B3">
      <w:pPr>
        <w:spacing w:after="0" w:line="360" w:lineRule="auto"/>
        <w:rPr>
          <w:rFonts w:ascii="Arial" w:hAnsi="Arial" w:cs="Arial"/>
          <w:color w:val="000000"/>
          <w:lang w:eastAsia="en-IE"/>
        </w:rPr>
      </w:pPr>
    </w:p>
    <w:p w14:paraId="45DA861D" w14:textId="77777777" w:rsidR="007910B3" w:rsidRPr="00471416" w:rsidRDefault="007910B3" w:rsidP="007910B3">
      <w:pPr>
        <w:pStyle w:val="ListParagraph"/>
        <w:rPr>
          <w:rFonts w:ascii="Arial" w:hAnsi="Arial" w:cs="Arial"/>
          <w:b/>
          <w:bCs/>
        </w:rPr>
      </w:pPr>
    </w:p>
    <w:p w14:paraId="6B57DA3A" w14:textId="77777777" w:rsidR="007910B3" w:rsidRPr="00471416" w:rsidRDefault="007910B3" w:rsidP="007910B3">
      <w:pPr>
        <w:pStyle w:val="ListParagraph"/>
        <w:numPr>
          <w:ilvl w:val="1"/>
          <w:numId w:val="5"/>
        </w:numPr>
        <w:spacing w:after="0" w:line="360" w:lineRule="auto"/>
        <w:rPr>
          <w:rFonts w:ascii="Arial" w:hAnsi="Arial" w:cs="Arial"/>
        </w:rPr>
      </w:pPr>
      <w:r w:rsidRPr="00471416">
        <w:rPr>
          <w:rFonts w:ascii="Arial" w:hAnsi="Arial" w:cs="Arial"/>
          <w:b/>
          <w:bCs/>
        </w:rPr>
        <w:t xml:space="preserve">Literacy friendly local authority: </w:t>
      </w:r>
      <w:r w:rsidRPr="00471416">
        <w:rPr>
          <w:rFonts w:ascii="Arial" w:hAnsi="Arial" w:cs="Arial"/>
        </w:rPr>
        <w:t>Over 40 Council documents were plain English and equality proofed including: text for various webpages, Senior Management Team Plan, the Council’s 2022 Annual Report, recruitment documents, draft Climate Change Action Plan, Health and Safety related policies and notices, various staff policies, and the South Dublin Today and South Circular newsletters.</w:t>
      </w:r>
    </w:p>
    <w:p w14:paraId="245BDF27" w14:textId="77777777" w:rsidR="007910B3" w:rsidRPr="00471416" w:rsidRDefault="007910B3" w:rsidP="007910B3">
      <w:pPr>
        <w:spacing w:after="0" w:line="360" w:lineRule="auto"/>
        <w:rPr>
          <w:rFonts w:ascii="Arial" w:hAnsi="Arial" w:cs="Arial"/>
          <w:sz w:val="24"/>
          <w:szCs w:val="24"/>
        </w:rPr>
      </w:pPr>
    </w:p>
    <w:p w14:paraId="71706F0A" w14:textId="77777777" w:rsidR="007910B3" w:rsidRPr="00471416" w:rsidRDefault="007910B3" w:rsidP="007910B3">
      <w:pPr>
        <w:rPr>
          <w:rFonts w:ascii="Arial" w:hAnsi="Arial" w:cs="Arial"/>
        </w:rPr>
      </w:pPr>
    </w:p>
    <w:p w14:paraId="459C5500" w14:textId="77777777" w:rsidR="0091053F" w:rsidRDefault="0091053F">
      <w:pPr>
        <w:rPr>
          <w:rFonts w:ascii="Arial" w:eastAsiaTheme="majorEastAsia" w:hAnsi="Arial" w:cs="Arial"/>
          <w:color w:val="2F5496" w:themeColor="accent1" w:themeShade="BF"/>
          <w:sz w:val="32"/>
          <w:szCs w:val="32"/>
        </w:rPr>
      </w:pPr>
      <w:bookmarkStart w:id="49" w:name="_Toc131407741"/>
      <w:r>
        <w:rPr>
          <w:rFonts w:ascii="Arial" w:hAnsi="Arial" w:cs="Arial"/>
        </w:rPr>
        <w:br w:type="page"/>
      </w:r>
    </w:p>
    <w:p w14:paraId="69B63118" w14:textId="00AE9BD1" w:rsidR="005624CA" w:rsidRPr="00471416" w:rsidRDefault="005624CA" w:rsidP="005624CA">
      <w:pPr>
        <w:pStyle w:val="Heading2"/>
        <w:rPr>
          <w:rFonts w:ascii="Arial" w:hAnsi="Arial" w:cs="Arial"/>
        </w:rPr>
      </w:pPr>
      <w:bookmarkStart w:id="50" w:name="_Toc160436931"/>
      <w:r w:rsidRPr="00471416">
        <w:rPr>
          <w:rFonts w:ascii="Arial" w:hAnsi="Arial" w:cs="Arial"/>
        </w:rPr>
        <w:lastRenderedPageBreak/>
        <w:t>Appendix 5 Energy Efficiency Report</w:t>
      </w:r>
      <w:bookmarkEnd w:id="49"/>
      <w:bookmarkEnd w:id="50"/>
    </w:p>
    <w:tbl>
      <w:tblPr>
        <w:tblW w:w="9169" w:type="dxa"/>
        <w:tblCellMar>
          <w:left w:w="0" w:type="dxa"/>
          <w:right w:w="0" w:type="dxa"/>
        </w:tblCellMar>
        <w:tblLook w:val="04A0" w:firstRow="1" w:lastRow="0" w:firstColumn="1" w:lastColumn="0" w:noHBand="0" w:noVBand="1"/>
      </w:tblPr>
      <w:tblGrid>
        <w:gridCol w:w="3591"/>
        <w:gridCol w:w="1114"/>
        <w:gridCol w:w="1114"/>
        <w:gridCol w:w="1114"/>
        <w:gridCol w:w="1114"/>
        <w:gridCol w:w="1122"/>
      </w:tblGrid>
      <w:tr w:rsidR="00850928" w:rsidRPr="00471416" w14:paraId="7357888C" w14:textId="77777777" w:rsidTr="00850928">
        <w:trPr>
          <w:trHeight w:val="295"/>
        </w:trPr>
        <w:tc>
          <w:tcPr>
            <w:tcW w:w="359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14:paraId="3F62A18E" w14:textId="77777777" w:rsidR="00850928" w:rsidRPr="00471416" w:rsidRDefault="00850928" w:rsidP="0091053F">
            <w:pPr>
              <w:spacing w:line="360" w:lineRule="auto"/>
              <w:rPr>
                <w:rFonts w:ascii="Arial" w:hAnsi="Arial" w:cs="Arial"/>
                <w:color w:val="000000"/>
              </w:rPr>
            </w:pPr>
            <w:r w:rsidRPr="00471416">
              <w:rPr>
                <w:rFonts w:ascii="Arial" w:hAnsi="Arial" w:cs="Arial"/>
                <w:color w:val="000000"/>
              </w:rPr>
              <w:t> </w:t>
            </w:r>
          </w:p>
        </w:tc>
        <w:tc>
          <w:tcPr>
            <w:tcW w:w="1114"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45DC9A61"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2019</w:t>
            </w:r>
          </w:p>
        </w:tc>
        <w:tc>
          <w:tcPr>
            <w:tcW w:w="1114"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3B1B5441"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2020</w:t>
            </w:r>
          </w:p>
        </w:tc>
        <w:tc>
          <w:tcPr>
            <w:tcW w:w="1114"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227C135D"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2021</w:t>
            </w:r>
          </w:p>
        </w:tc>
        <w:tc>
          <w:tcPr>
            <w:tcW w:w="1114"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0CFF90C8"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2022</w:t>
            </w:r>
          </w:p>
        </w:tc>
        <w:tc>
          <w:tcPr>
            <w:tcW w:w="1122"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14:paraId="436212C3"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2023</w:t>
            </w:r>
          </w:p>
        </w:tc>
      </w:tr>
      <w:tr w:rsidR="00850928" w:rsidRPr="00471416" w14:paraId="35287A17" w14:textId="77777777" w:rsidTr="00850928">
        <w:trPr>
          <w:trHeight w:val="295"/>
        </w:trPr>
        <w:tc>
          <w:tcPr>
            <w:tcW w:w="0" w:type="auto"/>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14:paraId="001E5581" w14:textId="77777777" w:rsidR="00850928" w:rsidRPr="00471416" w:rsidRDefault="00850928" w:rsidP="0091053F">
            <w:pPr>
              <w:spacing w:line="360" w:lineRule="auto"/>
              <w:rPr>
                <w:rFonts w:ascii="Arial" w:hAnsi="Arial" w:cs="Arial"/>
                <w:color w:val="000000"/>
              </w:rPr>
            </w:pPr>
            <w:r w:rsidRPr="00471416">
              <w:rPr>
                <w:rFonts w:ascii="Arial" w:hAnsi="Arial" w:cs="Arial"/>
                <w:color w:val="000000"/>
              </w:rPr>
              <w:t>Local authority Energy savings</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26C2E60B"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34.4%</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1E0005F9"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45.7%</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01F1D862"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40.0%</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3606E08C" w14:textId="77777777" w:rsidR="00850928" w:rsidRPr="00471416" w:rsidRDefault="00850928" w:rsidP="0091053F">
            <w:pPr>
              <w:spacing w:line="360" w:lineRule="auto"/>
              <w:jc w:val="right"/>
              <w:rPr>
                <w:rFonts w:ascii="Arial" w:hAnsi="Arial" w:cs="Arial"/>
                <w:color w:val="000000"/>
              </w:rPr>
            </w:pPr>
            <w:r w:rsidRPr="00471416">
              <w:rPr>
                <w:rFonts w:ascii="Arial" w:hAnsi="Arial" w:cs="Arial"/>
                <w:color w:val="000000"/>
              </w:rPr>
              <w:t>41.3%</w:t>
            </w:r>
          </w:p>
        </w:tc>
        <w:tc>
          <w:tcPr>
            <w:tcW w:w="0" w:type="auto"/>
            <w:tcBorders>
              <w:top w:val="nil"/>
              <w:left w:val="nil"/>
              <w:bottom w:val="single" w:sz="8" w:space="0" w:color="auto"/>
              <w:right w:val="single" w:sz="8" w:space="0" w:color="auto"/>
            </w:tcBorders>
            <w:tcMar>
              <w:top w:w="15" w:type="dxa"/>
              <w:left w:w="15" w:type="dxa"/>
              <w:bottom w:w="0" w:type="dxa"/>
              <w:right w:w="15" w:type="dxa"/>
            </w:tcMar>
            <w:vAlign w:val="bottom"/>
            <w:hideMark/>
          </w:tcPr>
          <w:p w14:paraId="40E13680" w14:textId="77777777" w:rsidR="00850928" w:rsidRPr="00471416" w:rsidRDefault="00850928" w:rsidP="0091053F">
            <w:pPr>
              <w:spacing w:line="360" w:lineRule="auto"/>
              <w:jc w:val="right"/>
              <w:rPr>
                <w:rFonts w:ascii="Arial" w:hAnsi="Arial" w:cs="Arial"/>
              </w:rPr>
            </w:pPr>
            <w:r w:rsidRPr="00471416">
              <w:rPr>
                <w:rFonts w:ascii="Arial" w:hAnsi="Arial" w:cs="Arial"/>
              </w:rPr>
              <w:t>43.4%*</w:t>
            </w:r>
          </w:p>
        </w:tc>
      </w:tr>
    </w:tbl>
    <w:p w14:paraId="6D4C1AEE" w14:textId="4DA99438" w:rsidR="007910B3" w:rsidRPr="00471416" w:rsidRDefault="007910B3" w:rsidP="00850928">
      <w:pPr>
        <w:spacing w:line="360" w:lineRule="auto"/>
        <w:rPr>
          <w:rFonts w:ascii="Arial" w:hAnsi="Arial" w:cs="Arial"/>
        </w:rPr>
      </w:pPr>
      <w:r w:rsidRPr="00471416">
        <w:rPr>
          <w:rFonts w:ascii="Arial" w:hAnsi="Arial" w:cs="Arial"/>
        </w:rPr>
        <w:t>*Final 2023 figure to be confirmed by SEAI in Q2 2024</w:t>
      </w:r>
    </w:p>
    <w:p w14:paraId="084E3060" w14:textId="77777777" w:rsidR="00507947" w:rsidRDefault="00507947" w:rsidP="00372812">
      <w:pPr>
        <w:rPr>
          <w:rFonts w:ascii="Arial" w:hAnsi="Arial" w:cs="Arial"/>
        </w:rPr>
      </w:pPr>
      <w:bookmarkStart w:id="51" w:name="_Toc131407742"/>
    </w:p>
    <w:p w14:paraId="48E5BADD" w14:textId="65CD193D" w:rsidR="005624CA" w:rsidRPr="00507947" w:rsidRDefault="005624CA" w:rsidP="00507947">
      <w:pPr>
        <w:pStyle w:val="Heading2"/>
        <w:rPr>
          <w:rFonts w:ascii="Arial" w:hAnsi="Arial" w:cs="Arial"/>
        </w:rPr>
      </w:pPr>
      <w:bookmarkStart w:id="52" w:name="_Toc160436932"/>
      <w:r w:rsidRPr="00507947">
        <w:rPr>
          <w:rFonts w:ascii="Arial" w:hAnsi="Arial" w:cs="Arial"/>
        </w:rPr>
        <w:t>Appendix 6 Protected Disclosures</w:t>
      </w:r>
      <w:bookmarkEnd w:id="51"/>
      <w:bookmarkEnd w:id="52"/>
    </w:p>
    <w:p w14:paraId="289575E5" w14:textId="77777777" w:rsidR="007910B3" w:rsidRPr="00471416" w:rsidRDefault="007910B3" w:rsidP="0091053F">
      <w:pPr>
        <w:autoSpaceDE w:val="0"/>
        <w:autoSpaceDN w:val="0"/>
        <w:adjustRightInd w:val="0"/>
        <w:spacing w:after="0" w:line="360" w:lineRule="auto"/>
        <w:rPr>
          <w:rFonts w:ascii="Arial" w:hAnsi="Arial" w:cs="Arial"/>
          <w:color w:val="000000" w:themeColor="text1"/>
          <w:kern w:val="0"/>
        </w:rPr>
      </w:pPr>
      <w:r w:rsidRPr="00471416">
        <w:rPr>
          <w:rFonts w:ascii="Arial" w:hAnsi="Arial" w:cs="Arial"/>
          <w:color w:val="000000" w:themeColor="text1"/>
          <w:kern w:val="0"/>
        </w:rPr>
        <w:t>Section 22 of the Protected Disclosures Act 2014 requires the publication of an annual report relative to Protected Disclosures received.</w:t>
      </w:r>
    </w:p>
    <w:p w14:paraId="08D88F30" w14:textId="77777777" w:rsidR="007910B3" w:rsidRPr="00471416" w:rsidRDefault="007910B3" w:rsidP="0091053F">
      <w:pPr>
        <w:autoSpaceDE w:val="0"/>
        <w:autoSpaceDN w:val="0"/>
        <w:adjustRightInd w:val="0"/>
        <w:spacing w:after="0" w:line="360" w:lineRule="auto"/>
        <w:rPr>
          <w:rFonts w:ascii="Arial" w:hAnsi="Arial" w:cs="Arial"/>
          <w:color w:val="000000" w:themeColor="text1"/>
          <w:kern w:val="0"/>
        </w:rPr>
      </w:pPr>
      <w:r w:rsidRPr="00471416">
        <w:rPr>
          <w:rFonts w:ascii="Arial" w:hAnsi="Arial" w:cs="Arial"/>
          <w:color w:val="000000" w:themeColor="text1"/>
          <w:kern w:val="0"/>
        </w:rPr>
        <w:t>Pursuant to this requirement, South Dublin County Council hereby confirms that one report was received in 2023 and the investigation remained open at year-end.</w:t>
      </w:r>
    </w:p>
    <w:p w14:paraId="48458F70" w14:textId="77777777" w:rsidR="005624CA" w:rsidRPr="00471416" w:rsidRDefault="005624CA" w:rsidP="005624CA">
      <w:pPr>
        <w:rPr>
          <w:rFonts w:ascii="Arial" w:hAnsi="Arial" w:cs="Arial"/>
        </w:rPr>
      </w:pPr>
    </w:p>
    <w:p w14:paraId="6066AC02" w14:textId="77777777" w:rsidR="0091053F" w:rsidRDefault="0091053F">
      <w:pPr>
        <w:rPr>
          <w:rFonts w:ascii="Arial" w:eastAsiaTheme="majorEastAsia" w:hAnsi="Arial" w:cs="Arial"/>
          <w:color w:val="2F5496" w:themeColor="accent1" w:themeShade="BF"/>
          <w:sz w:val="32"/>
          <w:szCs w:val="32"/>
        </w:rPr>
      </w:pPr>
      <w:bookmarkStart w:id="53" w:name="_Toc131407743"/>
      <w:r>
        <w:rPr>
          <w:rFonts w:ascii="Arial" w:hAnsi="Arial" w:cs="Arial"/>
        </w:rPr>
        <w:br w:type="page"/>
      </w:r>
    </w:p>
    <w:p w14:paraId="5A7C47FC" w14:textId="552AA772" w:rsidR="005624CA" w:rsidRPr="00471416" w:rsidRDefault="005624CA" w:rsidP="005624CA">
      <w:pPr>
        <w:pStyle w:val="Heading2"/>
        <w:rPr>
          <w:rFonts w:ascii="Arial" w:hAnsi="Arial" w:cs="Arial"/>
        </w:rPr>
      </w:pPr>
      <w:bookmarkStart w:id="54" w:name="_Toc160436933"/>
      <w:r w:rsidRPr="00471416">
        <w:rPr>
          <w:rFonts w:ascii="Arial" w:hAnsi="Arial" w:cs="Arial"/>
        </w:rPr>
        <w:lastRenderedPageBreak/>
        <w:t>Appendix 7: Local Performance Indicators 202</w:t>
      </w:r>
      <w:bookmarkEnd w:id="53"/>
      <w:r w:rsidR="007910B3" w:rsidRPr="00471416">
        <w:rPr>
          <w:rFonts w:ascii="Arial" w:hAnsi="Arial" w:cs="Arial"/>
        </w:rPr>
        <w:t>3</w:t>
      </w:r>
      <w:bookmarkEnd w:id="54"/>
    </w:p>
    <w:p w14:paraId="543DC1F4" w14:textId="77777777" w:rsidR="007910B3" w:rsidRPr="00471416" w:rsidRDefault="007910B3" w:rsidP="007910B3">
      <w:pPr>
        <w:rPr>
          <w:rFonts w:ascii="Arial" w:hAnsi="Arial" w:cs="Arial"/>
        </w:rPr>
      </w:pPr>
    </w:p>
    <w:tbl>
      <w:tblPr>
        <w:tblW w:w="910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71"/>
        <w:gridCol w:w="2336"/>
      </w:tblGrid>
      <w:tr w:rsidR="00850928" w:rsidRPr="004D68F2" w14:paraId="5195CC68" w14:textId="77777777" w:rsidTr="00F04934">
        <w:trPr>
          <w:trHeight w:val="153"/>
        </w:trPr>
        <w:tc>
          <w:tcPr>
            <w:tcW w:w="9107" w:type="dxa"/>
            <w:gridSpan w:val="2"/>
            <w:tcBorders>
              <w:top w:val="none" w:sz="6" w:space="0" w:color="auto"/>
              <w:bottom w:val="none" w:sz="6" w:space="0" w:color="auto"/>
            </w:tcBorders>
          </w:tcPr>
          <w:p w14:paraId="2483064F" w14:textId="77777777" w:rsidR="00850928" w:rsidRPr="004D68F2" w:rsidRDefault="00850928" w:rsidP="00F04934">
            <w:pPr>
              <w:pStyle w:val="Default"/>
              <w:rPr>
                <w:rFonts w:ascii="Arial" w:hAnsi="Arial" w:cs="Arial"/>
                <w:sz w:val="22"/>
                <w:szCs w:val="22"/>
              </w:rPr>
            </w:pPr>
            <w:bookmarkStart w:id="55" w:name="_Toc131407744"/>
            <w:r w:rsidRPr="004D68F2">
              <w:rPr>
                <w:rFonts w:ascii="Arial" w:hAnsi="Arial" w:cs="Arial"/>
                <w:b/>
                <w:bCs/>
                <w:sz w:val="28"/>
                <w:szCs w:val="28"/>
              </w:rPr>
              <w:t xml:space="preserve">Economic, Enterprise and Tourism Development </w:t>
            </w:r>
          </w:p>
        </w:tc>
      </w:tr>
      <w:tr w:rsidR="00850928" w:rsidRPr="004D68F2" w14:paraId="4990934D" w14:textId="77777777" w:rsidTr="00F04934">
        <w:trPr>
          <w:trHeight w:val="153"/>
        </w:trPr>
        <w:tc>
          <w:tcPr>
            <w:tcW w:w="6771" w:type="dxa"/>
            <w:tcBorders>
              <w:top w:val="none" w:sz="6" w:space="0" w:color="auto"/>
              <w:bottom w:val="none" w:sz="6" w:space="0" w:color="auto"/>
              <w:right w:val="none" w:sz="6" w:space="0" w:color="auto"/>
            </w:tcBorders>
          </w:tcPr>
          <w:p w14:paraId="7ACF8519"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Statistic Name </w:t>
            </w:r>
          </w:p>
        </w:tc>
        <w:tc>
          <w:tcPr>
            <w:tcW w:w="2336" w:type="dxa"/>
            <w:tcBorders>
              <w:top w:val="none" w:sz="6" w:space="0" w:color="auto"/>
              <w:left w:val="none" w:sz="6" w:space="0" w:color="auto"/>
              <w:bottom w:val="none" w:sz="6" w:space="0" w:color="auto"/>
            </w:tcBorders>
          </w:tcPr>
          <w:p w14:paraId="06320FB0"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2023 Totals </w:t>
            </w:r>
          </w:p>
        </w:tc>
      </w:tr>
      <w:tr w:rsidR="00850928" w:rsidRPr="004D68F2" w14:paraId="27A68E8C" w14:textId="77777777" w:rsidTr="00F04934">
        <w:trPr>
          <w:trHeight w:val="147"/>
        </w:trPr>
        <w:tc>
          <w:tcPr>
            <w:tcW w:w="6771" w:type="dxa"/>
            <w:tcBorders>
              <w:top w:val="none" w:sz="6" w:space="0" w:color="auto"/>
              <w:bottom w:val="none" w:sz="6" w:space="0" w:color="auto"/>
              <w:right w:val="none" w:sz="6" w:space="0" w:color="auto"/>
            </w:tcBorders>
          </w:tcPr>
          <w:p w14:paraId="4A6FCBEF"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LEO - jobs supported </w:t>
            </w:r>
          </w:p>
        </w:tc>
        <w:tc>
          <w:tcPr>
            <w:tcW w:w="2336" w:type="dxa"/>
            <w:tcBorders>
              <w:top w:val="none" w:sz="6" w:space="0" w:color="auto"/>
              <w:left w:val="none" w:sz="6" w:space="0" w:color="auto"/>
              <w:bottom w:val="none" w:sz="6" w:space="0" w:color="auto"/>
            </w:tcBorders>
          </w:tcPr>
          <w:p w14:paraId="3DEF7D4B"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47 </w:t>
            </w:r>
          </w:p>
        </w:tc>
      </w:tr>
      <w:tr w:rsidR="00850928" w:rsidRPr="004D68F2" w14:paraId="4729632A" w14:textId="77777777" w:rsidTr="00F04934">
        <w:trPr>
          <w:trHeight w:val="150"/>
        </w:trPr>
        <w:tc>
          <w:tcPr>
            <w:tcW w:w="6771" w:type="dxa"/>
            <w:tcBorders>
              <w:top w:val="none" w:sz="6" w:space="0" w:color="auto"/>
              <w:bottom w:val="none" w:sz="6" w:space="0" w:color="auto"/>
              <w:right w:val="none" w:sz="6" w:space="0" w:color="auto"/>
            </w:tcBorders>
          </w:tcPr>
          <w:p w14:paraId="3BB764B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Business support grants spend </w:t>
            </w:r>
          </w:p>
        </w:tc>
        <w:tc>
          <w:tcPr>
            <w:tcW w:w="2336" w:type="dxa"/>
            <w:tcBorders>
              <w:top w:val="none" w:sz="6" w:space="0" w:color="auto"/>
              <w:left w:val="none" w:sz="6" w:space="0" w:color="auto"/>
              <w:bottom w:val="none" w:sz="6" w:space="0" w:color="auto"/>
            </w:tcBorders>
          </w:tcPr>
          <w:p w14:paraId="059F310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€135,351 </w:t>
            </w:r>
          </w:p>
        </w:tc>
      </w:tr>
      <w:tr w:rsidR="00850928" w:rsidRPr="004D68F2" w14:paraId="313A4835" w14:textId="77777777" w:rsidTr="00F04934">
        <w:trPr>
          <w:trHeight w:val="147"/>
        </w:trPr>
        <w:tc>
          <w:tcPr>
            <w:tcW w:w="6771" w:type="dxa"/>
            <w:tcBorders>
              <w:top w:val="none" w:sz="6" w:space="0" w:color="auto"/>
              <w:bottom w:val="none" w:sz="6" w:space="0" w:color="auto"/>
              <w:right w:val="none" w:sz="6" w:space="0" w:color="auto"/>
            </w:tcBorders>
          </w:tcPr>
          <w:p w14:paraId="19CE18E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Grange Castle jobs sustained </w:t>
            </w:r>
          </w:p>
        </w:tc>
        <w:tc>
          <w:tcPr>
            <w:tcW w:w="2336" w:type="dxa"/>
            <w:tcBorders>
              <w:top w:val="none" w:sz="6" w:space="0" w:color="auto"/>
              <w:left w:val="none" w:sz="6" w:space="0" w:color="auto"/>
              <w:bottom w:val="none" w:sz="6" w:space="0" w:color="auto"/>
            </w:tcBorders>
          </w:tcPr>
          <w:p w14:paraId="129D225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5,328 </w:t>
            </w:r>
          </w:p>
        </w:tc>
      </w:tr>
      <w:tr w:rsidR="00850928" w:rsidRPr="004D68F2" w14:paraId="669F172C" w14:textId="77777777" w:rsidTr="00F04934">
        <w:trPr>
          <w:trHeight w:val="147"/>
        </w:trPr>
        <w:tc>
          <w:tcPr>
            <w:tcW w:w="6771" w:type="dxa"/>
            <w:tcBorders>
              <w:top w:val="none" w:sz="6" w:space="0" w:color="auto"/>
              <w:bottom w:val="none" w:sz="6" w:space="0" w:color="auto"/>
              <w:right w:val="none" w:sz="6" w:space="0" w:color="auto"/>
            </w:tcBorders>
          </w:tcPr>
          <w:p w14:paraId="23F0D75F"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Library - visitors actual </w:t>
            </w:r>
          </w:p>
        </w:tc>
        <w:tc>
          <w:tcPr>
            <w:tcW w:w="2336" w:type="dxa"/>
            <w:tcBorders>
              <w:top w:val="none" w:sz="6" w:space="0" w:color="auto"/>
              <w:left w:val="none" w:sz="6" w:space="0" w:color="auto"/>
              <w:bottom w:val="none" w:sz="6" w:space="0" w:color="auto"/>
            </w:tcBorders>
          </w:tcPr>
          <w:p w14:paraId="6983213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858,102 </w:t>
            </w:r>
          </w:p>
        </w:tc>
      </w:tr>
      <w:tr w:rsidR="00850928" w:rsidRPr="004D68F2" w14:paraId="4475EED8" w14:textId="77777777" w:rsidTr="00F04934">
        <w:trPr>
          <w:trHeight w:val="147"/>
        </w:trPr>
        <w:tc>
          <w:tcPr>
            <w:tcW w:w="6771" w:type="dxa"/>
            <w:tcBorders>
              <w:top w:val="none" w:sz="6" w:space="0" w:color="auto"/>
              <w:bottom w:val="none" w:sz="6" w:space="0" w:color="auto"/>
              <w:right w:val="none" w:sz="6" w:space="0" w:color="auto"/>
            </w:tcBorders>
          </w:tcPr>
          <w:p w14:paraId="0048D00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Library - items borrowed </w:t>
            </w:r>
          </w:p>
        </w:tc>
        <w:tc>
          <w:tcPr>
            <w:tcW w:w="2336" w:type="dxa"/>
            <w:tcBorders>
              <w:top w:val="none" w:sz="6" w:space="0" w:color="auto"/>
              <w:left w:val="none" w:sz="6" w:space="0" w:color="auto"/>
              <w:bottom w:val="none" w:sz="6" w:space="0" w:color="auto"/>
            </w:tcBorders>
          </w:tcPr>
          <w:p w14:paraId="046226C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943,105 </w:t>
            </w:r>
          </w:p>
        </w:tc>
      </w:tr>
      <w:tr w:rsidR="00850928" w:rsidRPr="004D68F2" w14:paraId="2AE73E7F" w14:textId="77777777" w:rsidTr="00F04934">
        <w:trPr>
          <w:trHeight w:val="147"/>
        </w:trPr>
        <w:tc>
          <w:tcPr>
            <w:tcW w:w="6771" w:type="dxa"/>
            <w:tcBorders>
              <w:top w:val="none" w:sz="6" w:space="0" w:color="auto"/>
              <w:bottom w:val="none" w:sz="6" w:space="0" w:color="auto"/>
              <w:right w:val="none" w:sz="6" w:space="0" w:color="auto"/>
            </w:tcBorders>
          </w:tcPr>
          <w:p w14:paraId="7B589ACF"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LEO mentoring participants </w:t>
            </w:r>
          </w:p>
        </w:tc>
        <w:tc>
          <w:tcPr>
            <w:tcW w:w="2336" w:type="dxa"/>
            <w:tcBorders>
              <w:top w:val="none" w:sz="6" w:space="0" w:color="auto"/>
              <w:left w:val="none" w:sz="6" w:space="0" w:color="auto"/>
              <w:bottom w:val="none" w:sz="6" w:space="0" w:color="auto"/>
            </w:tcBorders>
          </w:tcPr>
          <w:p w14:paraId="1137F60E"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669 </w:t>
            </w:r>
          </w:p>
        </w:tc>
      </w:tr>
      <w:tr w:rsidR="00850928" w:rsidRPr="004D68F2" w14:paraId="07ECE65A" w14:textId="77777777" w:rsidTr="00F04934">
        <w:trPr>
          <w:trHeight w:val="147"/>
        </w:trPr>
        <w:tc>
          <w:tcPr>
            <w:tcW w:w="6771" w:type="dxa"/>
            <w:tcBorders>
              <w:top w:val="none" w:sz="6" w:space="0" w:color="auto"/>
              <w:bottom w:val="none" w:sz="6" w:space="0" w:color="auto"/>
              <w:right w:val="none" w:sz="6" w:space="0" w:color="auto"/>
            </w:tcBorders>
          </w:tcPr>
          <w:p w14:paraId="04554596"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Trading online voucher applications approved </w:t>
            </w:r>
          </w:p>
        </w:tc>
        <w:tc>
          <w:tcPr>
            <w:tcW w:w="2336" w:type="dxa"/>
            <w:tcBorders>
              <w:top w:val="none" w:sz="6" w:space="0" w:color="auto"/>
              <w:left w:val="none" w:sz="6" w:space="0" w:color="auto"/>
              <w:bottom w:val="none" w:sz="6" w:space="0" w:color="auto"/>
            </w:tcBorders>
          </w:tcPr>
          <w:p w14:paraId="565B4ED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93 </w:t>
            </w:r>
          </w:p>
        </w:tc>
      </w:tr>
      <w:tr w:rsidR="00850928" w:rsidRPr="004D68F2" w14:paraId="6F5AD964" w14:textId="77777777" w:rsidTr="00F04934">
        <w:trPr>
          <w:trHeight w:val="147"/>
        </w:trPr>
        <w:tc>
          <w:tcPr>
            <w:tcW w:w="6771" w:type="dxa"/>
            <w:tcBorders>
              <w:top w:val="none" w:sz="6" w:space="0" w:color="auto"/>
              <w:bottom w:val="none" w:sz="6" w:space="0" w:color="auto"/>
              <w:right w:val="none" w:sz="6" w:space="0" w:color="auto"/>
            </w:tcBorders>
          </w:tcPr>
          <w:p w14:paraId="264DC66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Active library members </w:t>
            </w:r>
          </w:p>
        </w:tc>
        <w:tc>
          <w:tcPr>
            <w:tcW w:w="2336" w:type="dxa"/>
            <w:tcBorders>
              <w:top w:val="none" w:sz="6" w:space="0" w:color="auto"/>
              <w:left w:val="none" w:sz="6" w:space="0" w:color="auto"/>
              <w:bottom w:val="none" w:sz="6" w:space="0" w:color="auto"/>
            </w:tcBorders>
          </w:tcPr>
          <w:p w14:paraId="10C1A16F"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60,268 </w:t>
            </w:r>
          </w:p>
        </w:tc>
      </w:tr>
      <w:tr w:rsidR="00850928" w:rsidRPr="004D68F2" w14:paraId="74DBD330" w14:textId="77777777" w:rsidTr="00F04934">
        <w:trPr>
          <w:trHeight w:val="150"/>
        </w:trPr>
        <w:tc>
          <w:tcPr>
            <w:tcW w:w="6771" w:type="dxa"/>
            <w:tcBorders>
              <w:top w:val="none" w:sz="6" w:space="0" w:color="auto"/>
              <w:bottom w:val="none" w:sz="6" w:space="0" w:color="auto"/>
              <w:right w:val="none" w:sz="6" w:space="0" w:color="auto"/>
            </w:tcBorders>
          </w:tcPr>
          <w:p w14:paraId="0B52C8C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Spend on new library stock </w:t>
            </w:r>
          </w:p>
        </w:tc>
        <w:tc>
          <w:tcPr>
            <w:tcW w:w="2336" w:type="dxa"/>
            <w:tcBorders>
              <w:top w:val="none" w:sz="6" w:space="0" w:color="auto"/>
              <w:left w:val="none" w:sz="6" w:space="0" w:color="auto"/>
              <w:bottom w:val="none" w:sz="6" w:space="0" w:color="auto"/>
            </w:tcBorders>
          </w:tcPr>
          <w:p w14:paraId="01ECCF5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€615,257 </w:t>
            </w:r>
          </w:p>
        </w:tc>
      </w:tr>
      <w:tr w:rsidR="00850928" w:rsidRPr="004D68F2" w14:paraId="174F62E5" w14:textId="77777777" w:rsidTr="00F04934">
        <w:trPr>
          <w:trHeight w:val="147"/>
        </w:trPr>
        <w:tc>
          <w:tcPr>
            <w:tcW w:w="6771" w:type="dxa"/>
            <w:tcBorders>
              <w:top w:val="none" w:sz="6" w:space="0" w:color="auto"/>
              <w:bottom w:val="none" w:sz="6" w:space="0" w:color="auto"/>
              <w:right w:val="none" w:sz="6" w:space="0" w:color="auto"/>
            </w:tcBorders>
          </w:tcPr>
          <w:p w14:paraId="3041BF5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Festival and tourism events supported </w:t>
            </w:r>
          </w:p>
        </w:tc>
        <w:tc>
          <w:tcPr>
            <w:tcW w:w="2336" w:type="dxa"/>
            <w:tcBorders>
              <w:top w:val="none" w:sz="6" w:space="0" w:color="auto"/>
              <w:left w:val="none" w:sz="6" w:space="0" w:color="auto"/>
              <w:bottom w:val="none" w:sz="6" w:space="0" w:color="auto"/>
            </w:tcBorders>
          </w:tcPr>
          <w:p w14:paraId="65555FF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7 </w:t>
            </w:r>
          </w:p>
        </w:tc>
      </w:tr>
      <w:tr w:rsidR="00850928" w:rsidRPr="004D68F2" w14:paraId="24BFE4BD" w14:textId="77777777" w:rsidTr="00F04934">
        <w:trPr>
          <w:trHeight w:val="147"/>
        </w:trPr>
        <w:tc>
          <w:tcPr>
            <w:tcW w:w="6771" w:type="dxa"/>
            <w:tcBorders>
              <w:top w:val="none" w:sz="6" w:space="0" w:color="auto"/>
              <w:bottom w:val="none" w:sz="6" w:space="0" w:color="auto"/>
              <w:right w:val="none" w:sz="6" w:space="0" w:color="auto"/>
            </w:tcBorders>
          </w:tcPr>
          <w:p w14:paraId="5B91AEB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Visitors to round tower heritage centre </w:t>
            </w:r>
          </w:p>
        </w:tc>
        <w:tc>
          <w:tcPr>
            <w:tcW w:w="2336" w:type="dxa"/>
            <w:tcBorders>
              <w:top w:val="none" w:sz="6" w:space="0" w:color="auto"/>
              <w:left w:val="none" w:sz="6" w:space="0" w:color="auto"/>
              <w:bottom w:val="none" w:sz="6" w:space="0" w:color="auto"/>
            </w:tcBorders>
          </w:tcPr>
          <w:p w14:paraId="7EE7FC1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106,385 </w:t>
            </w:r>
          </w:p>
        </w:tc>
      </w:tr>
      <w:tr w:rsidR="00850928" w:rsidRPr="004D68F2" w14:paraId="4AADC555" w14:textId="77777777" w:rsidTr="00F04934">
        <w:trPr>
          <w:trHeight w:val="147"/>
        </w:trPr>
        <w:tc>
          <w:tcPr>
            <w:tcW w:w="6771" w:type="dxa"/>
            <w:tcBorders>
              <w:top w:val="none" w:sz="6" w:space="0" w:color="auto"/>
              <w:bottom w:val="none" w:sz="6" w:space="0" w:color="auto"/>
              <w:right w:val="none" w:sz="6" w:space="0" w:color="auto"/>
            </w:tcBorders>
          </w:tcPr>
          <w:p w14:paraId="70B6F86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Visitors to arts centres </w:t>
            </w:r>
          </w:p>
        </w:tc>
        <w:tc>
          <w:tcPr>
            <w:tcW w:w="2336" w:type="dxa"/>
            <w:tcBorders>
              <w:top w:val="none" w:sz="6" w:space="0" w:color="auto"/>
              <w:left w:val="none" w:sz="6" w:space="0" w:color="auto"/>
              <w:bottom w:val="none" w:sz="6" w:space="0" w:color="auto"/>
            </w:tcBorders>
          </w:tcPr>
          <w:p w14:paraId="36648E2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384,965 </w:t>
            </w:r>
          </w:p>
        </w:tc>
      </w:tr>
      <w:tr w:rsidR="00850928" w:rsidRPr="004D68F2" w14:paraId="6D99D203" w14:textId="77777777" w:rsidTr="00F04934">
        <w:trPr>
          <w:trHeight w:val="147"/>
        </w:trPr>
        <w:tc>
          <w:tcPr>
            <w:tcW w:w="6771" w:type="dxa"/>
            <w:tcBorders>
              <w:top w:val="none" w:sz="6" w:space="0" w:color="auto"/>
              <w:bottom w:val="none" w:sz="6" w:space="0" w:color="auto"/>
              <w:right w:val="none" w:sz="6" w:space="0" w:color="auto"/>
            </w:tcBorders>
          </w:tcPr>
          <w:p w14:paraId="077827F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arts grants paid </w:t>
            </w:r>
          </w:p>
        </w:tc>
        <w:tc>
          <w:tcPr>
            <w:tcW w:w="2336" w:type="dxa"/>
            <w:tcBorders>
              <w:top w:val="none" w:sz="6" w:space="0" w:color="auto"/>
              <w:left w:val="none" w:sz="6" w:space="0" w:color="auto"/>
              <w:bottom w:val="none" w:sz="6" w:space="0" w:color="auto"/>
            </w:tcBorders>
          </w:tcPr>
          <w:p w14:paraId="27A12F2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156 </w:t>
            </w:r>
          </w:p>
        </w:tc>
      </w:tr>
      <w:tr w:rsidR="00850928" w:rsidRPr="004D68F2" w14:paraId="150982F1" w14:textId="77777777" w:rsidTr="00F04934">
        <w:trPr>
          <w:trHeight w:val="150"/>
        </w:trPr>
        <w:tc>
          <w:tcPr>
            <w:tcW w:w="6771" w:type="dxa"/>
            <w:tcBorders>
              <w:top w:val="none" w:sz="6" w:space="0" w:color="auto"/>
              <w:bottom w:val="none" w:sz="6" w:space="0" w:color="auto"/>
              <w:right w:val="none" w:sz="6" w:space="0" w:color="auto"/>
            </w:tcBorders>
          </w:tcPr>
          <w:p w14:paraId="411AB2C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Value of arts grants paid </w:t>
            </w:r>
          </w:p>
        </w:tc>
        <w:tc>
          <w:tcPr>
            <w:tcW w:w="2336" w:type="dxa"/>
            <w:tcBorders>
              <w:top w:val="none" w:sz="6" w:space="0" w:color="auto"/>
              <w:left w:val="none" w:sz="6" w:space="0" w:color="auto"/>
              <w:bottom w:val="none" w:sz="6" w:space="0" w:color="auto"/>
            </w:tcBorders>
          </w:tcPr>
          <w:p w14:paraId="384A4A19"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€1,374,069 </w:t>
            </w:r>
          </w:p>
        </w:tc>
      </w:tr>
      <w:tr w:rsidR="00850928" w:rsidRPr="004D68F2" w14:paraId="68CE87E7" w14:textId="77777777" w:rsidTr="00F04934">
        <w:trPr>
          <w:trHeight w:val="150"/>
        </w:trPr>
        <w:tc>
          <w:tcPr>
            <w:tcW w:w="6771" w:type="dxa"/>
            <w:tcBorders>
              <w:top w:val="none" w:sz="6" w:space="0" w:color="auto"/>
              <w:bottom w:val="none" w:sz="6" w:space="0" w:color="auto"/>
              <w:right w:val="none" w:sz="6" w:space="0" w:color="auto"/>
            </w:tcBorders>
          </w:tcPr>
          <w:p w14:paraId="28F11392" w14:textId="77777777" w:rsidR="00850928" w:rsidRPr="004D68F2" w:rsidRDefault="00850928" w:rsidP="00F04934">
            <w:pPr>
              <w:pStyle w:val="Default"/>
              <w:rPr>
                <w:rFonts w:ascii="Arial" w:hAnsi="Arial" w:cs="Arial"/>
                <w:sz w:val="22"/>
                <w:szCs w:val="22"/>
              </w:rPr>
            </w:pPr>
          </w:p>
        </w:tc>
        <w:tc>
          <w:tcPr>
            <w:tcW w:w="2336" w:type="dxa"/>
            <w:tcBorders>
              <w:top w:val="none" w:sz="6" w:space="0" w:color="auto"/>
              <w:left w:val="none" w:sz="6" w:space="0" w:color="auto"/>
              <w:bottom w:val="none" w:sz="6" w:space="0" w:color="auto"/>
            </w:tcBorders>
          </w:tcPr>
          <w:p w14:paraId="43888E79" w14:textId="77777777" w:rsidR="00850928" w:rsidRPr="004D68F2" w:rsidRDefault="00850928" w:rsidP="00F04934">
            <w:pPr>
              <w:pStyle w:val="Default"/>
              <w:rPr>
                <w:rFonts w:ascii="Arial" w:hAnsi="Arial" w:cs="Arial"/>
                <w:sz w:val="22"/>
                <w:szCs w:val="22"/>
              </w:rPr>
            </w:pPr>
          </w:p>
        </w:tc>
      </w:tr>
      <w:tr w:rsidR="00850928" w:rsidRPr="004D68F2" w14:paraId="088E087B" w14:textId="77777777" w:rsidTr="00F04934">
        <w:trPr>
          <w:trHeight w:val="153"/>
        </w:trPr>
        <w:tc>
          <w:tcPr>
            <w:tcW w:w="9107" w:type="dxa"/>
            <w:gridSpan w:val="2"/>
            <w:tcBorders>
              <w:top w:val="none" w:sz="6" w:space="0" w:color="auto"/>
              <w:bottom w:val="none" w:sz="6" w:space="0" w:color="auto"/>
            </w:tcBorders>
          </w:tcPr>
          <w:p w14:paraId="5640A1DA" w14:textId="77777777" w:rsidR="00850928" w:rsidRPr="004D68F2" w:rsidRDefault="00850928" w:rsidP="00F04934">
            <w:pPr>
              <w:pStyle w:val="Default"/>
              <w:rPr>
                <w:rFonts w:ascii="Arial" w:hAnsi="Arial" w:cs="Arial"/>
                <w:sz w:val="22"/>
                <w:szCs w:val="22"/>
              </w:rPr>
            </w:pPr>
            <w:r w:rsidRPr="004D68F2">
              <w:rPr>
                <w:rFonts w:ascii="Arial" w:hAnsi="Arial" w:cs="Arial"/>
                <w:b/>
                <w:bCs/>
                <w:sz w:val="28"/>
                <w:szCs w:val="28"/>
              </w:rPr>
              <w:t xml:space="preserve">Land Use, Planning and Transportation </w:t>
            </w:r>
          </w:p>
        </w:tc>
      </w:tr>
      <w:tr w:rsidR="00850928" w:rsidRPr="004D68F2" w14:paraId="27983F37" w14:textId="77777777" w:rsidTr="00F04934">
        <w:trPr>
          <w:trHeight w:val="153"/>
        </w:trPr>
        <w:tc>
          <w:tcPr>
            <w:tcW w:w="6771" w:type="dxa"/>
            <w:tcBorders>
              <w:top w:val="none" w:sz="6" w:space="0" w:color="auto"/>
              <w:bottom w:val="none" w:sz="6" w:space="0" w:color="auto"/>
              <w:right w:val="none" w:sz="6" w:space="0" w:color="auto"/>
            </w:tcBorders>
          </w:tcPr>
          <w:p w14:paraId="4BE819D2"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Statistic Name </w:t>
            </w:r>
          </w:p>
        </w:tc>
        <w:tc>
          <w:tcPr>
            <w:tcW w:w="2336" w:type="dxa"/>
            <w:tcBorders>
              <w:top w:val="none" w:sz="6" w:space="0" w:color="auto"/>
              <w:left w:val="none" w:sz="6" w:space="0" w:color="auto"/>
              <w:bottom w:val="none" w:sz="6" w:space="0" w:color="auto"/>
            </w:tcBorders>
          </w:tcPr>
          <w:p w14:paraId="22335D8A"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2023 Totals </w:t>
            </w:r>
          </w:p>
        </w:tc>
      </w:tr>
      <w:tr w:rsidR="00850928" w:rsidRPr="004D68F2" w14:paraId="76FE1868" w14:textId="77777777" w:rsidTr="00F04934">
        <w:trPr>
          <w:trHeight w:val="147"/>
        </w:trPr>
        <w:tc>
          <w:tcPr>
            <w:tcW w:w="6771" w:type="dxa"/>
            <w:tcBorders>
              <w:top w:val="none" w:sz="6" w:space="0" w:color="auto"/>
              <w:bottom w:val="none" w:sz="6" w:space="0" w:color="auto"/>
              <w:right w:val="none" w:sz="6" w:space="0" w:color="auto"/>
            </w:tcBorders>
          </w:tcPr>
          <w:p w14:paraId="16BDF0C8"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Enforcement files closed </w:t>
            </w:r>
          </w:p>
        </w:tc>
        <w:tc>
          <w:tcPr>
            <w:tcW w:w="2336" w:type="dxa"/>
            <w:tcBorders>
              <w:top w:val="none" w:sz="6" w:space="0" w:color="auto"/>
              <w:left w:val="none" w:sz="6" w:space="0" w:color="auto"/>
              <w:bottom w:val="none" w:sz="6" w:space="0" w:color="auto"/>
            </w:tcBorders>
          </w:tcPr>
          <w:p w14:paraId="0FCAED4B"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312 </w:t>
            </w:r>
          </w:p>
        </w:tc>
      </w:tr>
      <w:tr w:rsidR="00850928" w:rsidRPr="004D68F2" w14:paraId="56AA1BB2" w14:textId="77777777" w:rsidTr="00F04934">
        <w:trPr>
          <w:trHeight w:val="147"/>
        </w:trPr>
        <w:tc>
          <w:tcPr>
            <w:tcW w:w="6771" w:type="dxa"/>
            <w:tcBorders>
              <w:top w:val="none" w:sz="6" w:space="0" w:color="auto"/>
              <w:bottom w:val="none" w:sz="6" w:space="0" w:color="auto"/>
              <w:right w:val="none" w:sz="6" w:space="0" w:color="auto"/>
            </w:tcBorders>
          </w:tcPr>
          <w:p w14:paraId="0CFB3689"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Building control inspections (number of units inspected) </w:t>
            </w:r>
          </w:p>
        </w:tc>
        <w:tc>
          <w:tcPr>
            <w:tcW w:w="2336" w:type="dxa"/>
            <w:tcBorders>
              <w:top w:val="none" w:sz="6" w:space="0" w:color="auto"/>
              <w:left w:val="none" w:sz="6" w:space="0" w:color="auto"/>
              <w:bottom w:val="none" w:sz="6" w:space="0" w:color="auto"/>
            </w:tcBorders>
          </w:tcPr>
          <w:p w14:paraId="1C67D6D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563 </w:t>
            </w:r>
          </w:p>
        </w:tc>
      </w:tr>
      <w:tr w:rsidR="00850928" w:rsidRPr="004D68F2" w14:paraId="74CA1852" w14:textId="77777777" w:rsidTr="00F04934">
        <w:trPr>
          <w:trHeight w:val="147"/>
        </w:trPr>
        <w:tc>
          <w:tcPr>
            <w:tcW w:w="6771" w:type="dxa"/>
            <w:tcBorders>
              <w:top w:val="none" w:sz="6" w:space="0" w:color="auto"/>
              <w:bottom w:val="none" w:sz="6" w:space="0" w:color="auto"/>
              <w:right w:val="none" w:sz="6" w:space="0" w:color="auto"/>
            </w:tcBorders>
          </w:tcPr>
          <w:p w14:paraId="56F565D6"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No of public lights repaired </w:t>
            </w:r>
          </w:p>
        </w:tc>
        <w:tc>
          <w:tcPr>
            <w:tcW w:w="2336" w:type="dxa"/>
            <w:tcBorders>
              <w:top w:val="none" w:sz="6" w:space="0" w:color="auto"/>
              <w:left w:val="none" w:sz="6" w:space="0" w:color="auto"/>
              <w:bottom w:val="none" w:sz="6" w:space="0" w:color="auto"/>
            </w:tcBorders>
          </w:tcPr>
          <w:p w14:paraId="1F50AB58"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4,790 </w:t>
            </w:r>
          </w:p>
        </w:tc>
      </w:tr>
      <w:tr w:rsidR="00850928" w:rsidRPr="004D68F2" w14:paraId="0F0F92C7" w14:textId="77777777" w:rsidTr="00F04934">
        <w:trPr>
          <w:trHeight w:val="147"/>
        </w:trPr>
        <w:tc>
          <w:tcPr>
            <w:tcW w:w="6771" w:type="dxa"/>
            <w:tcBorders>
              <w:top w:val="none" w:sz="6" w:space="0" w:color="auto"/>
              <w:bottom w:val="none" w:sz="6" w:space="0" w:color="auto"/>
              <w:right w:val="none" w:sz="6" w:space="0" w:color="auto"/>
            </w:tcBorders>
          </w:tcPr>
          <w:p w14:paraId="0813FB5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Traffic lights repaired </w:t>
            </w:r>
          </w:p>
        </w:tc>
        <w:tc>
          <w:tcPr>
            <w:tcW w:w="2336" w:type="dxa"/>
            <w:tcBorders>
              <w:top w:val="none" w:sz="6" w:space="0" w:color="auto"/>
              <w:left w:val="none" w:sz="6" w:space="0" w:color="auto"/>
              <w:bottom w:val="none" w:sz="6" w:space="0" w:color="auto"/>
            </w:tcBorders>
          </w:tcPr>
          <w:p w14:paraId="019D6A9C"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1,041 </w:t>
            </w:r>
          </w:p>
        </w:tc>
      </w:tr>
      <w:tr w:rsidR="00850928" w:rsidRPr="004D68F2" w14:paraId="4569FD54" w14:textId="77777777" w:rsidTr="00F04934">
        <w:trPr>
          <w:trHeight w:val="147"/>
        </w:trPr>
        <w:tc>
          <w:tcPr>
            <w:tcW w:w="6771" w:type="dxa"/>
            <w:tcBorders>
              <w:top w:val="none" w:sz="6" w:space="0" w:color="auto"/>
              <w:bottom w:val="none" w:sz="6" w:space="0" w:color="auto"/>
              <w:right w:val="none" w:sz="6" w:space="0" w:color="auto"/>
            </w:tcBorders>
          </w:tcPr>
          <w:p w14:paraId="637EA74C"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Public Lighting LED Programme </w:t>
            </w:r>
          </w:p>
        </w:tc>
        <w:tc>
          <w:tcPr>
            <w:tcW w:w="2336" w:type="dxa"/>
            <w:tcBorders>
              <w:top w:val="none" w:sz="6" w:space="0" w:color="auto"/>
              <w:left w:val="none" w:sz="6" w:space="0" w:color="auto"/>
              <w:bottom w:val="none" w:sz="6" w:space="0" w:color="auto"/>
            </w:tcBorders>
          </w:tcPr>
          <w:p w14:paraId="0CE4ED2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2,012 </w:t>
            </w:r>
          </w:p>
        </w:tc>
      </w:tr>
      <w:tr w:rsidR="00850928" w:rsidRPr="004D68F2" w14:paraId="2D3AC60C" w14:textId="77777777" w:rsidTr="00F04934">
        <w:trPr>
          <w:trHeight w:val="147"/>
        </w:trPr>
        <w:tc>
          <w:tcPr>
            <w:tcW w:w="6771" w:type="dxa"/>
            <w:tcBorders>
              <w:top w:val="none" w:sz="6" w:space="0" w:color="auto"/>
              <w:bottom w:val="none" w:sz="6" w:space="0" w:color="auto"/>
              <w:right w:val="none" w:sz="6" w:space="0" w:color="auto"/>
            </w:tcBorders>
          </w:tcPr>
          <w:p w14:paraId="0E28606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New and upgraded footpaths m2 </w:t>
            </w:r>
          </w:p>
        </w:tc>
        <w:tc>
          <w:tcPr>
            <w:tcW w:w="2336" w:type="dxa"/>
            <w:tcBorders>
              <w:top w:val="none" w:sz="6" w:space="0" w:color="auto"/>
              <w:left w:val="none" w:sz="6" w:space="0" w:color="auto"/>
              <w:bottom w:val="none" w:sz="6" w:space="0" w:color="auto"/>
            </w:tcBorders>
          </w:tcPr>
          <w:p w14:paraId="3E06FD9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67,231 </w:t>
            </w:r>
          </w:p>
        </w:tc>
      </w:tr>
      <w:tr w:rsidR="00850928" w:rsidRPr="004D68F2" w14:paraId="06BC1376" w14:textId="77777777" w:rsidTr="00F04934">
        <w:trPr>
          <w:trHeight w:val="150"/>
        </w:trPr>
        <w:tc>
          <w:tcPr>
            <w:tcW w:w="6771" w:type="dxa"/>
            <w:tcBorders>
              <w:top w:val="none" w:sz="6" w:space="0" w:color="auto"/>
              <w:bottom w:val="none" w:sz="6" w:space="0" w:color="auto"/>
              <w:right w:val="none" w:sz="6" w:space="0" w:color="auto"/>
            </w:tcBorders>
          </w:tcPr>
          <w:p w14:paraId="42CC8570" w14:textId="22CDBAFD"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New and upgraded cycle lanes – linear </w:t>
            </w:r>
            <w:r w:rsidR="00C331D6">
              <w:rPr>
                <w:rFonts w:ascii="Arial" w:hAnsi="Arial" w:cs="Arial"/>
                <w:sz w:val="22"/>
                <w:szCs w:val="22"/>
              </w:rPr>
              <w:t>metres</w:t>
            </w:r>
          </w:p>
        </w:tc>
        <w:tc>
          <w:tcPr>
            <w:tcW w:w="2336" w:type="dxa"/>
            <w:tcBorders>
              <w:top w:val="none" w:sz="6" w:space="0" w:color="auto"/>
              <w:left w:val="none" w:sz="6" w:space="0" w:color="auto"/>
              <w:bottom w:val="none" w:sz="6" w:space="0" w:color="auto"/>
            </w:tcBorders>
          </w:tcPr>
          <w:p w14:paraId="3B27F3A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22,382 </w:t>
            </w:r>
          </w:p>
        </w:tc>
      </w:tr>
      <w:tr w:rsidR="00850928" w:rsidRPr="004D68F2" w14:paraId="688F1FCC" w14:textId="77777777" w:rsidTr="00F04934">
        <w:trPr>
          <w:trHeight w:val="150"/>
        </w:trPr>
        <w:tc>
          <w:tcPr>
            <w:tcW w:w="6771" w:type="dxa"/>
            <w:tcBorders>
              <w:top w:val="none" w:sz="6" w:space="0" w:color="auto"/>
              <w:bottom w:val="none" w:sz="6" w:space="0" w:color="auto"/>
              <w:right w:val="none" w:sz="6" w:space="0" w:color="auto"/>
            </w:tcBorders>
          </w:tcPr>
          <w:p w14:paraId="784340A6"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Village and district enhancement expenditure </w:t>
            </w:r>
          </w:p>
        </w:tc>
        <w:tc>
          <w:tcPr>
            <w:tcW w:w="2336" w:type="dxa"/>
            <w:tcBorders>
              <w:top w:val="none" w:sz="6" w:space="0" w:color="auto"/>
              <w:left w:val="none" w:sz="6" w:space="0" w:color="auto"/>
              <w:bottom w:val="none" w:sz="6" w:space="0" w:color="auto"/>
            </w:tcBorders>
          </w:tcPr>
          <w:p w14:paraId="471415A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€1,820,106 </w:t>
            </w:r>
          </w:p>
        </w:tc>
      </w:tr>
      <w:tr w:rsidR="00850928" w:rsidRPr="004D68F2" w14:paraId="0795CABC" w14:textId="77777777" w:rsidTr="00F04934">
        <w:trPr>
          <w:trHeight w:val="150"/>
        </w:trPr>
        <w:tc>
          <w:tcPr>
            <w:tcW w:w="6771" w:type="dxa"/>
            <w:tcBorders>
              <w:top w:val="none" w:sz="6" w:space="0" w:color="auto"/>
              <w:bottom w:val="none" w:sz="6" w:space="0" w:color="auto"/>
              <w:right w:val="none" w:sz="6" w:space="0" w:color="auto"/>
            </w:tcBorders>
          </w:tcPr>
          <w:p w14:paraId="55C3D28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Private homes approved </w:t>
            </w:r>
          </w:p>
        </w:tc>
        <w:tc>
          <w:tcPr>
            <w:tcW w:w="2336" w:type="dxa"/>
            <w:tcBorders>
              <w:top w:val="none" w:sz="6" w:space="0" w:color="auto"/>
              <w:left w:val="none" w:sz="6" w:space="0" w:color="auto"/>
              <w:bottom w:val="none" w:sz="6" w:space="0" w:color="auto"/>
            </w:tcBorders>
          </w:tcPr>
          <w:p w14:paraId="5470D485"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4,652 </w:t>
            </w:r>
          </w:p>
        </w:tc>
      </w:tr>
      <w:tr w:rsidR="00850928" w:rsidRPr="004D68F2" w14:paraId="69E78487" w14:textId="77777777" w:rsidTr="00F04934">
        <w:trPr>
          <w:trHeight w:val="150"/>
        </w:trPr>
        <w:tc>
          <w:tcPr>
            <w:tcW w:w="6771" w:type="dxa"/>
            <w:tcBorders>
              <w:top w:val="none" w:sz="6" w:space="0" w:color="auto"/>
              <w:bottom w:val="none" w:sz="6" w:space="0" w:color="auto"/>
              <w:right w:val="none" w:sz="6" w:space="0" w:color="auto"/>
            </w:tcBorders>
          </w:tcPr>
          <w:p w14:paraId="188F4EA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Private homes commenced </w:t>
            </w:r>
          </w:p>
        </w:tc>
        <w:tc>
          <w:tcPr>
            <w:tcW w:w="2336" w:type="dxa"/>
            <w:tcBorders>
              <w:top w:val="none" w:sz="6" w:space="0" w:color="auto"/>
              <w:left w:val="none" w:sz="6" w:space="0" w:color="auto"/>
              <w:bottom w:val="none" w:sz="6" w:space="0" w:color="auto"/>
            </w:tcBorders>
          </w:tcPr>
          <w:p w14:paraId="4CC9845B"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3,900 </w:t>
            </w:r>
          </w:p>
        </w:tc>
      </w:tr>
      <w:tr w:rsidR="00850928" w:rsidRPr="004D68F2" w14:paraId="6D92354A" w14:textId="77777777" w:rsidTr="00F04934">
        <w:trPr>
          <w:trHeight w:val="150"/>
        </w:trPr>
        <w:tc>
          <w:tcPr>
            <w:tcW w:w="6771" w:type="dxa"/>
            <w:tcBorders>
              <w:top w:val="none" w:sz="6" w:space="0" w:color="auto"/>
              <w:bottom w:val="none" w:sz="6" w:space="0" w:color="auto"/>
              <w:right w:val="none" w:sz="6" w:space="0" w:color="auto"/>
            </w:tcBorders>
          </w:tcPr>
          <w:p w14:paraId="71D4175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Planning applications received </w:t>
            </w:r>
          </w:p>
        </w:tc>
        <w:tc>
          <w:tcPr>
            <w:tcW w:w="2336" w:type="dxa"/>
            <w:tcBorders>
              <w:top w:val="none" w:sz="6" w:space="0" w:color="auto"/>
              <w:left w:val="none" w:sz="6" w:space="0" w:color="auto"/>
              <w:bottom w:val="none" w:sz="6" w:space="0" w:color="auto"/>
            </w:tcBorders>
          </w:tcPr>
          <w:p w14:paraId="70905ED0"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942 </w:t>
            </w:r>
          </w:p>
        </w:tc>
      </w:tr>
      <w:tr w:rsidR="00850928" w:rsidRPr="004D68F2" w14:paraId="67783123" w14:textId="77777777" w:rsidTr="00F04934">
        <w:trPr>
          <w:trHeight w:val="150"/>
        </w:trPr>
        <w:tc>
          <w:tcPr>
            <w:tcW w:w="6771" w:type="dxa"/>
            <w:tcBorders>
              <w:top w:val="none" w:sz="6" w:space="0" w:color="auto"/>
              <w:bottom w:val="none" w:sz="6" w:space="0" w:color="auto"/>
              <w:right w:val="none" w:sz="6" w:space="0" w:color="auto"/>
            </w:tcBorders>
          </w:tcPr>
          <w:p w14:paraId="1D134F19"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 planning applications granted </w:t>
            </w:r>
          </w:p>
        </w:tc>
        <w:tc>
          <w:tcPr>
            <w:tcW w:w="2336" w:type="dxa"/>
            <w:tcBorders>
              <w:top w:val="none" w:sz="6" w:space="0" w:color="auto"/>
              <w:left w:val="none" w:sz="6" w:space="0" w:color="auto"/>
              <w:bottom w:val="none" w:sz="6" w:space="0" w:color="auto"/>
            </w:tcBorders>
          </w:tcPr>
          <w:p w14:paraId="08CE254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68% </w:t>
            </w:r>
          </w:p>
        </w:tc>
      </w:tr>
      <w:tr w:rsidR="00850928" w:rsidRPr="004D68F2" w14:paraId="089A23F9" w14:textId="77777777" w:rsidTr="00F04934">
        <w:trPr>
          <w:trHeight w:val="150"/>
        </w:trPr>
        <w:tc>
          <w:tcPr>
            <w:tcW w:w="6771" w:type="dxa"/>
            <w:tcBorders>
              <w:top w:val="none" w:sz="6" w:space="0" w:color="auto"/>
              <w:bottom w:val="none" w:sz="6" w:space="0" w:color="auto"/>
              <w:right w:val="none" w:sz="6" w:space="0" w:color="auto"/>
            </w:tcBorders>
          </w:tcPr>
          <w:p w14:paraId="0901F598" w14:textId="498B51A1"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Pre planning meetings held within </w:t>
            </w:r>
            <w:r w:rsidR="00C331D6">
              <w:rPr>
                <w:rFonts w:ascii="Arial" w:hAnsi="Arial" w:cs="Arial"/>
                <w:sz w:val="22"/>
                <w:szCs w:val="22"/>
              </w:rPr>
              <w:t>eight</w:t>
            </w:r>
            <w:r w:rsidRPr="004D68F2">
              <w:rPr>
                <w:rFonts w:ascii="Arial" w:hAnsi="Arial" w:cs="Arial"/>
                <w:sz w:val="22"/>
                <w:szCs w:val="22"/>
              </w:rPr>
              <w:t xml:space="preserve"> weeks </w:t>
            </w:r>
          </w:p>
        </w:tc>
        <w:tc>
          <w:tcPr>
            <w:tcW w:w="2336" w:type="dxa"/>
            <w:tcBorders>
              <w:top w:val="none" w:sz="6" w:space="0" w:color="auto"/>
              <w:left w:val="none" w:sz="6" w:space="0" w:color="auto"/>
              <w:bottom w:val="none" w:sz="6" w:space="0" w:color="auto"/>
            </w:tcBorders>
          </w:tcPr>
          <w:p w14:paraId="2B376E95"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90 </w:t>
            </w:r>
          </w:p>
        </w:tc>
      </w:tr>
      <w:tr w:rsidR="00850928" w:rsidRPr="004D68F2" w14:paraId="1170E299" w14:textId="77777777" w:rsidTr="00F04934">
        <w:trPr>
          <w:trHeight w:val="153"/>
        </w:trPr>
        <w:tc>
          <w:tcPr>
            <w:tcW w:w="9107" w:type="dxa"/>
            <w:gridSpan w:val="2"/>
            <w:tcBorders>
              <w:top w:val="none" w:sz="6" w:space="0" w:color="auto"/>
              <w:bottom w:val="none" w:sz="6" w:space="0" w:color="auto"/>
            </w:tcBorders>
          </w:tcPr>
          <w:p w14:paraId="1C62B2C5" w14:textId="77777777" w:rsidR="00850928" w:rsidRPr="004D68F2" w:rsidRDefault="00850928" w:rsidP="00F04934">
            <w:pPr>
              <w:pStyle w:val="Default"/>
              <w:rPr>
                <w:rFonts w:ascii="Arial" w:hAnsi="Arial" w:cs="Arial"/>
                <w:sz w:val="28"/>
                <w:szCs w:val="28"/>
              </w:rPr>
            </w:pPr>
            <w:r w:rsidRPr="004D68F2">
              <w:rPr>
                <w:rFonts w:ascii="Arial" w:hAnsi="Arial" w:cs="Arial"/>
                <w:b/>
                <w:bCs/>
                <w:sz w:val="28"/>
                <w:szCs w:val="28"/>
              </w:rPr>
              <w:t xml:space="preserve">Housing, Social and Community Development </w:t>
            </w:r>
          </w:p>
        </w:tc>
      </w:tr>
      <w:tr w:rsidR="00850928" w:rsidRPr="004D68F2" w14:paraId="71096199" w14:textId="77777777" w:rsidTr="00F04934">
        <w:trPr>
          <w:trHeight w:val="153"/>
        </w:trPr>
        <w:tc>
          <w:tcPr>
            <w:tcW w:w="6771" w:type="dxa"/>
            <w:tcBorders>
              <w:top w:val="none" w:sz="6" w:space="0" w:color="auto"/>
              <w:bottom w:val="none" w:sz="6" w:space="0" w:color="auto"/>
              <w:right w:val="none" w:sz="6" w:space="0" w:color="auto"/>
            </w:tcBorders>
          </w:tcPr>
          <w:p w14:paraId="32B1AF72"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Statistic Name </w:t>
            </w:r>
          </w:p>
        </w:tc>
        <w:tc>
          <w:tcPr>
            <w:tcW w:w="2336" w:type="dxa"/>
            <w:tcBorders>
              <w:top w:val="none" w:sz="6" w:space="0" w:color="auto"/>
              <w:left w:val="none" w:sz="6" w:space="0" w:color="auto"/>
              <w:bottom w:val="none" w:sz="6" w:space="0" w:color="auto"/>
            </w:tcBorders>
          </w:tcPr>
          <w:p w14:paraId="65A4742A"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2023 Totals </w:t>
            </w:r>
          </w:p>
        </w:tc>
      </w:tr>
      <w:tr w:rsidR="00850928" w:rsidRPr="004D68F2" w14:paraId="6E8F8343" w14:textId="77777777" w:rsidTr="00F04934">
        <w:trPr>
          <w:trHeight w:val="147"/>
        </w:trPr>
        <w:tc>
          <w:tcPr>
            <w:tcW w:w="6771" w:type="dxa"/>
            <w:tcBorders>
              <w:top w:val="none" w:sz="6" w:space="0" w:color="auto"/>
              <w:bottom w:val="none" w:sz="6" w:space="0" w:color="auto"/>
              <w:right w:val="none" w:sz="6" w:space="0" w:color="auto"/>
            </w:tcBorders>
          </w:tcPr>
          <w:p w14:paraId="0FF20B78"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Total housing needs assessed </w:t>
            </w:r>
          </w:p>
        </w:tc>
        <w:tc>
          <w:tcPr>
            <w:tcW w:w="2336" w:type="dxa"/>
            <w:tcBorders>
              <w:top w:val="none" w:sz="6" w:space="0" w:color="auto"/>
              <w:left w:val="none" w:sz="6" w:space="0" w:color="auto"/>
              <w:bottom w:val="none" w:sz="6" w:space="0" w:color="auto"/>
            </w:tcBorders>
          </w:tcPr>
          <w:p w14:paraId="53AEA8D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7,950 </w:t>
            </w:r>
          </w:p>
        </w:tc>
      </w:tr>
      <w:tr w:rsidR="00850928" w:rsidRPr="004D68F2" w14:paraId="6541A56F" w14:textId="77777777" w:rsidTr="00F04934">
        <w:trPr>
          <w:trHeight w:val="147"/>
        </w:trPr>
        <w:tc>
          <w:tcPr>
            <w:tcW w:w="6771" w:type="dxa"/>
            <w:tcBorders>
              <w:top w:val="none" w:sz="6" w:space="0" w:color="auto"/>
              <w:bottom w:val="none" w:sz="6" w:space="0" w:color="auto"/>
              <w:right w:val="none" w:sz="6" w:space="0" w:color="auto"/>
            </w:tcBorders>
          </w:tcPr>
          <w:p w14:paraId="12AB8EA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Allocations - New Tenancies </w:t>
            </w:r>
          </w:p>
        </w:tc>
        <w:tc>
          <w:tcPr>
            <w:tcW w:w="2336" w:type="dxa"/>
            <w:tcBorders>
              <w:top w:val="none" w:sz="6" w:space="0" w:color="auto"/>
              <w:left w:val="none" w:sz="6" w:space="0" w:color="auto"/>
              <w:bottom w:val="none" w:sz="6" w:space="0" w:color="auto"/>
            </w:tcBorders>
          </w:tcPr>
          <w:p w14:paraId="5A8CC3D5"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525 </w:t>
            </w:r>
          </w:p>
        </w:tc>
      </w:tr>
      <w:tr w:rsidR="00850928" w:rsidRPr="004D68F2" w14:paraId="0A5391A3" w14:textId="77777777" w:rsidTr="00F04934">
        <w:trPr>
          <w:trHeight w:val="147"/>
        </w:trPr>
        <w:tc>
          <w:tcPr>
            <w:tcW w:w="6771" w:type="dxa"/>
            <w:tcBorders>
              <w:top w:val="none" w:sz="6" w:space="0" w:color="auto"/>
              <w:bottom w:val="none" w:sz="6" w:space="0" w:color="auto"/>
              <w:right w:val="none" w:sz="6" w:space="0" w:color="auto"/>
            </w:tcBorders>
          </w:tcPr>
          <w:p w14:paraId="2274721C"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Visitors to leisure facilities </w:t>
            </w:r>
          </w:p>
        </w:tc>
        <w:tc>
          <w:tcPr>
            <w:tcW w:w="2336" w:type="dxa"/>
            <w:tcBorders>
              <w:top w:val="none" w:sz="6" w:space="0" w:color="auto"/>
              <w:left w:val="none" w:sz="6" w:space="0" w:color="auto"/>
              <w:bottom w:val="none" w:sz="6" w:space="0" w:color="auto"/>
            </w:tcBorders>
          </w:tcPr>
          <w:p w14:paraId="684A6D6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667,904 </w:t>
            </w:r>
          </w:p>
        </w:tc>
      </w:tr>
      <w:tr w:rsidR="00850928" w:rsidRPr="004D68F2" w14:paraId="4A391CB6" w14:textId="77777777" w:rsidTr="00F04934">
        <w:trPr>
          <w:trHeight w:val="147"/>
        </w:trPr>
        <w:tc>
          <w:tcPr>
            <w:tcW w:w="6771" w:type="dxa"/>
            <w:tcBorders>
              <w:top w:val="none" w:sz="6" w:space="0" w:color="auto"/>
              <w:bottom w:val="none" w:sz="6" w:space="0" w:color="auto"/>
              <w:right w:val="none" w:sz="6" w:space="0" w:color="auto"/>
            </w:tcBorders>
          </w:tcPr>
          <w:p w14:paraId="4306DACE"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PRTB Inspections </w:t>
            </w:r>
          </w:p>
        </w:tc>
        <w:tc>
          <w:tcPr>
            <w:tcW w:w="2336" w:type="dxa"/>
            <w:tcBorders>
              <w:top w:val="none" w:sz="6" w:space="0" w:color="auto"/>
              <w:left w:val="none" w:sz="6" w:space="0" w:color="auto"/>
              <w:bottom w:val="none" w:sz="6" w:space="0" w:color="auto"/>
            </w:tcBorders>
          </w:tcPr>
          <w:p w14:paraId="7904DA56"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1,619 </w:t>
            </w:r>
          </w:p>
        </w:tc>
      </w:tr>
      <w:tr w:rsidR="00850928" w:rsidRPr="004D68F2" w14:paraId="26EC1A7F" w14:textId="77777777" w:rsidTr="00F04934">
        <w:trPr>
          <w:trHeight w:val="147"/>
        </w:trPr>
        <w:tc>
          <w:tcPr>
            <w:tcW w:w="6771" w:type="dxa"/>
            <w:tcBorders>
              <w:top w:val="none" w:sz="6" w:space="0" w:color="auto"/>
              <w:bottom w:val="none" w:sz="6" w:space="0" w:color="auto"/>
              <w:right w:val="none" w:sz="6" w:space="0" w:color="auto"/>
            </w:tcBorders>
          </w:tcPr>
          <w:p w14:paraId="0C0F5B8B"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Homeless exits / preventions </w:t>
            </w:r>
          </w:p>
        </w:tc>
        <w:tc>
          <w:tcPr>
            <w:tcW w:w="2336" w:type="dxa"/>
            <w:tcBorders>
              <w:top w:val="none" w:sz="6" w:space="0" w:color="auto"/>
              <w:left w:val="none" w:sz="6" w:space="0" w:color="auto"/>
              <w:bottom w:val="none" w:sz="6" w:space="0" w:color="auto"/>
            </w:tcBorders>
          </w:tcPr>
          <w:p w14:paraId="4437ACC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520 </w:t>
            </w:r>
          </w:p>
        </w:tc>
      </w:tr>
      <w:tr w:rsidR="00850928" w:rsidRPr="004D68F2" w14:paraId="6BE98F5C" w14:textId="77777777" w:rsidTr="00F04934">
        <w:trPr>
          <w:trHeight w:val="150"/>
        </w:trPr>
        <w:tc>
          <w:tcPr>
            <w:tcW w:w="6771" w:type="dxa"/>
            <w:tcBorders>
              <w:top w:val="none" w:sz="6" w:space="0" w:color="auto"/>
              <w:bottom w:val="none" w:sz="6" w:space="0" w:color="auto"/>
              <w:right w:val="none" w:sz="6" w:space="0" w:color="auto"/>
            </w:tcBorders>
          </w:tcPr>
          <w:p w14:paraId="4AC1498F"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Expenditure on planned Maintenance </w:t>
            </w:r>
          </w:p>
        </w:tc>
        <w:tc>
          <w:tcPr>
            <w:tcW w:w="2336" w:type="dxa"/>
            <w:tcBorders>
              <w:top w:val="none" w:sz="6" w:space="0" w:color="auto"/>
              <w:left w:val="none" w:sz="6" w:space="0" w:color="auto"/>
              <w:bottom w:val="none" w:sz="6" w:space="0" w:color="auto"/>
            </w:tcBorders>
          </w:tcPr>
          <w:p w14:paraId="742FE17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€8,633,555 </w:t>
            </w:r>
          </w:p>
        </w:tc>
      </w:tr>
      <w:tr w:rsidR="00850928" w:rsidRPr="004D68F2" w14:paraId="26F7AB2F" w14:textId="77777777" w:rsidTr="00F04934">
        <w:trPr>
          <w:trHeight w:val="147"/>
        </w:trPr>
        <w:tc>
          <w:tcPr>
            <w:tcW w:w="6771" w:type="dxa"/>
            <w:tcBorders>
              <w:top w:val="none" w:sz="6" w:space="0" w:color="auto"/>
              <w:bottom w:val="none" w:sz="6" w:space="0" w:color="auto"/>
              <w:right w:val="none" w:sz="6" w:space="0" w:color="auto"/>
            </w:tcBorders>
          </w:tcPr>
          <w:p w14:paraId="7A2DA37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dwellings in LA ownership </w:t>
            </w:r>
          </w:p>
        </w:tc>
        <w:tc>
          <w:tcPr>
            <w:tcW w:w="2336" w:type="dxa"/>
            <w:tcBorders>
              <w:top w:val="none" w:sz="6" w:space="0" w:color="auto"/>
              <w:left w:val="none" w:sz="6" w:space="0" w:color="auto"/>
              <w:bottom w:val="none" w:sz="6" w:space="0" w:color="auto"/>
            </w:tcBorders>
          </w:tcPr>
          <w:p w14:paraId="43E4435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9,835 </w:t>
            </w:r>
          </w:p>
        </w:tc>
      </w:tr>
      <w:tr w:rsidR="00850928" w:rsidRPr="004D68F2" w14:paraId="68AE6C23" w14:textId="77777777" w:rsidTr="00F04934">
        <w:trPr>
          <w:trHeight w:val="147"/>
        </w:trPr>
        <w:tc>
          <w:tcPr>
            <w:tcW w:w="6771" w:type="dxa"/>
            <w:tcBorders>
              <w:top w:val="none" w:sz="6" w:space="0" w:color="auto"/>
              <w:bottom w:val="none" w:sz="6" w:space="0" w:color="auto"/>
              <w:right w:val="none" w:sz="6" w:space="0" w:color="auto"/>
            </w:tcBorders>
          </w:tcPr>
          <w:p w14:paraId="066EF05C"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No. of LA Houses vacant </w:t>
            </w:r>
          </w:p>
        </w:tc>
        <w:tc>
          <w:tcPr>
            <w:tcW w:w="2336" w:type="dxa"/>
            <w:tcBorders>
              <w:top w:val="none" w:sz="6" w:space="0" w:color="auto"/>
              <w:left w:val="none" w:sz="6" w:space="0" w:color="auto"/>
              <w:bottom w:val="none" w:sz="6" w:space="0" w:color="auto"/>
            </w:tcBorders>
          </w:tcPr>
          <w:p w14:paraId="6907BB6E"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60 </w:t>
            </w:r>
          </w:p>
        </w:tc>
      </w:tr>
      <w:tr w:rsidR="00850928" w:rsidRPr="004D68F2" w14:paraId="1BCC360F" w14:textId="77777777" w:rsidTr="00F04934">
        <w:trPr>
          <w:trHeight w:val="147"/>
        </w:trPr>
        <w:tc>
          <w:tcPr>
            <w:tcW w:w="6771" w:type="dxa"/>
            <w:tcBorders>
              <w:top w:val="none" w:sz="6" w:space="0" w:color="auto"/>
              <w:bottom w:val="none" w:sz="6" w:space="0" w:color="auto"/>
              <w:right w:val="none" w:sz="6" w:space="0" w:color="auto"/>
            </w:tcBorders>
          </w:tcPr>
          <w:p w14:paraId="06775A4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Social and affordable homes under construction </w:t>
            </w:r>
          </w:p>
        </w:tc>
        <w:tc>
          <w:tcPr>
            <w:tcW w:w="2336" w:type="dxa"/>
            <w:tcBorders>
              <w:top w:val="none" w:sz="6" w:space="0" w:color="auto"/>
              <w:left w:val="none" w:sz="6" w:space="0" w:color="auto"/>
              <w:bottom w:val="none" w:sz="6" w:space="0" w:color="auto"/>
            </w:tcBorders>
          </w:tcPr>
          <w:p w14:paraId="2BCE136E"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534 </w:t>
            </w:r>
          </w:p>
        </w:tc>
      </w:tr>
      <w:tr w:rsidR="00850928" w:rsidRPr="004D68F2" w14:paraId="00CD615C" w14:textId="77777777" w:rsidTr="00F04934">
        <w:trPr>
          <w:trHeight w:val="147"/>
        </w:trPr>
        <w:tc>
          <w:tcPr>
            <w:tcW w:w="6771" w:type="dxa"/>
            <w:tcBorders>
              <w:top w:val="none" w:sz="6" w:space="0" w:color="auto"/>
              <w:bottom w:val="none" w:sz="6" w:space="0" w:color="auto"/>
              <w:right w:val="none" w:sz="6" w:space="0" w:color="auto"/>
            </w:tcBorders>
          </w:tcPr>
          <w:p w14:paraId="0442A1C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HAP/ RAS tenancies </w:t>
            </w:r>
          </w:p>
        </w:tc>
        <w:tc>
          <w:tcPr>
            <w:tcW w:w="2336" w:type="dxa"/>
            <w:tcBorders>
              <w:top w:val="none" w:sz="6" w:space="0" w:color="auto"/>
              <w:left w:val="none" w:sz="6" w:space="0" w:color="auto"/>
              <w:bottom w:val="none" w:sz="6" w:space="0" w:color="auto"/>
            </w:tcBorders>
          </w:tcPr>
          <w:p w14:paraId="0B4568A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5,178 </w:t>
            </w:r>
          </w:p>
        </w:tc>
      </w:tr>
      <w:tr w:rsidR="00850928" w:rsidRPr="004D68F2" w14:paraId="016105D5" w14:textId="77777777" w:rsidTr="00F04934">
        <w:trPr>
          <w:trHeight w:val="147"/>
        </w:trPr>
        <w:tc>
          <w:tcPr>
            <w:tcW w:w="6771" w:type="dxa"/>
            <w:tcBorders>
              <w:top w:val="none" w:sz="6" w:space="0" w:color="auto"/>
              <w:bottom w:val="none" w:sz="6" w:space="0" w:color="auto"/>
              <w:right w:val="none" w:sz="6" w:space="0" w:color="auto"/>
            </w:tcBorders>
          </w:tcPr>
          <w:p w14:paraId="621CB5D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community grants paid </w:t>
            </w:r>
          </w:p>
        </w:tc>
        <w:tc>
          <w:tcPr>
            <w:tcW w:w="2336" w:type="dxa"/>
            <w:tcBorders>
              <w:top w:val="none" w:sz="6" w:space="0" w:color="auto"/>
              <w:left w:val="none" w:sz="6" w:space="0" w:color="auto"/>
              <w:bottom w:val="none" w:sz="6" w:space="0" w:color="auto"/>
            </w:tcBorders>
          </w:tcPr>
          <w:p w14:paraId="0279453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369 </w:t>
            </w:r>
          </w:p>
        </w:tc>
      </w:tr>
      <w:tr w:rsidR="00850928" w:rsidRPr="004D68F2" w14:paraId="414907D2" w14:textId="77777777" w:rsidTr="00F04934">
        <w:trPr>
          <w:trHeight w:val="147"/>
        </w:trPr>
        <w:tc>
          <w:tcPr>
            <w:tcW w:w="6771" w:type="dxa"/>
            <w:tcBorders>
              <w:top w:val="none" w:sz="6" w:space="0" w:color="auto"/>
              <w:bottom w:val="none" w:sz="6" w:space="0" w:color="auto"/>
              <w:right w:val="none" w:sz="6" w:space="0" w:color="auto"/>
            </w:tcBorders>
          </w:tcPr>
          <w:p w14:paraId="02296E5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Participants in council led sports and community initiatives </w:t>
            </w:r>
          </w:p>
        </w:tc>
        <w:tc>
          <w:tcPr>
            <w:tcW w:w="2336" w:type="dxa"/>
            <w:tcBorders>
              <w:top w:val="none" w:sz="6" w:space="0" w:color="auto"/>
              <w:left w:val="none" w:sz="6" w:space="0" w:color="auto"/>
              <w:bottom w:val="none" w:sz="6" w:space="0" w:color="auto"/>
            </w:tcBorders>
          </w:tcPr>
          <w:p w14:paraId="0A7B8FD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111,030 </w:t>
            </w:r>
          </w:p>
        </w:tc>
      </w:tr>
      <w:tr w:rsidR="00850928" w:rsidRPr="004D68F2" w14:paraId="66CCD68B" w14:textId="77777777" w:rsidTr="00F04934">
        <w:trPr>
          <w:trHeight w:val="147"/>
        </w:trPr>
        <w:tc>
          <w:tcPr>
            <w:tcW w:w="6771" w:type="dxa"/>
            <w:tcBorders>
              <w:top w:val="none" w:sz="6" w:space="0" w:color="auto"/>
              <w:bottom w:val="none" w:sz="6" w:space="0" w:color="auto"/>
              <w:right w:val="none" w:sz="6" w:space="0" w:color="auto"/>
            </w:tcBorders>
          </w:tcPr>
          <w:p w14:paraId="29BDDD7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homeless households </w:t>
            </w:r>
          </w:p>
        </w:tc>
        <w:tc>
          <w:tcPr>
            <w:tcW w:w="2336" w:type="dxa"/>
            <w:tcBorders>
              <w:top w:val="none" w:sz="6" w:space="0" w:color="auto"/>
              <w:left w:val="none" w:sz="6" w:space="0" w:color="auto"/>
              <w:bottom w:val="none" w:sz="6" w:space="0" w:color="auto"/>
            </w:tcBorders>
          </w:tcPr>
          <w:p w14:paraId="73E6580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698 </w:t>
            </w:r>
          </w:p>
        </w:tc>
      </w:tr>
      <w:tr w:rsidR="00850928" w:rsidRPr="004D68F2" w14:paraId="1A3F2CF8" w14:textId="77777777" w:rsidTr="00F04934">
        <w:trPr>
          <w:trHeight w:val="147"/>
        </w:trPr>
        <w:tc>
          <w:tcPr>
            <w:tcW w:w="6771" w:type="dxa"/>
            <w:tcBorders>
              <w:top w:val="none" w:sz="6" w:space="0" w:color="auto"/>
              <w:bottom w:val="none" w:sz="6" w:space="0" w:color="auto"/>
              <w:right w:val="none" w:sz="6" w:space="0" w:color="auto"/>
            </w:tcBorders>
          </w:tcPr>
          <w:p w14:paraId="5B4F7B05"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Relet times - weeks </w:t>
            </w:r>
          </w:p>
        </w:tc>
        <w:tc>
          <w:tcPr>
            <w:tcW w:w="2336" w:type="dxa"/>
            <w:tcBorders>
              <w:top w:val="none" w:sz="6" w:space="0" w:color="auto"/>
              <w:left w:val="none" w:sz="6" w:space="0" w:color="auto"/>
              <w:bottom w:val="none" w:sz="6" w:space="0" w:color="auto"/>
            </w:tcBorders>
          </w:tcPr>
          <w:p w14:paraId="132F579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21.95 </w:t>
            </w:r>
          </w:p>
        </w:tc>
      </w:tr>
      <w:tr w:rsidR="00850928" w:rsidRPr="004D68F2" w14:paraId="2031A249" w14:textId="77777777" w:rsidTr="00F04934">
        <w:trPr>
          <w:trHeight w:val="147"/>
        </w:trPr>
        <w:tc>
          <w:tcPr>
            <w:tcW w:w="6771" w:type="dxa"/>
            <w:tcBorders>
              <w:top w:val="none" w:sz="6" w:space="0" w:color="auto"/>
              <w:bottom w:val="none" w:sz="6" w:space="0" w:color="auto"/>
              <w:right w:val="none" w:sz="6" w:space="0" w:color="auto"/>
            </w:tcBorders>
          </w:tcPr>
          <w:p w14:paraId="04ACF10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Maintenance requests received </w:t>
            </w:r>
          </w:p>
        </w:tc>
        <w:tc>
          <w:tcPr>
            <w:tcW w:w="2336" w:type="dxa"/>
            <w:tcBorders>
              <w:top w:val="none" w:sz="6" w:space="0" w:color="auto"/>
              <w:left w:val="none" w:sz="6" w:space="0" w:color="auto"/>
              <w:bottom w:val="none" w:sz="6" w:space="0" w:color="auto"/>
            </w:tcBorders>
          </w:tcPr>
          <w:p w14:paraId="79A73F3B"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15,760 </w:t>
            </w:r>
          </w:p>
        </w:tc>
      </w:tr>
      <w:tr w:rsidR="00850928" w:rsidRPr="004D68F2" w14:paraId="75F93AAA" w14:textId="77777777" w:rsidTr="00F04934">
        <w:trPr>
          <w:trHeight w:val="147"/>
        </w:trPr>
        <w:tc>
          <w:tcPr>
            <w:tcW w:w="6771" w:type="dxa"/>
            <w:tcBorders>
              <w:top w:val="none" w:sz="6" w:space="0" w:color="auto"/>
              <w:bottom w:val="none" w:sz="6" w:space="0" w:color="auto"/>
              <w:right w:val="none" w:sz="6" w:space="0" w:color="auto"/>
            </w:tcBorders>
          </w:tcPr>
          <w:p w14:paraId="2B2B9B1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Maintenance requests completed </w:t>
            </w:r>
          </w:p>
        </w:tc>
        <w:tc>
          <w:tcPr>
            <w:tcW w:w="2336" w:type="dxa"/>
            <w:tcBorders>
              <w:top w:val="none" w:sz="6" w:space="0" w:color="auto"/>
              <w:left w:val="none" w:sz="6" w:space="0" w:color="auto"/>
              <w:bottom w:val="none" w:sz="6" w:space="0" w:color="auto"/>
            </w:tcBorders>
          </w:tcPr>
          <w:p w14:paraId="42E8BF2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11,640 </w:t>
            </w:r>
          </w:p>
        </w:tc>
      </w:tr>
      <w:tr w:rsidR="00850928" w:rsidRPr="004D68F2" w14:paraId="627645DA" w14:textId="77777777" w:rsidTr="00F04934">
        <w:trPr>
          <w:trHeight w:val="147"/>
        </w:trPr>
        <w:tc>
          <w:tcPr>
            <w:tcW w:w="6771" w:type="dxa"/>
            <w:tcBorders>
              <w:top w:val="none" w:sz="6" w:space="0" w:color="auto"/>
              <w:bottom w:val="none" w:sz="6" w:space="0" w:color="auto"/>
              <w:right w:val="none" w:sz="6" w:space="0" w:color="auto"/>
            </w:tcBorders>
          </w:tcPr>
          <w:p w14:paraId="754C7840"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lastRenderedPageBreak/>
              <w:t xml:space="preserve">Number of homes completed under the Energy Efficiency Retrofit Programme </w:t>
            </w:r>
          </w:p>
        </w:tc>
        <w:tc>
          <w:tcPr>
            <w:tcW w:w="2336" w:type="dxa"/>
            <w:tcBorders>
              <w:top w:val="none" w:sz="6" w:space="0" w:color="auto"/>
              <w:left w:val="none" w:sz="6" w:space="0" w:color="auto"/>
              <w:bottom w:val="none" w:sz="6" w:space="0" w:color="auto"/>
            </w:tcBorders>
          </w:tcPr>
          <w:p w14:paraId="11AE300E"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163 </w:t>
            </w:r>
          </w:p>
        </w:tc>
      </w:tr>
      <w:tr w:rsidR="00850928" w:rsidRPr="004D68F2" w14:paraId="58EBB461" w14:textId="77777777" w:rsidTr="00F04934">
        <w:trPr>
          <w:trHeight w:val="153"/>
        </w:trPr>
        <w:tc>
          <w:tcPr>
            <w:tcW w:w="9107" w:type="dxa"/>
            <w:gridSpan w:val="2"/>
            <w:tcBorders>
              <w:top w:val="none" w:sz="6" w:space="0" w:color="auto"/>
              <w:bottom w:val="none" w:sz="6" w:space="0" w:color="auto"/>
            </w:tcBorders>
          </w:tcPr>
          <w:p w14:paraId="6E62A1F2" w14:textId="77777777" w:rsidR="00850928" w:rsidRPr="004D68F2" w:rsidRDefault="00850928" w:rsidP="00F04934">
            <w:pPr>
              <w:pStyle w:val="Default"/>
              <w:rPr>
                <w:rFonts w:ascii="Arial" w:hAnsi="Arial" w:cs="Arial"/>
                <w:sz w:val="22"/>
                <w:szCs w:val="22"/>
              </w:rPr>
            </w:pPr>
            <w:r w:rsidRPr="004D68F2">
              <w:rPr>
                <w:rFonts w:ascii="Arial" w:hAnsi="Arial" w:cs="Arial"/>
                <w:b/>
                <w:bCs/>
                <w:sz w:val="28"/>
                <w:szCs w:val="28"/>
              </w:rPr>
              <w:t xml:space="preserve">Environment, Water &amp; Climate Change </w:t>
            </w:r>
          </w:p>
        </w:tc>
      </w:tr>
      <w:tr w:rsidR="00850928" w:rsidRPr="004D68F2" w14:paraId="12FA989C" w14:textId="77777777" w:rsidTr="00F04934">
        <w:trPr>
          <w:trHeight w:val="153"/>
        </w:trPr>
        <w:tc>
          <w:tcPr>
            <w:tcW w:w="6771" w:type="dxa"/>
            <w:tcBorders>
              <w:top w:val="none" w:sz="6" w:space="0" w:color="auto"/>
              <w:bottom w:val="none" w:sz="6" w:space="0" w:color="auto"/>
              <w:right w:val="none" w:sz="6" w:space="0" w:color="auto"/>
            </w:tcBorders>
          </w:tcPr>
          <w:p w14:paraId="6573C3A1"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Statistic Name </w:t>
            </w:r>
          </w:p>
        </w:tc>
        <w:tc>
          <w:tcPr>
            <w:tcW w:w="2336" w:type="dxa"/>
            <w:tcBorders>
              <w:top w:val="none" w:sz="6" w:space="0" w:color="auto"/>
              <w:left w:val="none" w:sz="6" w:space="0" w:color="auto"/>
              <w:bottom w:val="none" w:sz="6" w:space="0" w:color="auto"/>
            </w:tcBorders>
          </w:tcPr>
          <w:p w14:paraId="2524E1E3"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2023 Totals </w:t>
            </w:r>
          </w:p>
        </w:tc>
      </w:tr>
      <w:tr w:rsidR="00850928" w:rsidRPr="004D68F2" w14:paraId="30F5ECD3" w14:textId="77777777" w:rsidTr="00F04934">
        <w:trPr>
          <w:trHeight w:val="147"/>
        </w:trPr>
        <w:tc>
          <w:tcPr>
            <w:tcW w:w="6771" w:type="dxa"/>
            <w:tcBorders>
              <w:top w:val="none" w:sz="6" w:space="0" w:color="auto"/>
              <w:bottom w:val="none" w:sz="6" w:space="0" w:color="auto"/>
              <w:right w:val="none" w:sz="6" w:space="0" w:color="auto"/>
            </w:tcBorders>
          </w:tcPr>
          <w:p w14:paraId="32BD55A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Grass cut - Hectares </w:t>
            </w:r>
          </w:p>
        </w:tc>
        <w:tc>
          <w:tcPr>
            <w:tcW w:w="2336" w:type="dxa"/>
            <w:tcBorders>
              <w:top w:val="none" w:sz="6" w:space="0" w:color="auto"/>
              <w:left w:val="none" w:sz="6" w:space="0" w:color="auto"/>
              <w:bottom w:val="none" w:sz="6" w:space="0" w:color="auto"/>
            </w:tcBorders>
          </w:tcPr>
          <w:p w14:paraId="248C2F0E"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7,349 </w:t>
            </w:r>
          </w:p>
        </w:tc>
      </w:tr>
      <w:tr w:rsidR="00850928" w:rsidRPr="004D68F2" w14:paraId="2D168D4E" w14:textId="77777777" w:rsidTr="00F04934">
        <w:trPr>
          <w:trHeight w:val="147"/>
        </w:trPr>
        <w:tc>
          <w:tcPr>
            <w:tcW w:w="6771" w:type="dxa"/>
            <w:tcBorders>
              <w:top w:val="none" w:sz="6" w:space="0" w:color="auto"/>
              <w:bottom w:val="none" w:sz="6" w:space="0" w:color="auto"/>
              <w:right w:val="none" w:sz="6" w:space="0" w:color="auto"/>
            </w:tcBorders>
          </w:tcPr>
          <w:p w14:paraId="658B3217"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Trees pruned </w:t>
            </w:r>
          </w:p>
        </w:tc>
        <w:tc>
          <w:tcPr>
            <w:tcW w:w="2336" w:type="dxa"/>
            <w:tcBorders>
              <w:top w:val="none" w:sz="6" w:space="0" w:color="auto"/>
              <w:left w:val="none" w:sz="6" w:space="0" w:color="auto"/>
              <w:bottom w:val="none" w:sz="6" w:space="0" w:color="auto"/>
            </w:tcBorders>
          </w:tcPr>
          <w:p w14:paraId="280D9B96"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3,953 </w:t>
            </w:r>
          </w:p>
        </w:tc>
      </w:tr>
      <w:tr w:rsidR="00850928" w:rsidRPr="004D68F2" w14:paraId="38A3B8A6" w14:textId="77777777" w:rsidTr="00F04934">
        <w:trPr>
          <w:trHeight w:val="147"/>
        </w:trPr>
        <w:tc>
          <w:tcPr>
            <w:tcW w:w="6771" w:type="dxa"/>
            <w:tcBorders>
              <w:top w:val="none" w:sz="6" w:space="0" w:color="auto"/>
              <w:bottom w:val="none" w:sz="6" w:space="0" w:color="auto"/>
              <w:right w:val="none" w:sz="6" w:space="0" w:color="auto"/>
            </w:tcBorders>
          </w:tcPr>
          <w:p w14:paraId="5537AB9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Trees planted </w:t>
            </w:r>
          </w:p>
        </w:tc>
        <w:tc>
          <w:tcPr>
            <w:tcW w:w="2336" w:type="dxa"/>
            <w:tcBorders>
              <w:top w:val="none" w:sz="6" w:space="0" w:color="auto"/>
              <w:left w:val="none" w:sz="6" w:space="0" w:color="auto"/>
              <w:bottom w:val="none" w:sz="6" w:space="0" w:color="auto"/>
            </w:tcBorders>
          </w:tcPr>
          <w:p w14:paraId="53BDEFC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751 </w:t>
            </w:r>
          </w:p>
        </w:tc>
      </w:tr>
      <w:tr w:rsidR="00850928" w:rsidRPr="004D68F2" w14:paraId="35125E23" w14:textId="77777777" w:rsidTr="00F04934">
        <w:trPr>
          <w:trHeight w:val="147"/>
        </w:trPr>
        <w:tc>
          <w:tcPr>
            <w:tcW w:w="6771" w:type="dxa"/>
            <w:tcBorders>
              <w:top w:val="none" w:sz="6" w:space="0" w:color="auto"/>
              <w:bottom w:val="none" w:sz="6" w:space="0" w:color="auto"/>
              <w:right w:val="none" w:sz="6" w:space="0" w:color="auto"/>
            </w:tcBorders>
          </w:tcPr>
          <w:p w14:paraId="7BEF839B"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Plastic bottles saved through use of drinking water from fountains </w:t>
            </w:r>
          </w:p>
        </w:tc>
        <w:tc>
          <w:tcPr>
            <w:tcW w:w="2336" w:type="dxa"/>
            <w:tcBorders>
              <w:top w:val="none" w:sz="6" w:space="0" w:color="auto"/>
              <w:left w:val="none" w:sz="6" w:space="0" w:color="auto"/>
              <w:bottom w:val="none" w:sz="6" w:space="0" w:color="auto"/>
            </w:tcBorders>
          </w:tcPr>
          <w:p w14:paraId="2E98C03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98,261 </w:t>
            </w:r>
          </w:p>
        </w:tc>
      </w:tr>
      <w:tr w:rsidR="00850928" w:rsidRPr="004D68F2" w14:paraId="6620B968" w14:textId="77777777" w:rsidTr="00F04934">
        <w:trPr>
          <w:trHeight w:val="147"/>
        </w:trPr>
        <w:tc>
          <w:tcPr>
            <w:tcW w:w="6771" w:type="dxa"/>
            <w:tcBorders>
              <w:top w:val="none" w:sz="6" w:space="0" w:color="auto"/>
              <w:bottom w:val="none" w:sz="6" w:space="0" w:color="auto"/>
              <w:right w:val="none" w:sz="6" w:space="0" w:color="auto"/>
            </w:tcBorders>
          </w:tcPr>
          <w:p w14:paraId="1CB236F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Biodiverse Meadowland maintained (hectares) </w:t>
            </w:r>
          </w:p>
        </w:tc>
        <w:tc>
          <w:tcPr>
            <w:tcW w:w="2336" w:type="dxa"/>
            <w:tcBorders>
              <w:top w:val="none" w:sz="6" w:space="0" w:color="auto"/>
              <w:left w:val="none" w:sz="6" w:space="0" w:color="auto"/>
              <w:bottom w:val="none" w:sz="6" w:space="0" w:color="auto"/>
            </w:tcBorders>
          </w:tcPr>
          <w:p w14:paraId="7BF44C5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165 </w:t>
            </w:r>
          </w:p>
        </w:tc>
      </w:tr>
      <w:tr w:rsidR="00850928" w:rsidRPr="004D68F2" w14:paraId="567BC0EA" w14:textId="77777777" w:rsidTr="00F04934">
        <w:trPr>
          <w:trHeight w:val="147"/>
        </w:trPr>
        <w:tc>
          <w:tcPr>
            <w:tcW w:w="6771" w:type="dxa"/>
            <w:tcBorders>
              <w:top w:val="none" w:sz="6" w:space="0" w:color="auto"/>
              <w:bottom w:val="none" w:sz="6" w:space="0" w:color="auto"/>
              <w:right w:val="none" w:sz="6" w:space="0" w:color="auto"/>
            </w:tcBorders>
          </w:tcPr>
          <w:p w14:paraId="1075BFE6"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Climate Action Initiatives under Climate Action Plan </w:t>
            </w:r>
          </w:p>
        </w:tc>
        <w:tc>
          <w:tcPr>
            <w:tcW w:w="2336" w:type="dxa"/>
            <w:tcBorders>
              <w:top w:val="none" w:sz="6" w:space="0" w:color="auto"/>
              <w:left w:val="none" w:sz="6" w:space="0" w:color="auto"/>
              <w:bottom w:val="none" w:sz="6" w:space="0" w:color="auto"/>
            </w:tcBorders>
          </w:tcPr>
          <w:p w14:paraId="104F8A5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154 </w:t>
            </w:r>
          </w:p>
        </w:tc>
      </w:tr>
      <w:tr w:rsidR="00850928" w:rsidRPr="004D68F2" w14:paraId="33A34226" w14:textId="77777777" w:rsidTr="00F04934">
        <w:trPr>
          <w:trHeight w:val="147"/>
        </w:trPr>
        <w:tc>
          <w:tcPr>
            <w:tcW w:w="6771" w:type="dxa"/>
            <w:tcBorders>
              <w:top w:val="none" w:sz="6" w:space="0" w:color="auto"/>
              <w:bottom w:val="none" w:sz="6" w:space="0" w:color="auto"/>
              <w:right w:val="none" w:sz="6" w:space="0" w:color="auto"/>
            </w:tcBorders>
          </w:tcPr>
          <w:p w14:paraId="64A4B48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Local Authority Energy Savings </w:t>
            </w:r>
          </w:p>
        </w:tc>
        <w:tc>
          <w:tcPr>
            <w:tcW w:w="2336" w:type="dxa"/>
            <w:tcBorders>
              <w:top w:val="none" w:sz="6" w:space="0" w:color="auto"/>
              <w:left w:val="none" w:sz="6" w:space="0" w:color="auto"/>
              <w:bottom w:val="none" w:sz="6" w:space="0" w:color="auto"/>
            </w:tcBorders>
          </w:tcPr>
          <w:p w14:paraId="1DADE7D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40% </w:t>
            </w:r>
          </w:p>
        </w:tc>
      </w:tr>
      <w:tr w:rsidR="00850928" w:rsidRPr="004D68F2" w14:paraId="2B4B32D5" w14:textId="77777777" w:rsidTr="00F04934">
        <w:trPr>
          <w:trHeight w:val="147"/>
        </w:trPr>
        <w:tc>
          <w:tcPr>
            <w:tcW w:w="6771" w:type="dxa"/>
            <w:tcBorders>
              <w:top w:val="none" w:sz="6" w:space="0" w:color="auto"/>
              <w:bottom w:val="none" w:sz="6" w:space="0" w:color="auto"/>
              <w:right w:val="none" w:sz="6" w:space="0" w:color="auto"/>
            </w:tcBorders>
          </w:tcPr>
          <w:p w14:paraId="192D83FF"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Environmental/climate action awareness sessions </w:t>
            </w:r>
          </w:p>
        </w:tc>
        <w:tc>
          <w:tcPr>
            <w:tcW w:w="2336" w:type="dxa"/>
            <w:tcBorders>
              <w:top w:val="none" w:sz="6" w:space="0" w:color="auto"/>
              <w:left w:val="none" w:sz="6" w:space="0" w:color="auto"/>
              <w:bottom w:val="none" w:sz="6" w:space="0" w:color="auto"/>
            </w:tcBorders>
          </w:tcPr>
          <w:p w14:paraId="022D9F76"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179 </w:t>
            </w:r>
          </w:p>
        </w:tc>
      </w:tr>
      <w:tr w:rsidR="00850928" w:rsidRPr="004D68F2" w14:paraId="2074931E" w14:textId="77777777" w:rsidTr="00F04934">
        <w:trPr>
          <w:trHeight w:val="147"/>
        </w:trPr>
        <w:tc>
          <w:tcPr>
            <w:tcW w:w="6771" w:type="dxa"/>
            <w:tcBorders>
              <w:top w:val="none" w:sz="6" w:space="0" w:color="auto"/>
              <w:bottom w:val="none" w:sz="6" w:space="0" w:color="auto"/>
              <w:right w:val="none" w:sz="6" w:space="0" w:color="auto"/>
            </w:tcBorders>
          </w:tcPr>
          <w:p w14:paraId="7EE9DB5C"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New recreational facilities (e.g., playspaces, teenspaces, pitches etc.) </w:t>
            </w:r>
          </w:p>
        </w:tc>
        <w:tc>
          <w:tcPr>
            <w:tcW w:w="2336" w:type="dxa"/>
            <w:tcBorders>
              <w:top w:val="none" w:sz="6" w:space="0" w:color="auto"/>
              <w:left w:val="none" w:sz="6" w:space="0" w:color="auto"/>
              <w:bottom w:val="none" w:sz="6" w:space="0" w:color="auto"/>
            </w:tcBorders>
          </w:tcPr>
          <w:p w14:paraId="6C91624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21 </w:t>
            </w:r>
          </w:p>
        </w:tc>
      </w:tr>
      <w:tr w:rsidR="00850928" w:rsidRPr="004D68F2" w14:paraId="66F8F9D0" w14:textId="77777777" w:rsidTr="00F04934">
        <w:trPr>
          <w:trHeight w:val="147"/>
        </w:trPr>
        <w:tc>
          <w:tcPr>
            <w:tcW w:w="6771" w:type="dxa"/>
            <w:tcBorders>
              <w:top w:val="none" w:sz="6" w:space="0" w:color="auto"/>
              <w:bottom w:val="none" w:sz="6" w:space="0" w:color="auto"/>
              <w:right w:val="none" w:sz="6" w:space="0" w:color="auto"/>
            </w:tcBorders>
          </w:tcPr>
          <w:p w14:paraId="333C9E78"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Pollution Cases that were the subject of a complaint </w:t>
            </w:r>
          </w:p>
        </w:tc>
        <w:tc>
          <w:tcPr>
            <w:tcW w:w="2336" w:type="dxa"/>
            <w:tcBorders>
              <w:top w:val="none" w:sz="6" w:space="0" w:color="auto"/>
              <w:left w:val="none" w:sz="6" w:space="0" w:color="auto"/>
              <w:bottom w:val="none" w:sz="6" w:space="0" w:color="auto"/>
            </w:tcBorders>
          </w:tcPr>
          <w:p w14:paraId="379840C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3,515 </w:t>
            </w:r>
          </w:p>
        </w:tc>
      </w:tr>
      <w:tr w:rsidR="00850928" w:rsidRPr="004D68F2" w14:paraId="27823898" w14:textId="77777777" w:rsidTr="00F04934">
        <w:trPr>
          <w:trHeight w:val="147"/>
        </w:trPr>
        <w:tc>
          <w:tcPr>
            <w:tcW w:w="6771" w:type="dxa"/>
            <w:tcBorders>
              <w:top w:val="none" w:sz="6" w:space="0" w:color="auto"/>
              <w:bottom w:val="none" w:sz="6" w:space="0" w:color="auto"/>
              <w:right w:val="none" w:sz="6" w:space="0" w:color="auto"/>
            </w:tcBorders>
          </w:tcPr>
          <w:p w14:paraId="7894884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Pollution Cases closed </w:t>
            </w:r>
          </w:p>
        </w:tc>
        <w:tc>
          <w:tcPr>
            <w:tcW w:w="2336" w:type="dxa"/>
            <w:tcBorders>
              <w:top w:val="none" w:sz="6" w:space="0" w:color="auto"/>
              <w:left w:val="none" w:sz="6" w:space="0" w:color="auto"/>
              <w:bottom w:val="none" w:sz="6" w:space="0" w:color="auto"/>
            </w:tcBorders>
          </w:tcPr>
          <w:p w14:paraId="753C5B29"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3,346 </w:t>
            </w:r>
          </w:p>
        </w:tc>
      </w:tr>
      <w:tr w:rsidR="00850928" w:rsidRPr="004D68F2" w14:paraId="252FFE26" w14:textId="77777777" w:rsidTr="00F04934">
        <w:trPr>
          <w:trHeight w:val="147"/>
        </w:trPr>
        <w:tc>
          <w:tcPr>
            <w:tcW w:w="6771" w:type="dxa"/>
            <w:tcBorders>
              <w:top w:val="none" w:sz="6" w:space="0" w:color="auto"/>
              <w:bottom w:val="none" w:sz="6" w:space="0" w:color="auto"/>
              <w:right w:val="none" w:sz="6" w:space="0" w:color="auto"/>
            </w:tcBorders>
          </w:tcPr>
          <w:p w14:paraId="49C1ED12" w14:textId="63CC85C9"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Provision of walking and cycling routes in parks/open spaces </w:t>
            </w:r>
            <w:r w:rsidRPr="00B66102">
              <w:rPr>
                <w:rFonts w:ascii="Arial" w:hAnsi="Arial" w:cs="Arial"/>
                <w:sz w:val="22"/>
                <w:szCs w:val="22"/>
              </w:rPr>
              <w:t>(K</w:t>
            </w:r>
            <w:r w:rsidR="00B66102" w:rsidRPr="00B66102">
              <w:rPr>
                <w:rFonts w:ascii="Arial" w:hAnsi="Arial" w:cs="Arial"/>
                <w:sz w:val="22"/>
                <w:szCs w:val="22"/>
              </w:rPr>
              <w:t>ilometres</w:t>
            </w:r>
            <w:r w:rsidRPr="00B66102">
              <w:rPr>
                <w:rFonts w:ascii="Arial" w:hAnsi="Arial" w:cs="Arial"/>
                <w:sz w:val="22"/>
                <w:szCs w:val="22"/>
              </w:rPr>
              <w:t>)</w:t>
            </w:r>
            <w:r w:rsidRPr="004D68F2">
              <w:rPr>
                <w:rFonts w:ascii="Arial" w:hAnsi="Arial" w:cs="Arial"/>
                <w:sz w:val="22"/>
                <w:szCs w:val="22"/>
              </w:rPr>
              <w:t xml:space="preserve"> </w:t>
            </w:r>
          </w:p>
        </w:tc>
        <w:tc>
          <w:tcPr>
            <w:tcW w:w="2336" w:type="dxa"/>
            <w:tcBorders>
              <w:top w:val="none" w:sz="6" w:space="0" w:color="auto"/>
              <w:left w:val="none" w:sz="6" w:space="0" w:color="auto"/>
              <w:bottom w:val="none" w:sz="6" w:space="0" w:color="auto"/>
            </w:tcBorders>
          </w:tcPr>
          <w:p w14:paraId="2FB09AD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158,868 </w:t>
            </w:r>
          </w:p>
        </w:tc>
      </w:tr>
      <w:tr w:rsidR="00850928" w:rsidRPr="004D68F2" w14:paraId="4FBF11E7" w14:textId="77777777" w:rsidTr="00F04934">
        <w:trPr>
          <w:trHeight w:val="153"/>
        </w:trPr>
        <w:tc>
          <w:tcPr>
            <w:tcW w:w="9107" w:type="dxa"/>
            <w:gridSpan w:val="2"/>
            <w:tcBorders>
              <w:top w:val="none" w:sz="6" w:space="0" w:color="auto"/>
              <w:bottom w:val="none" w:sz="6" w:space="0" w:color="auto"/>
            </w:tcBorders>
          </w:tcPr>
          <w:p w14:paraId="3D35B073" w14:textId="77777777" w:rsidR="00850928" w:rsidRPr="004D68F2" w:rsidRDefault="00850928" w:rsidP="00F04934">
            <w:pPr>
              <w:pStyle w:val="Default"/>
              <w:rPr>
                <w:rFonts w:ascii="Arial" w:hAnsi="Arial" w:cs="Arial"/>
                <w:sz w:val="28"/>
                <w:szCs w:val="28"/>
              </w:rPr>
            </w:pPr>
            <w:r w:rsidRPr="004D68F2">
              <w:rPr>
                <w:rFonts w:ascii="Arial" w:hAnsi="Arial" w:cs="Arial"/>
                <w:b/>
                <w:bCs/>
                <w:sz w:val="28"/>
                <w:szCs w:val="28"/>
              </w:rPr>
              <w:t xml:space="preserve">Corporate Performance and Change Management </w:t>
            </w:r>
          </w:p>
        </w:tc>
      </w:tr>
      <w:tr w:rsidR="00850928" w:rsidRPr="004D68F2" w14:paraId="47692904" w14:textId="77777777" w:rsidTr="00F04934">
        <w:trPr>
          <w:trHeight w:val="153"/>
        </w:trPr>
        <w:tc>
          <w:tcPr>
            <w:tcW w:w="6771" w:type="dxa"/>
            <w:tcBorders>
              <w:top w:val="none" w:sz="6" w:space="0" w:color="auto"/>
              <w:bottom w:val="none" w:sz="6" w:space="0" w:color="auto"/>
              <w:right w:val="none" w:sz="6" w:space="0" w:color="auto"/>
            </w:tcBorders>
          </w:tcPr>
          <w:p w14:paraId="701EBADC"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Statistic Name </w:t>
            </w:r>
          </w:p>
        </w:tc>
        <w:tc>
          <w:tcPr>
            <w:tcW w:w="2336" w:type="dxa"/>
            <w:tcBorders>
              <w:top w:val="none" w:sz="6" w:space="0" w:color="auto"/>
              <w:left w:val="none" w:sz="6" w:space="0" w:color="auto"/>
              <w:bottom w:val="none" w:sz="6" w:space="0" w:color="auto"/>
            </w:tcBorders>
          </w:tcPr>
          <w:p w14:paraId="65F371FF" w14:textId="77777777" w:rsidR="00850928" w:rsidRPr="004D68F2" w:rsidRDefault="00850928" w:rsidP="00F04934">
            <w:pPr>
              <w:pStyle w:val="Default"/>
              <w:rPr>
                <w:rFonts w:ascii="Arial" w:hAnsi="Arial" w:cs="Arial"/>
                <w:sz w:val="22"/>
                <w:szCs w:val="22"/>
              </w:rPr>
            </w:pPr>
            <w:r w:rsidRPr="004D68F2">
              <w:rPr>
                <w:rFonts w:ascii="Arial" w:hAnsi="Arial" w:cs="Arial"/>
                <w:b/>
                <w:bCs/>
                <w:sz w:val="22"/>
                <w:szCs w:val="22"/>
              </w:rPr>
              <w:t xml:space="preserve">2023 Totals </w:t>
            </w:r>
          </w:p>
        </w:tc>
      </w:tr>
      <w:tr w:rsidR="00850928" w:rsidRPr="004D68F2" w14:paraId="59B85E35" w14:textId="77777777" w:rsidTr="00F04934">
        <w:trPr>
          <w:trHeight w:val="147"/>
        </w:trPr>
        <w:tc>
          <w:tcPr>
            <w:tcW w:w="6771" w:type="dxa"/>
            <w:tcBorders>
              <w:top w:val="none" w:sz="6" w:space="0" w:color="auto"/>
              <w:bottom w:val="none" w:sz="6" w:space="0" w:color="auto"/>
              <w:right w:val="none" w:sz="6" w:space="0" w:color="auto"/>
            </w:tcBorders>
          </w:tcPr>
          <w:p w14:paraId="28574F1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Customer Queries closed within deadline </w:t>
            </w:r>
          </w:p>
        </w:tc>
        <w:tc>
          <w:tcPr>
            <w:tcW w:w="2336" w:type="dxa"/>
            <w:tcBorders>
              <w:top w:val="none" w:sz="6" w:space="0" w:color="auto"/>
              <w:left w:val="none" w:sz="6" w:space="0" w:color="auto"/>
              <w:bottom w:val="none" w:sz="6" w:space="0" w:color="auto"/>
            </w:tcBorders>
          </w:tcPr>
          <w:p w14:paraId="388176D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29,541 </w:t>
            </w:r>
          </w:p>
        </w:tc>
      </w:tr>
      <w:tr w:rsidR="00850928" w:rsidRPr="004D68F2" w14:paraId="1FE7A0F3" w14:textId="77777777" w:rsidTr="00F04934">
        <w:trPr>
          <w:trHeight w:val="147"/>
        </w:trPr>
        <w:tc>
          <w:tcPr>
            <w:tcW w:w="6771" w:type="dxa"/>
            <w:tcBorders>
              <w:top w:val="none" w:sz="6" w:space="0" w:color="auto"/>
              <w:bottom w:val="none" w:sz="6" w:space="0" w:color="auto"/>
              <w:right w:val="none" w:sz="6" w:space="0" w:color="auto"/>
            </w:tcBorders>
          </w:tcPr>
          <w:p w14:paraId="1103042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Members Reps closed within deadline </w:t>
            </w:r>
          </w:p>
        </w:tc>
        <w:tc>
          <w:tcPr>
            <w:tcW w:w="2336" w:type="dxa"/>
            <w:tcBorders>
              <w:top w:val="none" w:sz="6" w:space="0" w:color="auto"/>
              <w:left w:val="none" w:sz="6" w:space="0" w:color="auto"/>
              <w:bottom w:val="none" w:sz="6" w:space="0" w:color="auto"/>
            </w:tcBorders>
          </w:tcPr>
          <w:p w14:paraId="3BC2168B"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3,943 </w:t>
            </w:r>
          </w:p>
        </w:tc>
      </w:tr>
      <w:tr w:rsidR="00850928" w:rsidRPr="004D68F2" w14:paraId="11E92A76" w14:textId="77777777" w:rsidTr="00F04934">
        <w:trPr>
          <w:trHeight w:val="147"/>
        </w:trPr>
        <w:tc>
          <w:tcPr>
            <w:tcW w:w="6771" w:type="dxa"/>
            <w:tcBorders>
              <w:top w:val="none" w:sz="6" w:space="0" w:color="auto"/>
              <w:bottom w:val="none" w:sz="6" w:space="0" w:color="auto"/>
              <w:right w:val="none" w:sz="6" w:space="0" w:color="auto"/>
            </w:tcBorders>
          </w:tcPr>
          <w:p w14:paraId="14164493"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Freedom of Information/Data Access Requests responded to </w:t>
            </w:r>
          </w:p>
        </w:tc>
        <w:tc>
          <w:tcPr>
            <w:tcW w:w="2336" w:type="dxa"/>
            <w:tcBorders>
              <w:top w:val="none" w:sz="6" w:space="0" w:color="auto"/>
              <w:left w:val="none" w:sz="6" w:space="0" w:color="auto"/>
              <w:bottom w:val="none" w:sz="6" w:space="0" w:color="auto"/>
            </w:tcBorders>
          </w:tcPr>
          <w:p w14:paraId="35517B0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338 </w:t>
            </w:r>
          </w:p>
        </w:tc>
      </w:tr>
      <w:tr w:rsidR="00850928" w:rsidRPr="004D68F2" w14:paraId="55D12E26" w14:textId="77777777" w:rsidTr="00F04934">
        <w:trPr>
          <w:trHeight w:val="302"/>
        </w:trPr>
        <w:tc>
          <w:tcPr>
            <w:tcW w:w="6771" w:type="dxa"/>
            <w:tcBorders>
              <w:top w:val="none" w:sz="6" w:space="0" w:color="auto"/>
              <w:bottom w:val="none" w:sz="6" w:space="0" w:color="auto"/>
              <w:right w:val="none" w:sz="6" w:space="0" w:color="auto"/>
            </w:tcBorders>
          </w:tcPr>
          <w:p w14:paraId="390EBAD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Number of Citizens who actively engaged in Council consultations (incl. </w:t>
            </w:r>
          </w:p>
          <w:p w14:paraId="0521EED9"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consultation portal, citizen surveys and PB votes) </w:t>
            </w:r>
          </w:p>
        </w:tc>
        <w:tc>
          <w:tcPr>
            <w:tcW w:w="2336" w:type="dxa"/>
            <w:tcBorders>
              <w:top w:val="none" w:sz="6" w:space="0" w:color="auto"/>
              <w:left w:val="none" w:sz="6" w:space="0" w:color="auto"/>
              <w:bottom w:val="none" w:sz="6" w:space="0" w:color="auto"/>
            </w:tcBorders>
          </w:tcPr>
          <w:p w14:paraId="01D4A52C"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2,038 </w:t>
            </w:r>
          </w:p>
        </w:tc>
      </w:tr>
      <w:tr w:rsidR="00850928" w:rsidRPr="004D68F2" w14:paraId="65443B79" w14:textId="77777777" w:rsidTr="00F04934">
        <w:trPr>
          <w:trHeight w:val="147"/>
        </w:trPr>
        <w:tc>
          <w:tcPr>
            <w:tcW w:w="6771" w:type="dxa"/>
            <w:tcBorders>
              <w:top w:val="none" w:sz="6" w:space="0" w:color="auto"/>
              <w:bottom w:val="none" w:sz="6" w:space="0" w:color="auto"/>
              <w:right w:val="none" w:sz="6" w:space="0" w:color="auto"/>
            </w:tcBorders>
          </w:tcPr>
          <w:p w14:paraId="54E4453E"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Telephone calls answered </w:t>
            </w:r>
          </w:p>
        </w:tc>
        <w:tc>
          <w:tcPr>
            <w:tcW w:w="2336" w:type="dxa"/>
            <w:tcBorders>
              <w:top w:val="none" w:sz="6" w:space="0" w:color="auto"/>
              <w:left w:val="none" w:sz="6" w:space="0" w:color="auto"/>
              <w:bottom w:val="none" w:sz="6" w:space="0" w:color="auto"/>
            </w:tcBorders>
          </w:tcPr>
          <w:p w14:paraId="54413968"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193,696 </w:t>
            </w:r>
          </w:p>
        </w:tc>
      </w:tr>
      <w:tr w:rsidR="00850928" w:rsidRPr="004D68F2" w14:paraId="1E16B88D" w14:textId="77777777" w:rsidTr="00F04934">
        <w:trPr>
          <w:trHeight w:val="147"/>
        </w:trPr>
        <w:tc>
          <w:tcPr>
            <w:tcW w:w="6771" w:type="dxa"/>
            <w:tcBorders>
              <w:top w:val="none" w:sz="6" w:space="0" w:color="auto"/>
              <w:bottom w:val="none" w:sz="6" w:space="0" w:color="auto"/>
              <w:right w:val="none" w:sz="6" w:space="0" w:color="auto"/>
            </w:tcBorders>
          </w:tcPr>
          <w:p w14:paraId="05AA71FE"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Social Media Engagement </w:t>
            </w:r>
          </w:p>
        </w:tc>
        <w:tc>
          <w:tcPr>
            <w:tcW w:w="2336" w:type="dxa"/>
            <w:tcBorders>
              <w:top w:val="none" w:sz="6" w:space="0" w:color="auto"/>
              <w:left w:val="none" w:sz="6" w:space="0" w:color="auto"/>
              <w:bottom w:val="none" w:sz="6" w:space="0" w:color="auto"/>
            </w:tcBorders>
          </w:tcPr>
          <w:p w14:paraId="76E3D95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1,168,043 </w:t>
            </w:r>
          </w:p>
        </w:tc>
      </w:tr>
      <w:tr w:rsidR="00850928" w:rsidRPr="004D68F2" w14:paraId="39D624C6" w14:textId="77777777" w:rsidTr="00F04934">
        <w:trPr>
          <w:trHeight w:val="147"/>
        </w:trPr>
        <w:tc>
          <w:tcPr>
            <w:tcW w:w="6771" w:type="dxa"/>
            <w:tcBorders>
              <w:top w:val="none" w:sz="6" w:space="0" w:color="auto"/>
              <w:bottom w:val="none" w:sz="6" w:space="0" w:color="auto"/>
              <w:right w:val="none" w:sz="6" w:space="0" w:color="auto"/>
            </w:tcBorders>
          </w:tcPr>
          <w:p w14:paraId="68B2C51F"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Web pages opened </w:t>
            </w:r>
          </w:p>
        </w:tc>
        <w:tc>
          <w:tcPr>
            <w:tcW w:w="2336" w:type="dxa"/>
            <w:tcBorders>
              <w:top w:val="none" w:sz="6" w:space="0" w:color="auto"/>
              <w:left w:val="none" w:sz="6" w:space="0" w:color="auto"/>
              <w:bottom w:val="none" w:sz="6" w:space="0" w:color="auto"/>
            </w:tcBorders>
          </w:tcPr>
          <w:p w14:paraId="2D41368A"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1,718,510 </w:t>
            </w:r>
          </w:p>
        </w:tc>
      </w:tr>
      <w:tr w:rsidR="00850928" w:rsidRPr="004D68F2" w14:paraId="087C7E39" w14:textId="77777777" w:rsidTr="00F04934">
        <w:trPr>
          <w:trHeight w:val="147"/>
        </w:trPr>
        <w:tc>
          <w:tcPr>
            <w:tcW w:w="6771" w:type="dxa"/>
            <w:tcBorders>
              <w:top w:val="none" w:sz="6" w:space="0" w:color="auto"/>
              <w:bottom w:val="none" w:sz="6" w:space="0" w:color="auto"/>
              <w:right w:val="none" w:sz="6" w:space="0" w:color="auto"/>
            </w:tcBorders>
          </w:tcPr>
          <w:p w14:paraId="674D953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Social media followers </w:t>
            </w:r>
          </w:p>
        </w:tc>
        <w:tc>
          <w:tcPr>
            <w:tcW w:w="2336" w:type="dxa"/>
            <w:tcBorders>
              <w:top w:val="none" w:sz="6" w:space="0" w:color="auto"/>
              <w:left w:val="none" w:sz="6" w:space="0" w:color="auto"/>
              <w:bottom w:val="none" w:sz="6" w:space="0" w:color="auto"/>
            </w:tcBorders>
          </w:tcPr>
          <w:p w14:paraId="26619421"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152,128 </w:t>
            </w:r>
          </w:p>
        </w:tc>
      </w:tr>
      <w:tr w:rsidR="00850928" w:rsidRPr="004D68F2" w14:paraId="45A80B17" w14:textId="77777777" w:rsidTr="00F04934">
        <w:trPr>
          <w:trHeight w:val="147"/>
        </w:trPr>
        <w:tc>
          <w:tcPr>
            <w:tcW w:w="6771" w:type="dxa"/>
            <w:tcBorders>
              <w:top w:val="none" w:sz="6" w:space="0" w:color="auto"/>
              <w:bottom w:val="none" w:sz="6" w:space="0" w:color="auto"/>
              <w:right w:val="none" w:sz="6" w:space="0" w:color="auto"/>
            </w:tcBorders>
          </w:tcPr>
          <w:p w14:paraId="2B030815"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People on the electoral register </w:t>
            </w:r>
          </w:p>
        </w:tc>
        <w:tc>
          <w:tcPr>
            <w:tcW w:w="2336" w:type="dxa"/>
            <w:tcBorders>
              <w:top w:val="none" w:sz="6" w:space="0" w:color="auto"/>
              <w:left w:val="none" w:sz="6" w:space="0" w:color="auto"/>
              <w:bottom w:val="none" w:sz="6" w:space="0" w:color="auto"/>
            </w:tcBorders>
          </w:tcPr>
          <w:p w14:paraId="2E59CA06"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194,884 </w:t>
            </w:r>
          </w:p>
        </w:tc>
      </w:tr>
      <w:tr w:rsidR="00850928" w:rsidRPr="004D68F2" w14:paraId="61F0EFA6" w14:textId="77777777" w:rsidTr="00F04934">
        <w:trPr>
          <w:trHeight w:val="147"/>
        </w:trPr>
        <w:tc>
          <w:tcPr>
            <w:tcW w:w="6771" w:type="dxa"/>
            <w:tcBorders>
              <w:top w:val="none" w:sz="6" w:space="0" w:color="auto"/>
              <w:bottom w:val="none" w:sz="6" w:space="0" w:color="auto"/>
              <w:right w:val="none" w:sz="6" w:space="0" w:color="auto"/>
            </w:tcBorders>
          </w:tcPr>
          <w:p w14:paraId="5ABE5310"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Staff Learning and development courses </w:t>
            </w:r>
          </w:p>
        </w:tc>
        <w:tc>
          <w:tcPr>
            <w:tcW w:w="2336" w:type="dxa"/>
            <w:tcBorders>
              <w:top w:val="none" w:sz="6" w:space="0" w:color="auto"/>
              <w:left w:val="none" w:sz="6" w:space="0" w:color="auto"/>
              <w:bottom w:val="none" w:sz="6" w:space="0" w:color="auto"/>
            </w:tcBorders>
          </w:tcPr>
          <w:p w14:paraId="52856142"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293 </w:t>
            </w:r>
          </w:p>
        </w:tc>
      </w:tr>
      <w:tr w:rsidR="00850928" w:rsidRPr="004D68F2" w14:paraId="1EADBB79" w14:textId="77777777" w:rsidTr="00F04934">
        <w:trPr>
          <w:trHeight w:val="150"/>
        </w:trPr>
        <w:tc>
          <w:tcPr>
            <w:tcW w:w="6771" w:type="dxa"/>
            <w:tcBorders>
              <w:top w:val="none" w:sz="6" w:space="0" w:color="auto"/>
              <w:bottom w:val="none" w:sz="6" w:space="0" w:color="auto"/>
              <w:right w:val="none" w:sz="6" w:space="0" w:color="auto"/>
            </w:tcBorders>
          </w:tcPr>
          <w:p w14:paraId="7326A8DD"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Total IT expenditure </w:t>
            </w:r>
          </w:p>
        </w:tc>
        <w:tc>
          <w:tcPr>
            <w:tcW w:w="2336" w:type="dxa"/>
            <w:tcBorders>
              <w:top w:val="none" w:sz="6" w:space="0" w:color="auto"/>
              <w:left w:val="none" w:sz="6" w:space="0" w:color="auto"/>
              <w:bottom w:val="none" w:sz="6" w:space="0" w:color="auto"/>
            </w:tcBorders>
          </w:tcPr>
          <w:p w14:paraId="2D292644" w14:textId="77777777" w:rsidR="00850928" w:rsidRPr="004D68F2" w:rsidRDefault="00850928" w:rsidP="00F04934">
            <w:pPr>
              <w:pStyle w:val="Default"/>
              <w:rPr>
                <w:rFonts w:ascii="Arial" w:hAnsi="Arial" w:cs="Arial"/>
                <w:sz w:val="22"/>
                <w:szCs w:val="22"/>
              </w:rPr>
            </w:pPr>
            <w:r w:rsidRPr="004D68F2">
              <w:rPr>
                <w:rFonts w:ascii="Arial" w:hAnsi="Arial" w:cs="Arial"/>
                <w:sz w:val="22"/>
                <w:szCs w:val="22"/>
              </w:rPr>
              <w:t xml:space="preserve">€6,738,140 </w:t>
            </w:r>
          </w:p>
        </w:tc>
      </w:tr>
    </w:tbl>
    <w:p w14:paraId="09FDD05A" w14:textId="77777777" w:rsidR="00850928" w:rsidRPr="004D68F2" w:rsidRDefault="00850928" w:rsidP="00850928">
      <w:pPr>
        <w:rPr>
          <w:rFonts w:ascii="Arial" w:hAnsi="Arial" w:cs="Arial"/>
        </w:rPr>
      </w:pPr>
    </w:p>
    <w:p w14:paraId="38F4AEFF" w14:textId="77777777" w:rsidR="0091053F" w:rsidRDefault="0091053F">
      <w:pPr>
        <w:rPr>
          <w:rFonts w:ascii="Arial" w:eastAsiaTheme="majorEastAsia" w:hAnsi="Arial" w:cs="Arial"/>
          <w:color w:val="2F5496" w:themeColor="accent1" w:themeShade="BF"/>
          <w:sz w:val="32"/>
          <w:szCs w:val="32"/>
        </w:rPr>
      </w:pPr>
      <w:r>
        <w:rPr>
          <w:rFonts w:ascii="Arial" w:hAnsi="Arial" w:cs="Arial"/>
        </w:rPr>
        <w:br w:type="page"/>
      </w:r>
    </w:p>
    <w:p w14:paraId="727D1E26" w14:textId="5DE1C2A2" w:rsidR="005624CA" w:rsidRPr="00471416" w:rsidRDefault="005624CA" w:rsidP="005624CA">
      <w:pPr>
        <w:pStyle w:val="Heading2"/>
        <w:rPr>
          <w:rFonts w:ascii="Arial" w:hAnsi="Arial" w:cs="Arial"/>
        </w:rPr>
      </w:pPr>
      <w:bookmarkStart w:id="56" w:name="_Toc160436934"/>
      <w:r w:rsidRPr="00471416">
        <w:rPr>
          <w:rFonts w:ascii="Arial" w:hAnsi="Arial" w:cs="Arial"/>
        </w:rPr>
        <w:lastRenderedPageBreak/>
        <w:t>Appendix 8 Senior Management Team</w:t>
      </w:r>
      <w:bookmarkEnd w:id="55"/>
      <w:bookmarkEnd w:id="56"/>
    </w:p>
    <w:p w14:paraId="72FB657B" w14:textId="144AEEDA"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Chief Executive</w:t>
      </w:r>
      <w:r w:rsidRPr="00471416">
        <w:rPr>
          <w:rFonts w:ascii="Arial" w:hAnsi="Arial" w:cs="Arial"/>
        </w:rPr>
        <w:t xml:space="preserve"> - Colm Ward</w:t>
      </w:r>
    </w:p>
    <w:p w14:paraId="317108A9" w14:textId="0A850C20"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Director of Corporate Performance and Change Management</w:t>
      </w:r>
      <w:r w:rsidRPr="00471416">
        <w:rPr>
          <w:rFonts w:ascii="Arial" w:hAnsi="Arial" w:cs="Arial"/>
        </w:rPr>
        <w:t xml:space="preserve"> - Lorna Maxwell</w:t>
      </w:r>
    </w:p>
    <w:p w14:paraId="5866014D" w14:textId="77AF9C19"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Director of Economic, Enterprise and Tourism Development</w:t>
      </w:r>
      <w:r w:rsidRPr="00471416">
        <w:rPr>
          <w:rFonts w:ascii="Arial" w:hAnsi="Arial" w:cs="Arial"/>
        </w:rPr>
        <w:t xml:space="preserve"> - Jason Frehill</w:t>
      </w:r>
    </w:p>
    <w:p w14:paraId="5C4CD2DE" w14:textId="710490B6"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Director of Environment, Water and Climate Change</w:t>
      </w:r>
      <w:r w:rsidRPr="00471416">
        <w:rPr>
          <w:rFonts w:ascii="Arial" w:hAnsi="Arial" w:cs="Arial"/>
        </w:rPr>
        <w:t xml:space="preserve"> - Teresa Walsh</w:t>
      </w:r>
    </w:p>
    <w:p w14:paraId="0A427E12" w14:textId="3BD7B139"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Director of Housing, Social and Community Development</w:t>
      </w:r>
      <w:r w:rsidRPr="00471416">
        <w:rPr>
          <w:rFonts w:ascii="Arial" w:hAnsi="Arial" w:cs="Arial"/>
        </w:rPr>
        <w:t xml:space="preserve"> - Elaine Leech</w:t>
      </w:r>
    </w:p>
    <w:p w14:paraId="33EB2FD6" w14:textId="6467C054"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Director of Land Use, Planning and Transportation</w:t>
      </w:r>
      <w:r w:rsidRPr="00471416">
        <w:rPr>
          <w:rFonts w:ascii="Arial" w:hAnsi="Arial" w:cs="Arial"/>
        </w:rPr>
        <w:t xml:space="preserve"> - Mick Mulhern</w:t>
      </w:r>
    </w:p>
    <w:p w14:paraId="60970087" w14:textId="696A1681"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Head of Finance</w:t>
      </w:r>
      <w:r w:rsidRPr="00471416">
        <w:rPr>
          <w:rFonts w:ascii="Arial" w:hAnsi="Arial" w:cs="Arial"/>
        </w:rPr>
        <w:t xml:space="preserve"> - Ronan Fitzgerald</w:t>
      </w:r>
    </w:p>
    <w:p w14:paraId="1BFC2871" w14:textId="3E32BBAF"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Head of Information Systems</w:t>
      </w:r>
      <w:r w:rsidRPr="00471416">
        <w:rPr>
          <w:rFonts w:ascii="Arial" w:hAnsi="Arial" w:cs="Arial"/>
        </w:rPr>
        <w:t xml:space="preserve"> - Tommy Kavanagh</w:t>
      </w:r>
    </w:p>
    <w:p w14:paraId="33A83205" w14:textId="11584CF6"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County Architect</w:t>
      </w:r>
      <w:r w:rsidRPr="00471416">
        <w:rPr>
          <w:rFonts w:ascii="Arial" w:hAnsi="Arial" w:cs="Arial"/>
        </w:rPr>
        <w:t xml:space="preserve"> - Cian Harte</w:t>
      </w:r>
    </w:p>
    <w:p w14:paraId="5693C1C8" w14:textId="5D2E8769" w:rsidR="005624CA" w:rsidRPr="00471416" w:rsidRDefault="005624CA" w:rsidP="00815C63">
      <w:pPr>
        <w:pStyle w:val="ListParagraph"/>
        <w:numPr>
          <w:ilvl w:val="0"/>
          <w:numId w:val="4"/>
        </w:numPr>
        <w:spacing w:line="360" w:lineRule="auto"/>
        <w:rPr>
          <w:rFonts w:ascii="Arial" w:hAnsi="Arial" w:cs="Arial"/>
        </w:rPr>
      </w:pPr>
      <w:r w:rsidRPr="00815C63">
        <w:rPr>
          <w:rFonts w:ascii="Arial" w:hAnsi="Arial" w:cs="Arial"/>
          <w:b/>
          <w:bCs/>
        </w:rPr>
        <w:t>Law Agent</w:t>
      </w:r>
      <w:r w:rsidRPr="00471416">
        <w:rPr>
          <w:rFonts w:ascii="Arial" w:hAnsi="Arial" w:cs="Arial"/>
        </w:rPr>
        <w:t xml:space="preserve"> - Sean O’Shea</w:t>
      </w:r>
    </w:p>
    <w:p w14:paraId="25FC18BB" w14:textId="77777777" w:rsidR="005624CA" w:rsidRPr="00471416" w:rsidRDefault="005624CA" w:rsidP="005624CA">
      <w:pPr>
        <w:rPr>
          <w:rFonts w:ascii="Arial" w:hAnsi="Arial" w:cs="Arial"/>
        </w:rPr>
      </w:pPr>
    </w:p>
    <w:p w14:paraId="76FEF512" w14:textId="77777777" w:rsidR="005624CA" w:rsidRPr="00471416" w:rsidRDefault="005624CA" w:rsidP="005624CA">
      <w:pPr>
        <w:rPr>
          <w:rFonts w:ascii="Arial" w:hAnsi="Arial" w:cs="Arial"/>
        </w:rPr>
      </w:pPr>
    </w:p>
    <w:p w14:paraId="727E8213" w14:textId="77777777" w:rsidR="005624CA" w:rsidRPr="00471416" w:rsidRDefault="005624CA" w:rsidP="005624CA">
      <w:pPr>
        <w:rPr>
          <w:rFonts w:ascii="Arial" w:hAnsi="Arial" w:cs="Arial"/>
        </w:rPr>
      </w:pPr>
    </w:p>
    <w:p w14:paraId="35AE79DC" w14:textId="77777777" w:rsidR="005624CA" w:rsidRPr="00471416" w:rsidRDefault="005624CA" w:rsidP="005624CA">
      <w:pPr>
        <w:rPr>
          <w:rFonts w:ascii="Arial" w:hAnsi="Arial" w:cs="Arial"/>
        </w:rPr>
      </w:pPr>
    </w:p>
    <w:p w14:paraId="270F0EEA" w14:textId="77777777" w:rsidR="005624CA" w:rsidRPr="00471416" w:rsidRDefault="005624CA">
      <w:pPr>
        <w:rPr>
          <w:rFonts w:ascii="Arial" w:hAnsi="Arial" w:cs="Arial"/>
        </w:rPr>
      </w:pPr>
    </w:p>
    <w:sectPr w:rsidR="005624CA" w:rsidRPr="00471416" w:rsidSect="007844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046F" w14:textId="77777777" w:rsidR="00784423" w:rsidRDefault="00784423" w:rsidP="00F97B84">
      <w:pPr>
        <w:spacing w:after="0" w:line="240" w:lineRule="auto"/>
      </w:pPr>
      <w:r>
        <w:separator/>
      </w:r>
    </w:p>
  </w:endnote>
  <w:endnote w:type="continuationSeparator" w:id="0">
    <w:p w14:paraId="63BCEECB" w14:textId="77777777" w:rsidR="00784423" w:rsidRDefault="00784423" w:rsidP="00F9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
    <w:charset w:val="00"/>
    <w:family w:val="auto"/>
    <w:pitch w:val="variable"/>
    <w:sig w:usb0="A00000A7" w:usb1="00000000" w:usb2="00000000" w:usb3="00000000" w:csb0="00000119" w:csb1="00000000"/>
  </w:font>
  <w:font w:name="Adobe Fan Heiti Std B">
    <w:panose1 w:val="00000000000000000000"/>
    <w:charset w:val="80"/>
    <w:family w:val="swiss"/>
    <w:notTrueType/>
    <w:pitch w:val="variable"/>
    <w:sig w:usb0="00000203" w:usb1="1A0F1900" w:usb2="00000016" w:usb3="00000000" w:csb0="00120005"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673850"/>
      <w:docPartObj>
        <w:docPartGallery w:val="Page Numbers (Bottom of Page)"/>
        <w:docPartUnique/>
      </w:docPartObj>
    </w:sdtPr>
    <w:sdtEndPr>
      <w:rPr>
        <w:noProof/>
      </w:rPr>
    </w:sdtEndPr>
    <w:sdtContent>
      <w:p w14:paraId="2D1A88E3" w14:textId="6530D3F5" w:rsidR="00F97B84" w:rsidRDefault="00F97B84">
        <w:pPr>
          <w:pStyle w:val="Footer"/>
        </w:pPr>
        <w:r>
          <w:fldChar w:fldCharType="begin"/>
        </w:r>
        <w:r>
          <w:instrText xml:space="preserve"> PAGE   \* MERGEFORMAT </w:instrText>
        </w:r>
        <w:r>
          <w:fldChar w:fldCharType="separate"/>
        </w:r>
        <w:r>
          <w:rPr>
            <w:noProof/>
          </w:rPr>
          <w:t>2</w:t>
        </w:r>
        <w:r>
          <w:rPr>
            <w:noProof/>
          </w:rPr>
          <w:fldChar w:fldCharType="end"/>
        </w:r>
      </w:p>
    </w:sdtContent>
  </w:sdt>
  <w:p w14:paraId="256D4117" w14:textId="77777777" w:rsidR="00F97B84" w:rsidRDefault="00F9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6C80" w14:textId="77777777" w:rsidR="00784423" w:rsidRDefault="00784423" w:rsidP="00F97B84">
      <w:pPr>
        <w:spacing w:after="0" w:line="240" w:lineRule="auto"/>
      </w:pPr>
      <w:r>
        <w:separator/>
      </w:r>
    </w:p>
  </w:footnote>
  <w:footnote w:type="continuationSeparator" w:id="0">
    <w:p w14:paraId="218B9262" w14:textId="77777777" w:rsidR="00784423" w:rsidRDefault="00784423" w:rsidP="00F9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8D6"/>
    <w:multiLevelType w:val="multilevel"/>
    <w:tmpl w:val="D68E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23065"/>
    <w:multiLevelType w:val="hybridMultilevel"/>
    <w:tmpl w:val="B980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A44694"/>
    <w:multiLevelType w:val="hybridMultilevel"/>
    <w:tmpl w:val="CC00C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0706EF"/>
    <w:multiLevelType w:val="multilevel"/>
    <w:tmpl w:val="592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04896"/>
    <w:multiLevelType w:val="multilevel"/>
    <w:tmpl w:val="D25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82FE7"/>
    <w:multiLevelType w:val="multilevel"/>
    <w:tmpl w:val="E6EA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935BB"/>
    <w:multiLevelType w:val="hybridMultilevel"/>
    <w:tmpl w:val="B5C26F14"/>
    <w:lvl w:ilvl="0" w:tplc="1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47574F"/>
    <w:multiLevelType w:val="hybridMultilevel"/>
    <w:tmpl w:val="65C0D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025198"/>
    <w:multiLevelType w:val="multilevel"/>
    <w:tmpl w:val="1074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75CBE"/>
    <w:multiLevelType w:val="hybridMultilevel"/>
    <w:tmpl w:val="6A70B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C844FB"/>
    <w:multiLevelType w:val="multilevel"/>
    <w:tmpl w:val="055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24B29"/>
    <w:multiLevelType w:val="multilevel"/>
    <w:tmpl w:val="34E8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B27C0"/>
    <w:multiLevelType w:val="hybridMultilevel"/>
    <w:tmpl w:val="6DC8E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265E8A"/>
    <w:multiLevelType w:val="hybridMultilevel"/>
    <w:tmpl w:val="28DCDE6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29D92390"/>
    <w:multiLevelType w:val="multilevel"/>
    <w:tmpl w:val="1CAEA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7C063B"/>
    <w:multiLevelType w:val="hybridMultilevel"/>
    <w:tmpl w:val="DDE2B792"/>
    <w:lvl w:ilvl="0" w:tplc="18090001">
      <w:start w:val="1"/>
      <w:numFmt w:val="bullet"/>
      <w:lvlText w:val=""/>
      <w:lvlJc w:val="left"/>
      <w:pPr>
        <w:ind w:left="720" w:hanging="360"/>
      </w:pPr>
      <w:rPr>
        <w:rFonts w:ascii="Symbol" w:hAnsi="Symbol" w:hint="default"/>
      </w:rPr>
    </w:lvl>
    <w:lvl w:ilvl="1" w:tplc="EB909D88">
      <w:start w:val="125"/>
      <w:numFmt w:val="bullet"/>
      <w:lvlText w:val="•"/>
      <w:lvlJc w:val="left"/>
      <w:pPr>
        <w:ind w:left="1440" w:hanging="360"/>
      </w:pPr>
      <w:rPr>
        <w:rFonts w:ascii="Calibri" w:eastAsiaTheme="minorHAnsi" w:hAnsi="Calibri" w:cs="Calibri" w:hint="default"/>
        <w:sz w:val="20"/>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AB1511"/>
    <w:multiLevelType w:val="hybridMultilevel"/>
    <w:tmpl w:val="BED43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AB50DA1"/>
    <w:multiLevelType w:val="hybridMultilevel"/>
    <w:tmpl w:val="695C7A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FD533D"/>
    <w:multiLevelType w:val="hybridMultilevel"/>
    <w:tmpl w:val="2D66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DDA3D86"/>
    <w:multiLevelType w:val="hybridMultilevel"/>
    <w:tmpl w:val="0F3A5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24A07DB"/>
    <w:multiLevelType w:val="hybridMultilevel"/>
    <w:tmpl w:val="2A488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8B4BD6"/>
    <w:multiLevelType w:val="hybridMultilevel"/>
    <w:tmpl w:val="2A489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5415D9"/>
    <w:multiLevelType w:val="hybridMultilevel"/>
    <w:tmpl w:val="998C1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A173B49"/>
    <w:multiLevelType w:val="multilevel"/>
    <w:tmpl w:val="6406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55618"/>
    <w:multiLevelType w:val="multilevel"/>
    <w:tmpl w:val="40AA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63B1C"/>
    <w:multiLevelType w:val="hybridMultilevel"/>
    <w:tmpl w:val="E438E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191256"/>
    <w:multiLevelType w:val="hybridMultilevel"/>
    <w:tmpl w:val="265C0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AB0877"/>
    <w:multiLevelType w:val="hybridMultilevel"/>
    <w:tmpl w:val="EA7C16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A41AA2"/>
    <w:multiLevelType w:val="multilevel"/>
    <w:tmpl w:val="E87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143AAD"/>
    <w:multiLevelType w:val="multilevel"/>
    <w:tmpl w:val="6986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84783"/>
    <w:multiLevelType w:val="hybridMultilevel"/>
    <w:tmpl w:val="4A089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7D2E84"/>
    <w:multiLevelType w:val="hybridMultilevel"/>
    <w:tmpl w:val="884C4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0230D96"/>
    <w:multiLevelType w:val="hybridMultilevel"/>
    <w:tmpl w:val="B638F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A2305D"/>
    <w:multiLevelType w:val="hybridMultilevel"/>
    <w:tmpl w:val="206C5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F476AA"/>
    <w:multiLevelType w:val="hybridMultilevel"/>
    <w:tmpl w:val="6980E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17241D"/>
    <w:multiLevelType w:val="hybridMultilevel"/>
    <w:tmpl w:val="38269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186B14"/>
    <w:multiLevelType w:val="hybridMultilevel"/>
    <w:tmpl w:val="0E288E12"/>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7" w15:restartNumberingAfterBreak="0">
    <w:nsid w:val="6A1A2970"/>
    <w:multiLevelType w:val="multilevel"/>
    <w:tmpl w:val="B3F06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B07FB8"/>
    <w:multiLevelType w:val="multilevel"/>
    <w:tmpl w:val="55EEDBA8"/>
    <w:lvl w:ilvl="0">
      <w:start w:val="1"/>
      <w:numFmt w:val="bullet"/>
      <w:lvlText w:val=""/>
      <w:lvlJc w:val="left"/>
      <w:pPr>
        <w:tabs>
          <w:tab w:val="num" w:pos="644"/>
        </w:tabs>
        <w:ind w:left="644" w:hanging="360"/>
      </w:pPr>
      <w:rPr>
        <w:rFonts w:ascii="Symbol" w:hAnsi="Symbol" w:hint="default"/>
        <w:sz w:val="20"/>
      </w:rPr>
    </w:lvl>
    <w:lvl w:ilvl="1">
      <w:start w:val="1"/>
      <w:numFmt w:val="upperLetter"/>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9" w15:restartNumberingAfterBreak="0">
    <w:nsid w:val="6EDE1C83"/>
    <w:multiLevelType w:val="hybridMultilevel"/>
    <w:tmpl w:val="2F180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BA7256"/>
    <w:multiLevelType w:val="hybridMultilevel"/>
    <w:tmpl w:val="1A3CF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2F4CF6"/>
    <w:multiLevelType w:val="hybridMultilevel"/>
    <w:tmpl w:val="8DF8F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540C2F"/>
    <w:multiLevelType w:val="hybridMultilevel"/>
    <w:tmpl w:val="4802C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95763E8"/>
    <w:multiLevelType w:val="hybridMultilevel"/>
    <w:tmpl w:val="1B9A54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AC350E4"/>
    <w:multiLevelType w:val="hybridMultilevel"/>
    <w:tmpl w:val="0014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37916851">
    <w:abstractNumId w:val="43"/>
  </w:num>
  <w:num w:numId="2" w16cid:durableId="444034903">
    <w:abstractNumId w:val="17"/>
  </w:num>
  <w:num w:numId="3" w16cid:durableId="2137334783">
    <w:abstractNumId w:val="16"/>
  </w:num>
  <w:num w:numId="4" w16cid:durableId="1989942625">
    <w:abstractNumId w:val="6"/>
  </w:num>
  <w:num w:numId="5" w16cid:durableId="1977298191">
    <w:abstractNumId w:val="27"/>
  </w:num>
  <w:num w:numId="6" w16cid:durableId="585531174">
    <w:abstractNumId w:val="18"/>
  </w:num>
  <w:num w:numId="7" w16cid:durableId="15737767">
    <w:abstractNumId w:val="35"/>
  </w:num>
  <w:num w:numId="8" w16cid:durableId="342173011">
    <w:abstractNumId w:val="9"/>
  </w:num>
  <w:num w:numId="9" w16cid:durableId="1228691122">
    <w:abstractNumId w:val="21"/>
  </w:num>
  <w:num w:numId="10" w16cid:durableId="1801192886">
    <w:abstractNumId w:val="31"/>
  </w:num>
  <w:num w:numId="11" w16cid:durableId="1170874551">
    <w:abstractNumId w:val="22"/>
  </w:num>
  <w:num w:numId="12" w16cid:durableId="215820468">
    <w:abstractNumId w:val="20"/>
  </w:num>
  <w:num w:numId="13" w16cid:durableId="200555738">
    <w:abstractNumId w:val="25"/>
  </w:num>
  <w:num w:numId="14" w16cid:durableId="113602131">
    <w:abstractNumId w:val="26"/>
  </w:num>
  <w:num w:numId="15" w16cid:durableId="1941141354">
    <w:abstractNumId w:val="33"/>
  </w:num>
  <w:num w:numId="16" w16cid:durableId="1669865242">
    <w:abstractNumId w:val="34"/>
  </w:num>
  <w:num w:numId="17" w16cid:durableId="1623732643">
    <w:abstractNumId w:val="44"/>
  </w:num>
  <w:num w:numId="18" w16cid:durableId="1241021264">
    <w:abstractNumId w:val="39"/>
  </w:num>
  <w:num w:numId="19" w16cid:durableId="1444881049">
    <w:abstractNumId w:val="2"/>
  </w:num>
  <w:num w:numId="20" w16cid:durableId="1732382217">
    <w:abstractNumId w:val="19"/>
  </w:num>
  <w:num w:numId="21" w16cid:durableId="1749838447">
    <w:abstractNumId w:val="1"/>
  </w:num>
  <w:num w:numId="22" w16cid:durableId="945960345">
    <w:abstractNumId w:val="41"/>
  </w:num>
  <w:num w:numId="23" w16cid:durableId="1030957005">
    <w:abstractNumId w:val="15"/>
  </w:num>
  <w:num w:numId="24" w16cid:durableId="600725363">
    <w:abstractNumId w:val="7"/>
  </w:num>
  <w:num w:numId="25" w16cid:durableId="1689746709">
    <w:abstractNumId w:val="32"/>
  </w:num>
  <w:num w:numId="26" w16cid:durableId="225846935">
    <w:abstractNumId w:val="12"/>
  </w:num>
  <w:num w:numId="27" w16cid:durableId="2001150273">
    <w:abstractNumId w:val="42"/>
  </w:num>
  <w:num w:numId="28" w16cid:durableId="1801341012">
    <w:abstractNumId w:val="40"/>
  </w:num>
  <w:num w:numId="29" w16cid:durableId="2098214079">
    <w:abstractNumId w:val="30"/>
  </w:num>
  <w:num w:numId="30" w16cid:durableId="1062368545">
    <w:abstractNumId w:val="14"/>
  </w:num>
  <w:num w:numId="31" w16cid:durableId="1082409544">
    <w:abstractNumId w:val="37"/>
  </w:num>
  <w:num w:numId="32" w16cid:durableId="53436763">
    <w:abstractNumId w:val="36"/>
  </w:num>
  <w:num w:numId="33" w16cid:durableId="1971786035">
    <w:abstractNumId w:val="13"/>
  </w:num>
  <w:num w:numId="34" w16cid:durableId="912348382">
    <w:abstractNumId w:val="5"/>
  </w:num>
  <w:num w:numId="35" w16cid:durableId="338696455">
    <w:abstractNumId w:val="28"/>
  </w:num>
  <w:num w:numId="36" w16cid:durableId="1417944522">
    <w:abstractNumId w:val="23"/>
  </w:num>
  <w:num w:numId="37" w16cid:durableId="247857747">
    <w:abstractNumId w:val="8"/>
  </w:num>
  <w:num w:numId="38" w16cid:durableId="626931631">
    <w:abstractNumId w:val="0"/>
  </w:num>
  <w:num w:numId="39" w16cid:durableId="1674264627">
    <w:abstractNumId w:val="4"/>
  </w:num>
  <w:num w:numId="40" w16cid:durableId="493760243">
    <w:abstractNumId w:val="38"/>
  </w:num>
  <w:num w:numId="41" w16cid:durableId="1858811146">
    <w:abstractNumId w:val="11"/>
  </w:num>
  <w:num w:numId="42" w16cid:durableId="2125030592">
    <w:abstractNumId w:val="24"/>
  </w:num>
  <w:num w:numId="43" w16cid:durableId="1716663574">
    <w:abstractNumId w:val="10"/>
  </w:num>
  <w:num w:numId="44" w16cid:durableId="656614983">
    <w:abstractNumId w:val="3"/>
  </w:num>
  <w:num w:numId="45" w16cid:durableId="6154788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84"/>
    <w:rsid w:val="00062A2D"/>
    <w:rsid w:val="000A0881"/>
    <w:rsid w:val="0012470B"/>
    <w:rsid w:val="001F7844"/>
    <w:rsid w:val="003226CA"/>
    <w:rsid w:val="00322981"/>
    <w:rsid w:val="00372812"/>
    <w:rsid w:val="00386BC4"/>
    <w:rsid w:val="003B745B"/>
    <w:rsid w:val="003C4153"/>
    <w:rsid w:val="003D51C0"/>
    <w:rsid w:val="003D6C68"/>
    <w:rsid w:val="003E5065"/>
    <w:rsid w:val="00471416"/>
    <w:rsid w:val="004A7F5D"/>
    <w:rsid w:val="004C1741"/>
    <w:rsid w:val="00507947"/>
    <w:rsid w:val="005624CA"/>
    <w:rsid w:val="005806CE"/>
    <w:rsid w:val="0059691C"/>
    <w:rsid w:val="005A21DA"/>
    <w:rsid w:val="005A7A37"/>
    <w:rsid w:val="005B73DB"/>
    <w:rsid w:val="0063662E"/>
    <w:rsid w:val="00683EF1"/>
    <w:rsid w:val="00715124"/>
    <w:rsid w:val="00725ACA"/>
    <w:rsid w:val="00784423"/>
    <w:rsid w:val="007910B3"/>
    <w:rsid w:val="007D5D1E"/>
    <w:rsid w:val="007F07B5"/>
    <w:rsid w:val="00815C63"/>
    <w:rsid w:val="00832321"/>
    <w:rsid w:val="00850928"/>
    <w:rsid w:val="00870274"/>
    <w:rsid w:val="0088006B"/>
    <w:rsid w:val="00881DD6"/>
    <w:rsid w:val="008C5A96"/>
    <w:rsid w:val="0091053F"/>
    <w:rsid w:val="00966CD0"/>
    <w:rsid w:val="00967ED9"/>
    <w:rsid w:val="00A14EC4"/>
    <w:rsid w:val="00A17D6C"/>
    <w:rsid w:val="00A220E5"/>
    <w:rsid w:val="00A76B29"/>
    <w:rsid w:val="00AA5998"/>
    <w:rsid w:val="00AA6592"/>
    <w:rsid w:val="00AE40B0"/>
    <w:rsid w:val="00AF1B28"/>
    <w:rsid w:val="00B002FE"/>
    <w:rsid w:val="00B23FAC"/>
    <w:rsid w:val="00B302E3"/>
    <w:rsid w:val="00B52883"/>
    <w:rsid w:val="00B60079"/>
    <w:rsid w:val="00B66102"/>
    <w:rsid w:val="00BC2F19"/>
    <w:rsid w:val="00C331D6"/>
    <w:rsid w:val="00C60CA6"/>
    <w:rsid w:val="00CC72DC"/>
    <w:rsid w:val="00CE3859"/>
    <w:rsid w:val="00D53B3C"/>
    <w:rsid w:val="00E228A5"/>
    <w:rsid w:val="00E506C5"/>
    <w:rsid w:val="00E6283C"/>
    <w:rsid w:val="00E9711D"/>
    <w:rsid w:val="00EA4902"/>
    <w:rsid w:val="00ED5EC7"/>
    <w:rsid w:val="00F97B84"/>
    <w:rsid w:val="00FB1E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5ABE"/>
  <w15:chartTrackingRefBased/>
  <w15:docId w15:val="{D5E816EA-7DE4-4E6D-B84C-C326C683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B84"/>
  </w:style>
  <w:style w:type="paragraph" w:styleId="Heading1">
    <w:name w:val="heading 1"/>
    <w:basedOn w:val="Normal"/>
    <w:next w:val="Normal"/>
    <w:link w:val="Heading1Char"/>
    <w:uiPriority w:val="9"/>
    <w:qFormat/>
    <w:rsid w:val="00F97B8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F97B8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B8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97B8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97B8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97B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7B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7B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7B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B8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F97B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97B8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rsid w:val="00F97B8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97B8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97B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7B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7B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7B84"/>
    <w:rPr>
      <w:rFonts w:eastAsiaTheme="majorEastAsia" w:cstheme="majorBidi"/>
      <w:color w:val="272727" w:themeColor="text1" w:themeTint="D8"/>
    </w:rPr>
  </w:style>
  <w:style w:type="paragraph" w:styleId="Title">
    <w:name w:val="Title"/>
    <w:basedOn w:val="Normal"/>
    <w:next w:val="Normal"/>
    <w:link w:val="TitleChar"/>
    <w:uiPriority w:val="10"/>
    <w:qFormat/>
    <w:rsid w:val="00F97B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B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7B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7B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7B84"/>
    <w:pPr>
      <w:spacing w:before="160"/>
      <w:jc w:val="center"/>
    </w:pPr>
    <w:rPr>
      <w:i/>
      <w:iCs/>
      <w:color w:val="404040" w:themeColor="text1" w:themeTint="BF"/>
    </w:rPr>
  </w:style>
  <w:style w:type="character" w:customStyle="1" w:styleId="QuoteChar">
    <w:name w:val="Quote Char"/>
    <w:basedOn w:val="DefaultParagraphFont"/>
    <w:link w:val="Quote"/>
    <w:uiPriority w:val="29"/>
    <w:rsid w:val="00F97B84"/>
    <w:rPr>
      <w:i/>
      <w:iCs/>
      <w:color w:val="404040" w:themeColor="text1" w:themeTint="BF"/>
    </w:rPr>
  </w:style>
  <w:style w:type="paragraph" w:styleId="ListParagraph">
    <w:name w:val="List Paragraph"/>
    <w:basedOn w:val="Normal"/>
    <w:link w:val="ListParagraphChar"/>
    <w:uiPriority w:val="34"/>
    <w:qFormat/>
    <w:rsid w:val="00F97B84"/>
    <w:pPr>
      <w:ind w:left="720"/>
      <w:contextualSpacing/>
    </w:pPr>
  </w:style>
  <w:style w:type="character" w:styleId="IntenseEmphasis">
    <w:name w:val="Intense Emphasis"/>
    <w:basedOn w:val="DefaultParagraphFont"/>
    <w:uiPriority w:val="21"/>
    <w:qFormat/>
    <w:rsid w:val="00F97B84"/>
    <w:rPr>
      <w:i/>
      <w:iCs/>
      <w:color w:val="2F5496" w:themeColor="accent1" w:themeShade="BF"/>
    </w:rPr>
  </w:style>
  <w:style w:type="paragraph" w:styleId="IntenseQuote">
    <w:name w:val="Intense Quote"/>
    <w:basedOn w:val="Normal"/>
    <w:next w:val="Normal"/>
    <w:link w:val="IntenseQuoteChar"/>
    <w:uiPriority w:val="30"/>
    <w:qFormat/>
    <w:rsid w:val="00F97B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97B84"/>
    <w:rPr>
      <w:i/>
      <w:iCs/>
      <w:color w:val="2F5496" w:themeColor="accent1" w:themeShade="BF"/>
    </w:rPr>
  </w:style>
  <w:style w:type="character" w:styleId="IntenseReference">
    <w:name w:val="Intense Reference"/>
    <w:basedOn w:val="DefaultParagraphFont"/>
    <w:uiPriority w:val="32"/>
    <w:qFormat/>
    <w:rsid w:val="00F97B84"/>
    <w:rPr>
      <w:b/>
      <w:bCs/>
      <w:smallCaps/>
      <w:color w:val="2F5496" w:themeColor="accent1" w:themeShade="BF"/>
      <w:spacing w:val="5"/>
    </w:rPr>
  </w:style>
  <w:style w:type="paragraph" w:styleId="BodyText">
    <w:name w:val="Body Text"/>
    <w:basedOn w:val="Normal"/>
    <w:link w:val="BodyTextChar"/>
    <w:uiPriority w:val="1"/>
    <w:qFormat/>
    <w:rsid w:val="00F97B84"/>
    <w:pPr>
      <w:widowControl w:val="0"/>
      <w:autoSpaceDE w:val="0"/>
      <w:autoSpaceDN w:val="0"/>
      <w:spacing w:after="0" w:line="240" w:lineRule="auto"/>
      <w:ind w:left="680"/>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F97B84"/>
    <w:rPr>
      <w:rFonts w:ascii="Arial" w:eastAsia="Arial" w:hAnsi="Arial" w:cs="Arial"/>
      <w:kern w:val="0"/>
      <w14:ligatures w14:val="none"/>
    </w:rPr>
  </w:style>
  <w:style w:type="paragraph" w:styleId="Header">
    <w:name w:val="header"/>
    <w:basedOn w:val="Normal"/>
    <w:link w:val="HeaderChar"/>
    <w:uiPriority w:val="99"/>
    <w:unhideWhenUsed/>
    <w:rsid w:val="00F97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B84"/>
  </w:style>
  <w:style w:type="paragraph" w:styleId="Footer">
    <w:name w:val="footer"/>
    <w:basedOn w:val="Normal"/>
    <w:link w:val="FooterChar"/>
    <w:uiPriority w:val="99"/>
    <w:unhideWhenUsed/>
    <w:rsid w:val="00F97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B84"/>
  </w:style>
  <w:style w:type="paragraph" w:styleId="TOCHeading">
    <w:name w:val="TOC Heading"/>
    <w:basedOn w:val="Heading1"/>
    <w:next w:val="Normal"/>
    <w:uiPriority w:val="39"/>
    <w:unhideWhenUsed/>
    <w:qFormat/>
    <w:rsid w:val="00F97B84"/>
    <w:pPr>
      <w:spacing w:before="240" w:after="0"/>
      <w:outlineLvl w:val="9"/>
    </w:pPr>
    <w:rPr>
      <w:kern w:val="0"/>
      <w:sz w:val="32"/>
      <w:szCs w:val="32"/>
      <w:lang w:val="en-US"/>
      <w14:ligatures w14:val="none"/>
    </w:rPr>
  </w:style>
  <w:style w:type="paragraph" w:styleId="TOC1">
    <w:name w:val="toc 1"/>
    <w:basedOn w:val="Normal"/>
    <w:next w:val="Normal"/>
    <w:autoRedefine/>
    <w:uiPriority w:val="39"/>
    <w:unhideWhenUsed/>
    <w:rsid w:val="00F97B84"/>
    <w:pPr>
      <w:spacing w:after="100"/>
    </w:pPr>
  </w:style>
  <w:style w:type="character" w:styleId="Hyperlink">
    <w:name w:val="Hyperlink"/>
    <w:basedOn w:val="DefaultParagraphFont"/>
    <w:uiPriority w:val="99"/>
    <w:unhideWhenUsed/>
    <w:rsid w:val="00F97B84"/>
    <w:rPr>
      <w:color w:val="0563C1" w:themeColor="hyperlink"/>
      <w:u w:val="single"/>
    </w:rPr>
  </w:style>
  <w:style w:type="paragraph" w:styleId="TOC2">
    <w:name w:val="toc 2"/>
    <w:basedOn w:val="Normal"/>
    <w:next w:val="Normal"/>
    <w:autoRedefine/>
    <w:uiPriority w:val="39"/>
    <w:unhideWhenUsed/>
    <w:rsid w:val="00F97B84"/>
    <w:pPr>
      <w:spacing w:after="100"/>
      <w:ind w:left="220"/>
    </w:pPr>
  </w:style>
  <w:style w:type="character" w:customStyle="1" w:styleId="ListParagraphChar">
    <w:name w:val="List Paragraph Char"/>
    <w:basedOn w:val="DefaultParagraphFont"/>
    <w:link w:val="ListParagraph"/>
    <w:uiPriority w:val="34"/>
    <w:locked/>
    <w:rsid w:val="007910B3"/>
  </w:style>
  <w:style w:type="character" w:styleId="Strong">
    <w:name w:val="Strong"/>
    <w:basedOn w:val="DefaultParagraphFont"/>
    <w:uiPriority w:val="22"/>
    <w:qFormat/>
    <w:rsid w:val="007910B3"/>
    <w:rPr>
      <w:b/>
      <w:bCs/>
    </w:rPr>
  </w:style>
  <w:style w:type="character" w:customStyle="1" w:styleId="normaltextrun">
    <w:name w:val="normaltextrun"/>
    <w:basedOn w:val="DefaultParagraphFont"/>
    <w:rsid w:val="007910B3"/>
  </w:style>
  <w:style w:type="paragraph" w:customStyle="1" w:styleId="Default">
    <w:name w:val="Default"/>
    <w:rsid w:val="007910B3"/>
    <w:pPr>
      <w:autoSpaceDE w:val="0"/>
      <w:autoSpaceDN w:val="0"/>
      <w:adjustRightInd w:val="0"/>
      <w:spacing w:after="0" w:line="240" w:lineRule="auto"/>
    </w:pPr>
    <w:rPr>
      <w:rFonts w:ascii="Calibri" w:hAnsi="Calibri" w:cs="Calibri"/>
      <w:color w:val="000000"/>
      <w:kern w:val="0"/>
      <w:sz w:val="24"/>
      <w:szCs w:val="24"/>
    </w:rPr>
  </w:style>
  <w:style w:type="paragraph" w:styleId="TOC3">
    <w:name w:val="toc 3"/>
    <w:basedOn w:val="Normal"/>
    <w:next w:val="Normal"/>
    <w:autoRedefine/>
    <w:uiPriority w:val="39"/>
    <w:unhideWhenUsed/>
    <w:rsid w:val="007910B3"/>
    <w:pPr>
      <w:spacing w:after="100"/>
      <w:ind w:left="440"/>
    </w:pPr>
  </w:style>
  <w:style w:type="paragraph" w:customStyle="1" w:styleId="TableParagraph">
    <w:name w:val="Table Paragraph"/>
    <w:basedOn w:val="Normal"/>
    <w:uiPriority w:val="1"/>
    <w:qFormat/>
    <w:rsid w:val="0059691C"/>
    <w:pPr>
      <w:widowControl w:val="0"/>
      <w:autoSpaceDE w:val="0"/>
      <w:autoSpaceDN w:val="0"/>
      <w:spacing w:before="43" w:after="0" w:line="240" w:lineRule="auto"/>
    </w:pPr>
    <w:rPr>
      <w:rFonts w:ascii="Arial" w:eastAsia="Arial" w:hAnsi="Arial" w:cs="Arial"/>
      <w:kern w:val="0"/>
      <w:lang w:val="en-US"/>
      <w14:ligatures w14:val="none"/>
    </w:rPr>
  </w:style>
  <w:style w:type="paragraph" w:customStyle="1" w:styleId="BasicParagraph">
    <w:name w:val="[Basic Paragraph]"/>
    <w:basedOn w:val="Normal"/>
    <w:uiPriority w:val="99"/>
    <w:rsid w:val="0059691C"/>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GB"/>
    </w:rPr>
  </w:style>
  <w:style w:type="character" w:customStyle="1" w:styleId="BoldSubheads">
    <w:name w:val="Bold Subheads"/>
    <w:uiPriority w:val="99"/>
    <w:rsid w:val="0059691C"/>
    <w:rPr>
      <w:rFonts w:ascii="Gotham" w:hAnsi="Gotham" w:cs="Gotham"/>
      <w:b/>
      <w:bCs/>
      <w:sz w:val="26"/>
      <w:szCs w:val="26"/>
    </w:rPr>
  </w:style>
  <w:style w:type="paragraph" w:customStyle="1" w:styleId="xmsonormal">
    <w:name w:val="x_msonormal"/>
    <w:basedOn w:val="Normal"/>
    <w:rsid w:val="00471416"/>
    <w:pPr>
      <w:spacing w:after="0" w:line="240" w:lineRule="auto"/>
    </w:pPr>
    <w:rPr>
      <w:rFonts w:ascii="Calibri" w:hAnsi="Calibri" w:cs="Calibri"/>
      <w:kern w:val="0"/>
      <w:lang w:eastAsia="en-IE"/>
      <w14:ligatures w14:val="none"/>
    </w:rPr>
  </w:style>
  <w:style w:type="paragraph" w:customStyle="1" w:styleId="xmsolistparagraph">
    <w:name w:val="x_msolistparagraph"/>
    <w:basedOn w:val="Normal"/>
    <w:rsid w:val="00471416"/>
    <w:pPr>
      <w:spacing w:after="0" w:line="240" w:lineRule="auto"/>
      <w:ind w:left="720"/>
    </w:pPr>
    <w:rPr>
      <w:rFonts w:ascii="Calibri" w:hAnsi="Calibri" w:cs="Calibri"/>
      <w:kern w:val="0"/>
      <w:lang w:eastAsia="en-IE"/>
      <w14:ligatures w14:val="none"/>
    </w:rPr>
  </w:style>
  <w:style w:type="table" w:styleId="TableGrid">
    <w:name w:val="Table Grid"/>
    <w:basedOn w:val="TableNormal"/>
    <w:uiPriority w:val="39"/>
    <w:rsid w:val="0047141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72812"/>
    <w:pPr>
      <w:spacing w:after="100" w:line="278" w:lineRule="auto"/>
      <w:ind w:left="720"/>
    </w:pPr>
    <w:rPr>
      <w:rFonts w:eastAsiaTheme="minorEastAsia"/>
      <w:sz w:val="24"/>
      <w:szCs w:val="24"/>
      <w:lang w:eastAsia="en-IE"/>
    </w:rPr>
  </w:style>
  <w:style w:type="paragraph" w:styleId="TOC5">
    <w:name w:val="toc 5"/>
    <w:basedOn w:val="Normal"/>
    <w:next w:val="Normal"/>
    <w:autoRedefine/>
    <w:uiPriority w:val="39"/>
    <w:unhideWhenUsed/>
    <w:rsid w:val="00372812"/>
    <w:pPr>
      <w:spacing w:after="100" w:line="278" w:lineRule="auto"/>
      <w:ind w:left="960"/>
    </w:pPr>
    <w:rPr>
      <w:rFonts w:eastAsiaTheme="minorEastAsia"/>
      <w:sz w:val="24"/>
      <w:szCs w:val="24"/>
      <w:lang w:eastAsia="en-IE"/>
    </w:rPr>
  </w:style>
  <w:style w:type="paragraph" w:styleId="TOC6">
    <w:name w:val="toc 6"/>
    <w:basedOn w:val="Normal"/>
    <w:next w:val="Normal"/>
    <w:autoRedefine/>
    <w:uiPriority w:val="39"/>
    <w:unhideWhenUsed/>
    <w:rsid w:val="00372812"/>
    <w:pPr>
      <w:spacing w:after="100" w:line="278" w:lineRule="auto"/>
      <w:ind w:left="1200"/>
    </w:pPr>
    <w:rPr>
      <w:rFonts w:eastAsiaTheme="minorEastAsia"/>
      <w:sz w:val="24"/>
      <w:szCs w:val="24"/>
      <w:lang w:eastAsia="en-IE"/>
    </w:rPr>
  </w:style>
  <w:style w:type="paragraph" w:styleId="TOC7">
    <w:name w:val="toc 7"/>
    <w:basedOn w:val="Normal"/>
    <w:next w:val="Normal"/>
    <w:autoRedefine/>
    <w:uiPriority w:val="39"/>
    <w:unhideWhenUsed/>
    <w:rsid w:val="00372812"/>
    <w:pPr>
      <w:spacing w:after="100" w:line="278" w:lineRule="auto"/>
      <w:ind w:left="1440"/>
    </w:pPr>
    <w:rPr>
      <w:rFonts w:eastAsiaTheme="minorEastAsia"/>
      <w:sz w:val="24"/>
      <w:szCs w:val="24"/>
      <w:lang w:eastAsia="en-IE"/>
    </w:rPr>
  </w:style>
  <w:style w:type="paragraph" w:styleId="TOC8">
    <w:name w:val="toc 8"/>
    <w:basedOn w:val="Normal"/>
    <w:next w:val="Normal"/>
    <w:autoRedefine/>
    <w:uiPriority w:val="39"/>
    <w:unhideWhenUsed/>
    <w:rsid w:val="00372812"/>
    <w:pPr>
      <w:spacing w:after="100" w:line="278" w:lineRule="auto"/>
      <w:ind w:left="1680"/>
    </w:pPr>
    <w:rPr>
      <w:rFonts w:eastAsiaTheme="minorEastAsia"/>
      <w:sz w:val="24"/>
      <w:szCs w:val="24"/>
      <w:lang w:eastAsia="en-IE"/>
    </w:rPr>
  </w:style>
  <w:style w:type="paragraph" w:styleId="TOC9">
    <w:name w:val="toc 9"/>
    <w:basedOn w:val="Normal"/>
    <w:next w:val="Normal"/>
    <w:autoRedefine/>
    <w:uiPriority w:val="39"/>
    <w:unhideWhenUsed/>
    <w:rsid w:val="00372812"/>
    <w:pPr>
      <w:spacing w:after="100" w:line="278" w:lineRule="auto"/>
      <w:ind w:left="1920"/>
    </w:pPr>
    <w:rPr>
      <w:rFonts w:eastAsiaTheme="minorEastAsia"/>
      <w:sz w:val="24"/>
      <w:szCs w:val="24"/>
      <w:lang w:eastAsia="en-IE"/>
    </w:rPr>
  </w:style>
  <w:style w:type="character" w:styleId="UnresolvedMention">
    <w:name w:val="Unresolved Mention"/>
    <w:basedOn w:val="DefaultParagraphFont"/>
    <w:uiPriority w:val="99"/>
    <w:semiHidden/>
    <w:unhideWhenUsed/>
    <w:rsid w:val="00372812"/>
    <w:rPr>
      <w:color w:val="605E5C"/>
      <w:shd w:val="clear" w:color="auto" w:fill="E1DFDD"/>
    </w:rPr>
  </w:style>
  <w:style w:type="paragraph" w:styleId="NormalWeb">
    <w:name w:val="Normal (Web)"/>
    <w:basedOn w:val="Normal"/>
    <w:uiPriority w:val="99"/>
    <w:semiHidden/>
    <w:unhideWhenUsed/>
    <w:rsid w:val="00A17D6C"/>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1483">
      <w:bodyDiv w:val="1"/>
      <w:marLeft w:val="0"/>
      <w:marRight w:val="0"/>
      <w:marTop w:val="0"/>
      <w:marBottom w:val="0"/>
      <w:divBdr>
        <w:top w:val="none" w:sz="0" w:space="0" w:color="auto"/>
        <w:left w:val="none" w:sz="0" w:space="0" w:color="auto"/>
        <w:bottom w:val="none" w:sz="0" w:space="0" w:color="auto"/>
        <w:right w:val="none" w:sz="0" w:space="0" w:color="auto"/>
      </w:divBdr>
    </w:div>
    <w:div w:id="318848854">
      <w:bodyDiv w:val="1"/>
      <w:marLeft w:val="0"/>
      <w:marRight w:val="0"/>
      <w:marTop w:val="0"/>
      <w:marBottom w:val="0"/>
      <w:divBdr>
        <w:top w:val="none" w:sz="0" w:space="0" w:color="auto"/>
        <w:left w:val="none" w:sz="0" w:space="0" w:color="auto"/>
        <w:bottom w:val="none" w:sz="0" w:space="0" w:color="auto"/>
        <w:right w:val="none" w:sz="0" w:space="0" w:color="auto"/>
      </w:divBdr>
    </w:div>
    <w:div w:id="421755716">
      <w:bodyDiv w:val="1"/>
      <w:marLeft w:val="0"/>
      <w:marRight w:val="0"/>
      <w:marTop w:val="0"/>
      <w:marBottom w:val="0"/>
      <w:divBdr>
        <w:top w:val="none" w:sz="0" w:space="0" w:color="auto"/>
        <w:left w:val="none" w:sz="0" w:space="0" w:color="auto"/>
        <w:bottom w:val="none" w:sz="0" w:space="0" w:color="auto"/>
        <w:right w:val="none" w:sz="0" w:space="0" w:color="auto"/>
      </w:divBdr>
    </w:div>
    <w:div w:id="443233588">
      <w:bodyDiv w:val="1"/>
      <w:marLeft w:val="0"/>
      <w:marRight w:val="0"/>
      <w:marTop w:val="0"/>
      <w:marBottom w:val="0"/>
      <w:divBdr>
        <w:top w:val="none" w:sz="0" w:space="0" w:color="auto"/>
        <w:left w:val="none" w:sz="0" w:space="0" w:color="auto"/>
        <w:bottom w:val="none" w:sz="0" w:space="0" w:color="auto"/>
        <w:right w:val="none" w:sz="0" w:space="0" w:color="auto"/>
      </w:divBdr>
    </w:div>
    <w:div w:id="915671043">
      <w:bodyDiv w:val="1"/>
      <w:marLeft w:val="0"/>
      <w:marRight w:val="0"/>
      <w:marTop w:val="0"/>
      <w:marBottom w:val="0"/>
      <w:divBdr>
        <w:top w:val="none" w:sz="0" w:space="0" w:color="auto"/>
        <w:left w:val="none" w:sz="0" w:space="0" w:color="auto"/>
        <w:bottom w:val="none" w:sz="0" w:space="0" w:color="auto"/>
        <w:right w:val="none" w:sz="0" w:space="0" w:color="auto"/>
      </w:divBdr>
    </w:div>
    <w:div w:id="1029598904">
      <w:bodyDiv w:val="1"/>
      <w:marLeft w:val="0"/>
      <w:marRight w:val="0"/>
      <w:marTop w:val="0"/>
      <w:marBottom w:val="0"/>
      <w:divBdr>
        <w:top w:val="none" w:sz="0" w:space="0" w:color="auto"/>
        <w:left w:val="none" w:sz="0" w:space="0" w:color="auto"/>
        <w:bottom w:val="none" w:sz="0" w:space="0" w:color="auto"/>
        <w:right w:val="none" w:sz="0" w:space="0" w:color="auto"/>
      </w:divBdr>
    </w:div>
    <w:div w:id="1110512098">
      <w:bodyDiv w:val="1"/>
      <w:marLeft w:val="0"/>
      <w:marRight w:val="0"/>
      <w:marTop w:val="0"/>
      <w:marBottom w:val="0"/>
      <w:divBdr>
        <w:top w:val="none" w:sz="0" w:space="0" w:color="auto"/>
        <w:left w:val="none" w:sz="0" w:space="0" w:color="auto"/>
        <w:bottom w:val="none" w:sz="0" w:space="0" w:color="auto"/>
        <w:right w:val="none" w:sz="0" w:space="0" w:color="auto"/>
      </w:divBdr>
    </w:div>
    <w:div w:id="1138692612">
      <w:bodyDiv w:val="1"/>
      <w:marLeft w:val="0"/>
      <w:marRight w:val="0"/>
      <w:marTop w:val="0"/>
      <w:marBottom w:val="0"/>
      <w:divBdr>
        <w:top w:val="none" w:sz="0" w:space="0" w:color="auto"/>
        <w:left w:val="none" w:sz="0" w:space="0" w:color="auto"/>
        <w:bottom w:val="none" w:sz="0" w:space="0" w:color="auto"/>
        <w:right w:val="none" w:sz="0" w:space="0" w:color="auto"/>
      </w:divBdr>
    </w:div>
    <w:div w:id="1204052923">
      <w:bodyDiv w:val="1"/>
      <w:marLeft w:val="0"/>
      <w:marRight w:val="0"/>
      <w:marTop w:val="0"/>
      <w:marBottom w:val="0"/>
      <w:divBdr>
        <w:top w:val="none" w:sz="0" w:space="0" w:color="auto"/>
        <w:left w:val="none" w:sz="0" w:space="0" w:color="auto"/>
        <w:bottom w:val="none" w:sz="0" w:space="0" w:color="auto"/>
        <w:right w:val="none" w:sz="0" w:space="0" w:color="auto"/>
      </w:divBdr>
    </w:div>
    <w:div w:id="1267418537">
      <w:bodyDiv w:val="1"/>
      <w:marLeft w:val="0"/>
      <w:marRight w:val="0"/>
      <w:marTop w:val="0"/>
      <w:marBottom w:val="0"/>
      <w:divBdr>
        <w:top w:val="none" w:sz="0" w:space="0" w:color="auto"/>
        <w:left w:val="none" w:sz="0" w:space="0" w:color="auto"/>
        <w:bottom w:val="none" w:sz="0" w:space="0" w:color="auto"/>
        <w:right w:val="none" w:sz="0" w:space="0" w:color="auto"/>
      </w:divBdr>
    </w:div>
    <w:div w:id="16322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dcc.i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AB7D-192D-41B7-923C-2803FDB5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16854</Words>
  <Characters>96068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Healy</dc:creator>
  <cp:keywords/>
  <dc:description/>
  <cp:lastModifiedBy>Daniel Murphy</cp:lastModifiedBy>
  <cp:revision>7</cp:revision>
  <dcterms:created xsi:type="dcterms:W3CDTF">2024-03-04T09:39:00Z</dcterms:created>
  <dcterms:modified xsi:type="dcterms:W3CDTF">2024-03-08T12:22:00Z</dcterms:modified>
</cp:coreProperties>
</file>